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F290" w14:textId="77777777" w:rsidR="00C1191D" w:rsidRDefault="00410161" w:rsidP="00E778BB">
      <w:pPr>
        <w:jc w:val="both"/>
        <w:rPr>
          <w:rFonts w:ascii="Arial" w:hAnsi="Arial" w:cs="Arial"/>
          <w:b/>
          <w:bCs/>
          <w:iCs/>
        </w:rPr>
      </w:pPr>
      <w:r w:rsidRPr="00E778BB">
        <w:rPr>
          <w:rFonts w:ascii="Arial" w:hAnsi="Arial" w:cs="Arial"/>
          <w:b/>
          <w:bCs/>
          <w:iCs/>
        </w:rPr>
        <w:t xml:space="preserve">Příloha č. </w:t>
      </w:r>
      <w:r w:rsidR="00E778BB" w:rsidRPr="00E778BB">
        <w:rPr>
          <w:rFonts w:ascii="Arial" w:hAnsi="Arial" w:cs="Arial"/>
          <w:b/>
          <w:bCs/>
          <w:iCs/>
        </w:rPr>
        <w:t>3 zadávací dokumentace (výzvy)</w:t>
      </w:r>
      <w:r w:rsidR="00E778BB">
        <w:rPr>
          <w:rFonts w:ascii="Arial" w:hAnsi="Arial" w:cs="Arial"/>
          <w:b/>
          <w:bCs/>
          <w:iCs/>
        </w:rPr>
        <w:t xml:space="preserve"> </w:t>
      </w:r>
    </w:p>
    <w:p w14:paraId="0C347515" w14:textId="6C55F966" w:rsidR="00410161" w:rsidRPr="00E778BB" w:rsidRDefault="00E778BB" w:rsidP="00E778BB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– specifikace </w:t>
      </w:r>
      <w:r w:rsidR="00C1191D">
        <w:rPr>
          <w:rFonts w:ascii="Arial" w:hAnsi="Arial" w:cs="Arial"/>
          <w:b/>
          <w:bCs/>
          <w:iCs/>
        </w:rPr>
        <w:t xml:space="preserve">technických požadavků zadavatele na předmět plnění </w:t>
      </w:r>
      <w:r w:rsidR="000D43AB">
        <w:rPr>
          <w:rFonts w:ascii="Arial" w:hAnsi="Arial" w:cs="Arial"/>
          <w:b/>
          <w:bCs/>
          <w:iCs/>
        </w:rPr>
        <w:t>–</w:t>
      </w:r>
      <w:r w:rsidR="00C1191D">
        <w:rPr>
          <w:rFonts w:ascii="Arial" w:hAnsi="Arial" w:cs="Arial"/>
          <w:b/>
          <w:bCs/>
          <w:iCs/>
        </w:rPr>
        <w:t xml:space="preserve"> </w:t>
      </w:r>
      <w:r w:rsidR="000D43AB">
        <w:rPr>
          <w:rFonts w:ascii="Arial" w:hAnsi="Arial" w:cs="Arial"/>
          <w:b/>
          <w:bCs/>
          <w:iCs/>
        </w:rPr>
        <w:t>vysokozdvižný vozík</w:t>
      </w:r>
    </w:p>
    <w:p w14:paraId="68ED63C7" w14:textId="77777777" w:rsidR="005D6B88" w:rsidRDefault="005D6B88" w:rsidP="005D6B88">
      <w:pPr>
        <w:jc w:val="center"/>
        <w:rPr>
          <w:rFonts w:ascii="Arial" w:hAnsi="Arial" w:cs="Arial"/>
          <w:iCs/>
          <w:sz w:val="26"/>
        </w:rPr>
      </w:pPr>
      <w:r w:rsidRPr="00D61D0A">
        <w:rPr>
          <w:rFonts w:ascii="Arial" w:hAnsi="Arial" w:cs="Arial"/>
          <w:iCs/>
          <w:sz w:val="26"/>
        </w:rPr>
        <w:t xml:space="preserve">Specifikace vozidla </w:t>
      </w:r>
      <w:r w:rsidRPr="00D61D0A">
        <w:rPr>
          <w:rFonts w:ascii="Arial" w:hAnsi="Arial" w:cs="Arial"/>
          <w:b/>
          <w:iCs/>
          <w:sz w:val="33"/>
        </w:rPr>
        <w:t>SAK</w:t>
      </w:r>
      <w:r w:rsidRPr="00D61D0A">
        <w:rPr>
          <w:rFonts w:ascii="Arial" w:hAnsi="Arial" w:cs="Arial"/>
          <w:b/>
          <w:iCs/>
          <w:color w:val="00AF50"/>
          <w:sz w:val="33"/>
        </w:rPr>
        <w:t>O</w:t>
      </w:r>
      <w:r w:rsidRPr="00D61D0A">
        <w:rPr>
          <w:rFonts w:ascii="Arial" w:hAnsi="Arial" w:cs="Arial"/>
          <w:b/>
          <w:iCs/>
          <w:color w:val="00AF50"/>
          <w:spacing w:val="-6"/>
          <w:sz w:val="33"/>
        </w:rPr>
        <w:t xml:space="preserve"> </w:t>
      </w:r>
      <w:r w:rsidRPr="00D61D0A">
        <w:rPr>
          <w:rFonts w:ascii="Arial" w:hAnsi="Arial" w:cs="Arial"/>
          <w:iCs/>
          <w:sz w:val="26"/>
        </w:rPr>
        <w:t xml:space="preserve">– </w:t>
      </w:r>
      <w:r w:rsidRPr="004B06D3">
        <w:rPr>
          <w:rFonts w:ascii="Arial" w:hAnsi="Arial" w:cs="Arial"/>
          <w:iCs/>
          <w:sz w:val="26"/>
        </w:rPr>
        <w:t>Elektrický vysokozdvižný vozík</w:t>
      </w:r>
    </w:p>
    <w:p w14:paraId="7619A5FA" w14:textId="77777777" w:rsidR="005D6B88" w:rsidRDefault="005D6B88" w:rsidP="005D6B88">
      <w:pPr>
        <w:jc w:val="center"/>
        <w:rPr>
          <w:rFonts w:ascii="Arial" w:hAnsi="Arial" w:cs="Arial"/>
          <w:iCs/>
          <w:sz w:val="26"/>
        </w:rPr>
      </w:pPr>
    </w:p>
    <w:p w14:paraId="6DA8564F" w14:textId="77777777" w:rsidR="001B6069" w:rsidRPr="00E46EA1" w:rsidRDefault="001B6069" w:rsidP="001B6069">
      <w:pPr>
        <w:rPr>
          <w:rFonts w:ascii="Arial" w:hAnsi="Arial" w:cs="Arial"/>
          <w:b/>
          <w:bCs/>
          <w:iCs/>
          <w:color w:val="00B0F0"/>
          <w:sz w:val="20"/>
          <w:szCs w:val="20"/>
        </w:rPr>
      </w:pPr>
      <w:r w:rsidRPr="00E46EA1">
        <w:rPr>
          <w:rFonts w:ascii="Arial" w:hAnsi="Arial" w:cs="Arial"/>
          <w:b/>
          <w:bCs/>
          <w:iCs/>
          <w:color w:val="00B0F0"/>
          <w:sz w:val="20"/>
          <w:szCs w:val="20"/>
        </w:rPr>
        <w:t>Základní popis</w:t>
      </w:r>
    </w:p>
    <w:p w14:paraId="6E03FD26" w14:textId="09346B0E" w:rsidR="001B6069" w:rsidRPr="001B6069" w:rsidRDefault="001B6069" w:rsidP="002F2BE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 xml:space="preserve">Kompaktní 4kolový elektrický vozík </w:t>
      </w:r>
    </w:p>
    <w:p w14:paraId="2A137CBD" w14:textId="77777777" w:rsidR="001B6069" w:rsidRPr="001B6069" w:rsidRDefault="001B6069" w:rsidP="002F2BE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>Výkonný a bezúdržbový třífázový pohon pro jízdu a zvedání</w:t>
      </w:r>
    </w:p>
    <w:p w14:paraId="48A521B9" w14:textId="77777777" w:rsidR="001B6069" w:rsidRPr="001B6069" w:rsidRDefault="001B6069" w:rsidP="002F2BE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>Optimalizované snížení rychlosti při jízdě v zatáčkách</w:t>
      </w:r>
    </w:p>
    <w:p w14:paraId="020B7F7E" w14:textId="77777777" w:rsidR="001B6069" w:rsidRPr="001B6069" w:rsidRDefault="001B6069" w:rsidP="00134695">
      <w:pPr>
        <w:spacing w:after="0" w:line="360" w:lineRule="auto"/>
        <w:ind w:left="705" w:hanging="705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>Nízké náklady na provoz a údržbu díky malé spotřebě energie, rekuperace energie při brzdění, dlouhým intervalům údržby a neopotřebitelnému elektrickému brzdění</w:t>
      </w:r>
    </w:p>
    <w:p w14:paraId="0E26AA9E" w14:textId="77777777" w:rsidR="001B6069" w:rsidRPr="001B6069" w:rsidRDefault="001B6069" w:rsidP="00134695">
      <w:pPr>
        <w:spacing w:after="0" w:line="360" w:lineRule="auto"/>
        <w:ind w:left="705" w:hanging="705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>Bezpečné a ergonomické místo řidiče a vynikajícím výhledem do všech stran a optimálním uspořádáním všech ovládacích prvků</w:t>
      </w:r>
    </w:p>
    <w:p w14:paraId="7C6C1875" w14:textId="77777777" w:rsidR="001B6069" w:rsidRPr="001B6069" w:rsidRDefault="001B6069" w:rsidP="00134695">
      <w:pPr>
        <w:spacing w:after="0" w:line="360" w:lineRule="auto"/>
        <w:ind w:left="705" w:hanging="705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>Centrálně umístěná zobrazovací a ovládací jednotka pro co nejlepší interakci mezi řidičem a vozíkem</w:t>
      </w:r>
    </w:p>
    <w:p w14:paraId="0B591485" w14:textId="59F34606" w:rsidR="001B6069" w:rsidRDefault="001B6069" w:rsidP="002F2BE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B6069">
        <w:rPr>
          <w:rFonts w:ascii="Arial" w:hAnsi="Arial" w:cs="Arial"/>
          <w:iCs/>
          <w:sz w:val="20"/>
          <w:szCs w:val="20"/>
        </w:rPr>
        <w:t>-</w:t>
      </w:r>
      <w:r w:rsidRPr="001B6069">
        <w:rPr>
          <w:rFonts w:ascii="Arial" w:hAnsi="Arial" w:cs="Arial"/>
          <w:iCs/>
          <w:sz w:val="20"/>
          <w:szCs w:val="20"/>
        </w:rPr>
        <w:tab/>
        <w:t>Citlivé chování při jízdě a zvedání zajišťující bezpečnou přepravu zboží</w:t>
      </w:r>
    </w:p>
    <w:p w14:paraId="1504A498" w14:textId="100CD483" w:rsidR="00603548" w:rsidRDefault="00603548" w:rsidP="002F2BE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7101B1F" w14:textId="0B71C939" w:rsidR="00603548" w:rsidRPr="00E46EA1" w:rsidRDefault="002F2BE0" w:rsidP="005D6B88">
      <w:pPr>
        <w:rPr>
          <w:rFonts w:ascii="Arial" w:hAnsi="Arial" w:cs="Arial"/>
          <w:b/>
          <w:bCs/>
          <w:iCs/>
          <w:color w:val="00B0F0"/>
          <w:sz w:val="20"/>
          <w:szCs w:val="20"/>
        </w:rPr>
      </w:pPr>
      <w:r w:rsidRPr="00E46EA1">
        <w:rPr>
          <w:rFonts w:ascii="Arial" w:hAnsi="Arial" w:cs="Arial"/>
          <w:b/>
          <w:bCs/>
          <w:iCs/>
          <w:color w:val="00B0F0"/>
          <w:sz w:val="20"/>
          <w:szCs w:val="20"/>
        </w:rPr>
        <w:t>Bližší specifikace</w:t>
      </w:r>
    </w:p>
    <w:p w14:paraId="4785EE62" w14:textId="2E2E7848" w:rsidR="00ED3C4E" w:rsidRDefault="00ED3C4E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E1F93">
        <w:rPr>
          <w:rFonts w:ascii="Arial" w:hAnsi="Arial" w:cs="Arial"/>
          <w:iCs/>
          <w:sz w:val="20"/>
          <w:szCs w:val="20"/>
        </w:rPr>
        <w:t>-</w:t>
      </w:r>
      <w:r w:rsidRPr="00ED3C4E">
        <w:rPr>
          <w:rFonts w:ascii="Arial" w:hAnsi="Arial" w:cs="Arial"/>
          <w:b/>
          <w:bCs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Baterie</w:t>
      </w:r>
      <w:r w:rsidR="00DE1F93">
        <w:rPr>
          <w:rFonts w:ascii="Arial" w:hAnsi="Arial" w:cs="Arial"/>
          <w:iCs/>
          <w:sz w:val="20"/>
          <w:szCs w:val="20"/>
        </w:rPr>
        <w:t xml:space="preserve"> </w:t>
      </w:r>
      <w:r w:rsidR="00DE1F93">
        <w:rPr>
          <w:rFonts w:ascii="Arial" w:hAnsi="Arial" w:cs="Arial"/>
          <w:iCs/>
          <w:sz w:val="20"/>
          <w:szCs w:val="20"/>
        </w:rPr>
        <w:tab/>
      </w:r>
      <w:r w:rsidR="00DE1F93">
        <w:rPr>
          <w:rFonts w:ascii="Arial" w:hAnsi="Arial" w:cs="Arial"/>
          <w:iCs/>
          <w:sz w:val="20"/>
          <w:szCs w:val="20"/>
        </w:rPr>
        <w:tab/>
      </w:r>
      <w:r w:rsidR="00DE1F93">
        <w:rPr>
          <w:rFonts w:ascii="Arial" w:hAnsi="Arial" w:cs="Arial"/>
          <w:iCs/>
          <w:sz w:val="20"/>
          <w:szCs w:val="20"/>
        </w:rPr>
        <w:tab/>
      </w:r>
      <w:r w:rsidRPr="00ED3C4E">
        <w:rPr>
          <w:rFonts w:ascii="Arial" w:hAnsi="Arial" w:cs="Arial"/>
          <w:iCs/>
          <w:sz w:val="20"/>
          <w:szCs w:val="20"/>
        </w:rPr>
        <w:t>umístění do vany pro baterie, bez vysouvání baterie</w:t>
      </w:r>
    </w:p>
    <w:p w14:paraId="303635CD" w14:textId="1F7C850E" w:rsidR="008816A5" w:rsidRPr="008816A5" w:rsidRDefault="008816A5" w:rsidP="008816A5">
      <w:pPr>
        <w:pStyle w:val="Odstavecseseznamem"/>
        <w:numPr>
          <w:ilvl w:val="0"/>
          <w:numId w:val="8"/>
        </w:numPr>
        <w:spacing w:after="0"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8816A5">
        <w:rPr>
          <w:rFonts w:ascii="Arial" w:hAnsi="Arial" w:cs="Arial"/>
          <w:b/>
          <w:bCs/>
          <w:iCs/>
          <w:sz w:val="20"/>
          <w:szCs w:val="20"/>
        </w:rPr>
        <w:t>Síťová přípojka</w:t>
      </w:r>
      <w:r w:rsidRPr="008816A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816A5">
        <w:rPr>
          <w:rFonts w:ascii="Arial" w:hAnsi="Arial" w:cs="Arial"/>
          <w:iCs/>
          <w:sz w:val="20"/>
          <w:szCs w:val="20"/>
        </w:rPr>
        <w:t xml:space="preserve">Síťová přípojka D 400 V </w:t>
      </w:r>
      <w:proofErr w:type="gramStart"/>
      <w:r w:rsidRPr="008816A5">
        <w:rPr>
          <w:rFonts w:ascii="Arial" w:hAnsi="Arial" w:cs="Arial"/>
          <w:iCs/>
          <w:sz w:val="20"/>
          <w:szCs w:val="20"/>
        </w:rPr>
        <w:t>50Hz</w:t>
      </w:r>
      <w:proofErr w:type="gramEnd"/>
    </w:p>
    <w:p w14:paraId="2ABAB93D" w14:textId="0709279C" w:rsidR="008816A5" w:rsidRPr="008816A5" w:rsidRDefault="008816A5" w:rsidP="008816A5">
      <w:pPr>
        <w:pStyle w:val="Odstavecseseznamem"/>
        <w:numPr>
          <w:ilvl w:val="0"/>
          <w:numId w:val="8"/>
        </w:numPr>
        <w:spacing w:after="0"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8816A5">
        <w:rPr>
          <w:rFonts w:ascii="Arial" w:hAnsi="Arial" w:cs="Arial"/>
          <w:b/>
          <w:bCs/>
          <w:iCs/>
          <w:sz w:val="20"/>
          <w:szCs w:val="20"/>
        </w:rPr>
        <w:t>Síťová zástrčka</w:t>
      </w:r>
      <w:r w:rsidRPr="008816A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816A5">
        <w:rPr>
          <w:rFonts w:ascii="Arial" w:hAnsi="Arial" w:cs="Arial"/>
          <w:iCs/>
          <w:sz w:val="20"/>
          <w:szCs w:val="20"/>
        </w:rPr>
        <w:t>Třífázová zástrčka CEE 32 s N vodičem##</w:t>
      </w:r>
    </w:p>
    <w:p w14:paraId="47C9407E" w14:textId="02F22B87" w:rsidR="008816A5" w:rsidRPr="008816A5" w:rsidRDefault="008816A5" w:rsidP="008816A5">
      <w:pPr>
        <w:pStyle w:val="Odstavecseseznamem"/>
        <w:numPr>
          <w:ilvl w:val="0"/>
          <w:numId w:val="8"/>
        </w:numPr>
        <w:spacing w:after="0"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8816A5">
        <w:rPr>
          <w:rFonts w:ascii="Arial" w:hAnsi="Arial" w:cs="Arial"/>
          <w:b/>
          <w:bCs/>
          <w:iCs/>
          <w:sz w:val="20"/>
          <w:szCs w:val="20"/>
        </w:rPr>
        <w:t>Síťové jištění</w:t>
      </w:r>
      <w:r w:rsidRPr="008816A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816A5">
        <w:rPr>
          <w:rFonts w:ascii="Arial" w:hAnsi="Arial" w:cs="Arial"/>
          <w:iCs/>
          <w:sz w:val="20"/>
          <w:szCs w:val="20"/>
        </w:rPr>
        <w:t>20 A</w:t>
      </w:r>
    </w:p>
    <w:p w14:paraId="78170DD3" w14:textId="77777777" w:rsidR="00ED3C4E" w:rsidRPr="00ED3C4E" w:rsidRDefault="00ED3C4E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D3C4E">
        <w:rPr>
          <w:rFonts w:ascii="Arial" w:hAnsi="Arial" w:cs="Arial"/>
          <w:iCs/>
          <w:sz w:val="20"/>
          <w:szCs w:val="20"/>
        </w:rPr>
        <w:t>-</w:t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Obutí vpředu</w:t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ED3C4E">
        <w:rPr>
          <w:rFonts w:ascii="Arial" w:hAnsi="Arial" w:cs="Arial"/>
          <w:iCs/>
          <w:sz w:val="20"/>
          <w:szCs w:val="20"/>
        </w:rPr>
        <w:tab/>
      </w:r>
      <w:proofErr w:type="spellStart"/>
      <w:r w:rsidRPr="00ED3C4E">
        <w:rPr>
          <w:rFonts w:ascii="Arial" w:hAnsi="Arial" w:cs="Arial"/>
          <w:iCs/>
          <w:sz w:val="20"/>
          <w:szCs w:val="20"/>
        </w:rPr>
        <w:t>superelastik</w:t>
      </w:r>
      <w:proofErr w:type="spellEnd"/>
      <w:r w:rsidRPr="00ED3C4E">
        <w:rPr>
          <w:rFonts w:ascii="Arial" w:hAnsi="Arial" w:cs="Arial"/>
          <w:iCs/>
          <w:sz w:val="20"/>
          <w:szCs w:val="20"/>
        </w:rPr>
        <w:t xml:space="preserve"> (nekřídující), 250/60-12 (23 x 10-12)</w:t>
      </w:r>
    </w:p>
    <w:p w14:paraId="277A4AE5" w14:textId="77777777" w:rsidR="00ED3C4E" w:rsidRPr="00ED3C4E" w:rsidRDefault="00ED3C4E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D3C4E">
        <w:rPr>
          <w:rFonts w:ascii="Arial" w:hAnsi="Arial" w:cs="Arial"/>
          <w:iCs/>
          <w:sz w:val="20"/>
          <w:szCs w:val="20"/>
        </w:rPr>
        <w:t>-</w:t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Obutí vzadu</w:t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ED3C4E">
        <w:rPr>
          <w:rFonts w:ascii="Arial" w:hAnsi="Arial" w:cs="Arial"/>
          <w:iCs/>
          <w:sz w:val="20"/>
          <w:szCs w:val="20"/>
        </w:rPr>
        <w:tab/>
        <w:t xml:space="preserve">jednoduchý </w:t>
      </w:r>
      <w:proofErr w:type="spellStart"/>
      <w:r w:rsidRPr="00ED3C4E">
        <w:rPr>
          <w:rFonts w:ascii="Arial" w:hAnsi="Arial" w:cs="Arial"/>
          <w:iCs/>
          <w:sz w:val="20"/>
          <w:szCs w:val="20"/>
        </w:rPr>
        <w:t>Superelastik</w:t>
      </w:r>
      <w:proofErr w:type="spellEnd"/>
      <w:r w:rsidRPr="00ED3C4E">
        <w:rPr>
          <w:rFonts w:ascii="Arial" w:hAnsi="Arial" w:cs="Arial"/>
          <w:iCs/>
          <w:sz w:val="20"/>
          <w:szCs w:val="20"/>
        </w:rPr>
        <w:t xml:space="preserve"> (nekřídující), 180/70-8</w:t>
      </w:r>
    </w:p>
    <w:p w14:paraId="2741528B" w14:textId="4679BED8" w:rsidR="00ED3C4E" w:rsidRDefault="00ED3C4E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D3C4E">
        <w:rPr>
          <w:rFonts w:ascii="Arial" w:hAnsi="Arial" w:cs="Arial"/>
          <w:iCs/>
          <w:sz w:val="20"/>
          <w:szCs w:val="20"/>
        </w:rPr>
        <w:t>-</w:t>
      </w:r>
      <w:r w:rsidRPr="00ED3C4E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Základní šířka vozíku</w:t>
      </w:r>
      <w:r w:rsidRPr="00ED3C4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ED3C4E">
        <w:rPr>
          <w:rFonts w:ascii="Arial" w:hAnsi="Arial" w:cs="Arial"/>
          <w:iCs/>
          <w:sz w:val="20"/>
          <w:szCs w:val="20"/>
        </w:rPr>
        <w:t>1028 mm</w:t>
      </w:r>
    </w:p>
    <w:p w14:paraId="479B3371" w14:textId="77777777" w:rsidR="00844AE5" w:rsidRDefault="00844AE5" w:rsidP="00ED3C4E">
      <w:pPr>
        <w:rPr>
          <w:rFonts w:ascii="Arial" w:hAnsi="Arial" w:cs="Arial"/>
          <w:iCs/>
          <w:sz w:val="20"/>
          <w:szCs w:val="20"/>
        </w:rPr>
      </w:pPr>
    </w:p>
    <w:p w14:paraId="5A67DE59" w14:textId="77777777" w:rsidR="00294C4E" w:rsidRDefault="00294C4E" w:rsidP="00844AE5">
      <w:pPr>
        <w:spacing w:after="0" w:line="360" w:lineRule="auto"/>
        <w:ind w:left="708" w:hanging="705"/>
        <w:rPr>
          <w:rFonts w:ascii="Arial" w:hAnsi="Arial" w:cs="Arial"/>
          <w:b/>
          <w:bCs/>
          <w:iCs/>
          <w:color w:val="00B0F0"/>
          <w:sz w:val="20"/>
          <w:szCs w:val="20"/>
        </w:rPr>
      </w:pPr>
      <w:r w:rsidRPr="00294C4E">
        <w:rPr>
          <w:rFonts w:ascii="Arial" w:hAnsi="Arial" w:cs="Arial"/>
          <w:b/>
          <w:bCs/>
          <w:iCs/>
          <w:color w:val="00B0F0"/>
          <w:sz w:val="20"/>
          <w:szCs w:val="20"/>
        </w:rPr>
        <w:t>Zvedací zařízení</w:t>
      </w:r>
    </w:p>
    <w:p w14:paraId="29BF68F5" w14:textId="526DD3EC" w:rsidR="00844AE5" w:rsidRPr="00844AE5" w:rsidRDefault="00844AE5" w:rsidP="00844AE5">
      <w:pPr>
        <w:spacing w:after="0" w:line="360" w:lineRule="auto"/>
        <w:ind w:left="708" w:hanging="705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Zvedací zařízení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</w:r>
      <w:proofErr w:type="spellStart"/>
      <w:r w:rsidRPr="00844AE5">
        <w:rPr>
          <w:rFonts w:ascii="Arial" w:hAnsi="Arial" w:cs="Arial"/>
          <w:iCs/>
          <w:sz w:val="20"/>
          <w:szCs w:val="20"/>
        </w:rPr>
        <w:t>NiHo</w:t>
      </w:r>
      <w:proofErr w:type="spellEnd"/>
      <w:r w:rsidRPr="00844AE5">
        <w:rPr>
          <w:rFonts w:ascii="Arial" w:hAnsi="Arial" w:cs="Arial"/>
          <w:iCs/>
          <w:sz w:val="20"/>
          <w:szCs w:val="20"/>
        </w:rPr>
        <w:t xml:space="preserve"> – Zvedací zařízení s volným výhledem a plným volným zdvihem</w:t>
      </w:r>
    </w:p>
    <w:p w14:paraId="2F2A3BD9" w14:textId="57B8C9CC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Stavební výška</w:t>
      </w:r>
      <w:r w:rsidRPr="00294C4E">
        <w:rPr>
          <w:rFonts w:ascii="Arial" w:hAnsi="Arial" w:cs="Arial"/>
          <w:b/>
          <w:bCs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2 675 mm</w:t>
      </w:r>
    </w:p>
    <w:p w14:paraId="0246BA32" w14:textId="67227A3D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Volný zdvih H2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2 040 mm</w:t>
      </w:r>
    </w:p>
    <w:p w14:paraId="6E61B2C7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Jmenovitý zdvih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4 090 mm</w:t>
      </w:r>
    </w:p>
    <w:p w14:paraId="3514795A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Maximální výška H4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4 760 mm</w:t>
      </w:r>
    </w:p>
    <w:p w14:paraId="6D80423E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Základní nosnost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3 000 kg</w:t>
      </w:r>
    </w:p>
    <w:p w14:paraId="6C7A287A" w14:textId="30B85BEA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Základní nosnost do v. zdvihu</w:t>
      </w:r>
      <w:r w:rsidRPr="00844AE5">
        <w:rPr>
          <w:rFonts w:ascii="Arial" w:hAnsi="Arial" w:cs="Arial"/>
          <w:iCs/>
          <w:sz w:val="20"/>
          <w:szCs w:val="20"/>
        </w:rPr>
        <w:t xml:space="preserve"> 4 090 mm</w:t>
      </w:r>
    </w:p>
    <w:p w14:paraId="256FB626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Nosnost při max. zdvihu</w:t>
      </w:r>
      <w:r w:rsidRPr="00844AE5">
        <w:rPr>
          <w:rFonts w:ascii="Arial" w:hAnsi="Arial" w:cs="Arial"/>
          <w:iCs/>
          <w:sz w:val="20"/>
          <w:szCs w:val="20"/>
        </w:rPr>
        <w:t xml:space="preserve"> </w:t>
      </w:r>
      <w:r w:rsidRPr="00844AE5">
        <w:rPr>
          <w:rFonts w:ascii="Arial" w:hAnsi="Arial" w:cs="Arial"/>
          <w:iCs/>
          <w:sz w:val="20"/>
          <w:szCs w:val="20"/>
        </w:rPr>
        <w:tab/>
        <w:t>3 000 kg</w:t>
      </w:r>
    </w:p>
    <w:p w14:paraId="49ABA3F3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 xml:space="preserve">Těžiště </w:t>
      </w:r>
      <w:proofErr w:type="spellStart"/>
      <w:r w:rsidRPr="00294C4E">
        <w:rPr>
          <w:rFonts w:ascii="Arial" w:hAnsi="Arial" w:cs="Arial"/>
          <w:b/>
          <w:bCs/>
          <w:iCs/>
          <w:sz w:val="20"/>
          <w:szCs w:val="20"/>
        </w:rPr>
        <w:t>břemenou</w:t>
      </w:r>
      <w:proofErr w:type="spellEnd"/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 xml:space="preserve">Těžiště </w:t>
      </w:r>
      <w:proofErr w:type="spellStart"/>
      <w:r w:rsidRPr="00844AE5">
        <w:rPr>
          <w:rFonts w:ascii="Arial" w:hAnsi="Arial" w:cs="Arial"/>
          <w:iCs/>
          <w:sz w:val="20"/>
          <w:szCs w:val="20"/>
        </w:rPr>
        <w:t>břemenou</w:t>
      </w:r>
      <w:proofErr w:type="spellEnd"/>
      <w:r w:rsidRPr="00844AE5">
        <w:rPr>
          <w:rFonts w:ascii="Arial" w:hAnsi="Arial" w:cs="Arial"/>
          <w:iCs/>
          <w:sz w:val="20"/>
          <w:szCs w:val="20"/>
        </w:rPr>
        <w:t xml:space="preserve"> pro tento vozík je 500 mm</w:t>
      </w:r>
    </w:p>
    <w:p w14:paraId="58BD7A71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Šířka vozíku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1 200 mm</w:t>
      </w:r>
    </w:p>
    <w:p w14:paraId="780F20BB" w14:textId="2BAAED1C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Maximální šířka</w:t>
      </w:r>
      <w:r w:rsidRPr="00294C4E">
        <w:rPr>
          <w:rFonts w:ascii="Arial" w:hAnsi="Arial" w:cs="Arial"/>
          <w:b/>
          <w:bCs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1 200 mm</w:t>
      </w:r>
    </w:p>
    <w:p w14:paraId="7767A469" w14:textId="5757217D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lastRenderedPageBreak/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Úhel naklonění</w:t>
      </w:r>
      <w:r w:rsidRPr="00294C4E">
        <w:rPr>
          <w:rFonts w:ascii="Arial" w:hAnsi="Arial" w:cs="Arial"/>
          <w:b/>
          <w:bCs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>7/5 stup. náklon vpřed/vzad</w:t>
      </w:r>
    </w:p>
    <w:p w14:paraId="5E1B415C" w14:textId="77777777" w:rsidR="00844AE5" w:rsidRP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Nosič vidlic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 xml:space="preserve">4 válečků, 1150 mm šířka, ISO </w:t>
      </w:r>
      <w:proofErr w:type="gramStart"/>
      <w:r w:rsidRPr="00844AE5">
        <w:rPr>
          <w:rFonts w:ascii="Arial" w:hAnsi="Arial" w:cs="Arial"/>
          <w:iCs/>
          <w:sz w:val="20"/>
          <w:szCs w:val="20"/>
        </w:rPr>
        <w:t>3A</w:t>
      </w:r>
      <w:proofErr w:type="gramEnd"/>
    </w:p>
    <w:p w14:paraId="336E2E42" w14:textId="66F8B4DE" w:rsidR="00844AE5" w:rsidRDefault="00844AE5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AE5">
        <w:rPr>
          <w:rFonts w:ascii="Arial" w:hAnsi="Arial" w:cs="Arial"/>
          <w:iCs/>
          <w:sz w:val="20"/>
          <w:szCs w:val="20"/>
        </w:rPr>
        <w:t>-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Vidlice</w:t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</w:r>
      <w:r w:rsidRPr="00844AE5">
        <w:rPr>
          <w:rFonts w:ascii="Arial" w:hAnsi="Arial" w:cs="Arial"/>
          <w:iCs/>
          <w:sz w:val="20"/>
          <w:szCs w:val="20"/>
        </w:rPr>
        <w:tab/>
        <w:t xml:space="preserve">Délka 1200 mm, průřez 120x50 mm, ISO </w:t>
      </w:r>
      <w:proofErr w:type="gramStart"/>
      <w:r w:rsidRPr="00844AE5">
        <w:rPr>
          <w:rFonts w:ascii="Arial" w:hAnsi="Arial" w:cs="Arial"/>
          <w:iCs/>
          <w:sz w:val="20"/>
          <w:szCs w:val="20"/>
        </w:rPr>
        <w:t>3A</w:t>
      </w:r>
      <w:proofErr w:type="gramEnd"/>
    </w:p>
    <w:p w14:paraId="6E3F93DE" w14:textId="77777777" w:rsidR="00887723" w:rsidRPr="00ED3C4E" w:rsidRDefault="00887723" w:rsidP="00844AE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7693CFC" w14:textId="77777777" w:rsidR="00887723" w:rsidRPr="00E46EA1" w:rsidRDefault="00887723" w:rsidP="00887723">
      <w:pPr>
        <w:rPr>
          <w:rFonts w:ascii="Arial" w:hAnsi="Arial" w:cs="Arial"/>
          <w:b/>
          <w:bCs/>
          <w:iCs/>
          <w:color w:val="00B0F0"/>
          <w:sz w:val="20"/>
          <w:szCs w:val="20"/>
        </w:rPr>
      </w:pPr>
      <w:r w:rsidRPr="00E46EA1">
        <w:rPr>
          <w:rFonts w:ascii="Arial" w:hAnsi="Arial" w:cs="Arial"/>
          <w:b/>
          <w:bCs/>
          <w:iCs/>
          <w:color w:val="00B0F0"/>
          <w:sz w:val="20"/>
          <w:szCs w:val="20"/>
        </w:rPr>
        <w:t>Místo řidiče</w:t>
      </w:r>
    </w:p>
    <w:p w14:paraId="0B5553F6" w14:textId="4232C94C" w:rsidR="00887723" w:rsidRPr="00887723" w:rsidRDefault="00887723" w:rsidP="0036090D">
      <w:pPr>
        <w:ind w:left="705" w:hanging="705"/>
        <w:rPr>
          <w:rFonts w:ascii="Arial" w:hAnsi="Arial" w:cs="Arial"/>
          <w:iCs/>
          <w:sz w:val="20"/>
          <w:szCs w:val="20"/>
        </w:rPr>
      </w:pPr>
      <w:r w:rsidRPr="00887723">
        <w:rPr>
          <w:rFonts w:ascii="Arial" w:hAnsi="Arial" w:cs="Arial"/>
          <w:iCs/>
          <w:sz w:val="20"/>
          <w:szCs w:val="20"/>
        </w:rPr>
        <w:t>-</w:t>
      </w:r>
      <w:r w:rsidRPr="00887723">
        <w:rPr>
          <w:rFonts w:ascii="Arial" w:hAnsi="Arial" w:cs="Arial"/>
          <w:iCs/>
          <w:sz w:val="20"/>
          <w:szCs w:val="20"/>
        </w:rPr>
        <w:tab/>
      </w:r>
      <w:r w:rsidRPr="00294C4E">
        <w:rPr>
          <w:rFonts w:ascii="Arial" w:hAnsi="Arial" w:cs="Arial"/>
          <w:b/>
          <w:bCs/>
          <w:iCs/>
          <w:sz w:val="20"/>
          <w:szCs w:val="20"/>
        </w:rPr>
        <w:t>Ochranná stříška</w:t>
      </w:r>
      <w:r w:rsidRPr="00887723">
        <w:rPr>
          <w:rFonts w:ascii="Arial" w:hAnsi="Arial" w:cs="Arial"/>
          <w:iCs/>
          <w:sz w:val="20"/>
          <w:szCs w:val="20"/>
        </w:rPr>
        <w:tab/>
      </w:r>
      <w:r w:rsidR="00294C4E">
        <w:rPr>
          <w:rFonts w:ascii="Arial" w:hAnsi="Arial" w:cs="Arial"/>
          <w:iCs/>
          <w:sz w:val="20"/>
          <w:szCs w:val="20"/>
        </w:rPr>
        <w:tab/>
      </w:r>
      <w:r w:rsidR="0036090D" w:rsidRPr="0036090D">
        <w:rPr>
          <w:rFonts w:ascii="Arial" w:hAnsi="Arial" w:cs="Arial"/>
          <w:iCs/>
          <w:sz w:val="20"/>
          <w:szCs w:val="20"/>
        </w:rPr>
        <w:t>Kabina řidiče, tónované přední a zadní a střešní okno, stěrače/ostřikovače vpředu a vzadu, vyhřívané zadní okno. Střešní okno dle specifikace. Pevný boční díl vpravo, s velkým posuvným oknem, ocelové dveře vlevo (uzavření 530), s široce otevíratelným dvojitým posuvným oknem, madlo pro nastupování vpředu vlevo, držadlo vzadu vpravo</w:t>
      </w:r>
    </w:p>
    <w:p w14:paraId="3EC5835D" w14:textId="4459C04B" w:rsidR="002C33CC" w:rsidRDefault="00887723" w:rsidP="009D3200">
      <w:pPr>
        <w:ind w:left="703" w:hanging="703"/>
        <w:rPr>
          <w:rFonts w:ascii="Arial" w:hAnsi="Arial" w:cs="Arial"/>
          <w:iCs/>
          <w:sz w:val="20"/>
          <w:szCs w:val="20"/>
        </w:rPr>
      </w:pPr>
      <w:r w:rsidRPr="00887723">
        <w:rPr>
          <w:rFonts w:ascii="Arial" w:hAnsi="Arial" w:cs="Arial"/>
          <w:iCs/>
          <w:sz w:val="20"/>
          <w:szCs w:val="20"/>
        </w:rPr>
        <w:t>-</w:t>
      </w:r>
      <w:r w:rsidRPr="00887723">
        <w:rPr>
          <w:rFonts w:ascii="Arial" w:hAnsi="Arial" w:cs="Arial"/>
          <w:iCs/>
          <w:sz w:val="20"/>
          <w:szCs w:val="20"/>
        </w:rPr>
        <w:tab/>
      </w:r>
      <w:r w:rsidR="002C33CC" w:rsidRPr="00294C4E">
        <w:rPr>
          <w:rFonts w:ascii="Arial" w:hAnsi="Arial" w:cs="Arial"/>
          <w:b/>
          <w:bCs/>
          <w:iCs/>
          <w:sz w:val="20"/>
          <w:szCs w:val="20"/>
        </w:rPr>
        <w:t>Sedadlo řidiče</w:t>
      </w:r>
      <w:r w:rsidR="004A2138">
        <w:rPr>
          <w:rFonts w:ascii="Arial" w:hAnsi="Arial" w:cs="Arial"/>
          <w:iCs/>
          <w:sz w:val="20"/>
          <w:szCs w:val="20"/>
        </w:rPr>
        <w:tab/>
      </w:r>
      <w:r w:rsidR="004A2138">
        <w:rPr>
          <w:rFonts w:ascii="Arial" w:hAnsi="Arial" w:cs="Arial"/>
          <w:iCs/>
          <w:sz w:val="20"/>
          <w:szCs w:val="20"/>
        </w:rPr>
        <w:tab/>
      </w:r>
      <w:r w:rsidR="00294C4E">
        <w:rPr>
          <w:rFonts w:ascii="Arial" w:hAnsi="Arial" w:cs="Arial"/>
          <w:iCs/>
          <w:sz w:val="20"/>
          <w:szCs w:val="20"/>
        </w:rPr>
        <w:tab/>
      </w:r>
      <w:r w:rsidR="002C33CC" w:rsidRPr="002C33CC">
        <w:rPr>
          <w:rFonts w:ascii="Arial" w:hAnsi="Arial" w:cs="Arial"/>
          <w:iCs/>
          <w:sz w:val="20"/>
          <w:szCs w:val="20"/>
        </w:rPr>
        <w:t>s potahem z umělé kůže, extra široký sedák, velká dráha pružiny, bederní opěrka, výškově stavitelné prodloužení opěradla a vyhřívání sedadla</w:t>
      </w:r>
    </w:p>
    <w:p w14:paraId="3F193294" w14:textId="5F845232" w:rsidR="002D07EB" w:rsidRPr="00DF4205" w:rsidRDefault="002D07EB" w:rsidP="00DF4205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294C4E">
        <w:rPr>
          <w:rFonts w:ascii="Arial" w:hAnsi="Arial" w:cs="Arial"/>
          <w:b/>
          <w:bCs/>
          <w:iCs/>
          <w:sz w:val="20"/>
          <w:szCs w:val="20"/>
        </w:rPr>
        <w:t>Výška ochranné stříšky</w:t>
      </w:r>
      <w:r w:rsidRPr="002D07EB">
        <w:rPr>
          <w:rFonts w:ascii="Arial" w:hAnsi="Arial" w:cs="Arial"/>
          <w:iCs/>
          <w:sz w:val="20"/>
          <w:szCs w:val="20"/>
        </w:rPr>
        <w:tab/>
        <w:t>Stavební výška nad ochrannou stříškou řidiče cca 2220 mm</w:t>
      </w:r>
    </w:p>
    <w:p w14:paraId="44B6295D" w14:textId="154A94CC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DF4205">
        <w:rPr>
          <w:rFonts w:ascii="Arial" w:hAnsi="Arial" w:cs="Arial"/>
          <w:b/>
          <w:bCs/>
          <w:iCs/>
          <w:sz w:val="20"/>
          <w:szCs w:val="20"/>
        </w:rPr>
        <w:t>Střešní okno</w:t>
      </w:r>
      <w:r w:rsidR="00DF4205">
        <w:rPr>
          <w:rFonts w:ascii="Arial" w:hAnsi="Arial" w:cs="Arial"/>
          <w:b/>
          <w:bCs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ab/>
      </w:r>
      <w:r w:rsidR="00DF4205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>Bezpečnostní sklo Verba, tónované</w:t>
      </w:r>
    </w:p>
    <w:p w14:paraId="72E46E99" w14:textId="5F889118" w:rsidR="002D07EB" w:rsidRPr="00DF4205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DF4205">
        <w:rPr>
          <w:rFonts w:ascii="Arial" w:hAnsi="Arial" w:cs="Arial"/>
          <w:b/>
          <w:bCs/>
          <w:iCs/>
          <w:sz w:val="20"/>
          <w:szCs w:val="20"/>
        </w:rPr>
        <w:t>Topení/klimatizace</w:t>
      </w:r>
      <w:r w:rsidRPr="00DF4205">
        <w:rPr>
          <w:rFonts w:ascii="Arial" w:hAnsi="Arial" w:cs="Arial"/>
          <w:iCs/>
          <w:sz w:val="20"/>
          <w:szCs w:val="20"/>
        </w:rPr>
        <w:tab/>
      </w:r>
      <w:r w:rsidR="00DF4205" w:rsidRPr="00DF4205">
        <w:rPr>
          <w:rFonts w:ascii="Arial" w:hAnsi="Arial" w:cs="Arial"/>
          <w:iCs/>
          <w:sz w:val="20"/>
          <w:szCs w:val="20"/>
        </w:rPr>
        <w:tab/>
      </w:r>
      <w:r w:rsidRPr="00DF4205">
        <w:rPr>
          <w:rFonts w:ascii="Arial" w:hAnsi="Arial" w:cs="Arial"/>
          <w:iCs/>
          <w:sz w:val="20"/>
          <w:szCs w:val="20"/>
        </w:rPr>
        <w:t>elektrické topení včet. odmrazovací trysky pro přední okno. Efektivní vytápění</w:t>
      </w:r>
      <w:r w:rsidR="00DF4205">
        <w:rPr>
          <w:rFonts w:ascii="Arial" w:hAnsi="Arial" w:cs="Arial"/>
          <w:iCs/>
          <w:sz w:val="20"/>
          <w:szCs w:val="20"/>
        </w:rPr>
        <w:t xml:space="preserve"> </w:t>
      </w:r>
      <w:r w:rsidRPr="00DF4205">
        <w:rPr>
          <w:rFonts w:ascii="Arial" w:hAnsi="Arial" w:cs="Arial"/>
          <w:iCs/>
          <w:sz w:val="20"/>
          <w:szCs w:val="20"/>
        </w:rPr>
        <w:t>kabiny a prostoru pro nohy.</w:t>
      </w:r>
    </w:p>
    <w:p w14:paraId="6B2A51E0" w14:textId="77777777" w:rsidR="00B859FF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B859FF">
        <w:rPr>
          <w:rFonts w:ascii="Arial" w:hAnsi="Arial" w:cs="Arial"/>
          <w:b/>
          <w:bCs/>
          <w:iCs/>
          <w:sz w:val="20"/>
          <w:szCs w:val="20"/>
        </w:rPr>
        <w:t>Aktivace topení/klima</w:t>
      </w:r>
      <w:r w:rsidRPr="002D07EB">
        <w:rPr>
          <w:rFonts w:ascii="Arial" w:hAnsi="Arial" w:cs="Arial"/>
          <w:iCs/>
          <w:sz w:val="20"/>
          <w:szCs w:val="20"/>
        </w:rPr>
        <w:tab/>
      </w:r>
      <w:r w:rsidR="00B859FF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 xml:space="preserve">Aktivace přes spínač kontaktu sedadla </w:t>
      </w:r>
    </w:p>
    <w:p w14:paraId="4073D553" w14:textId="2F8988A9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B859FF">
        <w:rPr>
          <w:rFonts w:ascii="Arial" w:hAnsi="Arial" w:cs="Arial"/>
          <w:b/>
          <w:bCs/>
          <w:iCs/>
          <w:sz w:val="20"/>
          <w:szCs w:val="20"/>
        </w:rPr>
        <w:t>Strop</w:t>
      </w:r>
      <w:r w:rsidRPr="002D07EB">
        <w:rPr>
          <w:rFonts w:ascii="Arial" w:hAnsi="Arial" w:cs="Arial"/>
          <w:iCs/>
          <w:sz w:val="20"/>
          <w:szCs w:val="20"/>
        </w:rPr>
        <w:tab/>
      </w:r>
      <w:r w:rsidR="00B859FF">
        <w:rPr>
          <w:rFonts w:ascii="Arial" w:hAnsi="Arial" w:cs="Arial"/>
          <w:iCs/>
          <w:sz w:val="20"/>
          <w:szCs w:val="20"/>
        </w:rPr>
        <w:tab/>
      </w:r>
      <w:r w:rsidR="00B859FF">
        <w:rPr>
          <w:rFonts w:ascii="Arial" w:hAnsi="Arial" w:cs="Arial"/>
          <w:iCs/>
          <w:sz w:val="20"/>
          <w:szCs w:val="20"/>
        </w:rPr>
        <w:tab/>
      </w:r>
      <w:r w:rsidR="00B859FF">
        <w:rPr>
          <w:rFonts w:ascii="Arial" w:hAnsi="Arial" w:cs="Arial"/>
          <w:iCs/>
          <w:sz w:val="20"/>
          <w:szCs w:val="20"/>
        </w:rPr>
        <w:tab/>
      </w:r>
      <w:proofErr w:type="spellStart"/>
      <w:r w:rsidRPr="002D07EB">
        <w:rPr>
          <w:rFonts w:ascii="Arial" w:hAnsi="Arial" w:cs="Arial"/>
          <w:iCs/>
          <w:sz w:val="20"/>
          <w:szCs w:val="20"/>
        </w:rPr>
        <w:t>Strop</w:t>
      </w:r>
      <w:proofErr w:type="spellEnd"/>
      <w:r w:rsidRPr="002D07EB">
        <w:rPr>
          <w:rFonts w:ascii="Arial" w:hAnsi="Arial" w:cs="Arial"/>
          <w:iCs/>
          <w:sz w:val="20"/>
          <w:szCs w:val="20"/>
        </w:rPr>
        <w:t xml:space="preserve"> s interiérovým osvětlením Zpětné zrcátko vnitřní</w:t>
      </w:r>
      <w:r w:rsidRPr="002D07EB">
        <w:rPr>
          <w:rFonts w:ascii="Arial" w:hAnsi="Arial" w:cs="Arial"/>
          <w:iCs/>
          <w:sz w:val="20"/>
          <w:szCs w:val="20"/>
        </w:rPr>
        <w:tab/>
        <w:t>Panoram.</w:t>
      </w:r>
      <w:r w:rsidR="00B859FF">
        <w:rPr>
          <w:rFonts w:ascii="Arial" w:hAnsi="Arial" w:cs="Arial"/>
          <w:iCs/>
          <w:sz w:val="20"/>
          <w:szCs w:val="20"/>
        </w:rPr>
        <w:t xml:space="preserve"> </w:t>
      </w:r>
      <w:r w:rsidRPr="002D07EB">
        <w:rPr>
          <w:rFonts w:ascii="Arial" w:hAnsi="Arial" w:cs="Arial"/>
          <w:iCs/>
          <w:sz w:val="20"/>
          <w:szCs w:val="20"/>
        </w:rPr>
        <w:t>zrcátko, nahoře vpravo</w:t>
      </w:r>
    </w:p>
    <w:p w14:paraId="36CBA0CD" w14:textId="2DB913AF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B54970">
        <w:rPr>
          <w:rFonts w:ascii="Arial" w:hAnsi="Arial" w:cs="Arial"/>
          <w:b/>
          <w:bCs/>
          <w:iCs/>
          <w:sz w:val="20"/>
          <w:szCs w:val="20"/>
        </w:rPr>
        <w:t>Odkládací přihrádka</w:t>
      </w:r>
      <w:r w:rsidRPr="002D07EB">
        <w:rPr>
          <w:rFonts w:ascii="Arial" w:hAnsi="Arial" w:cs="Arial"/>
          <w:iCs/>
          <w:sz w:val="20"/>
          <w:szCs w:val="20"/>
        </w:rPr>
        <w:tab/>
      </w:r>
      <w:r w:rsidR="00B54970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 xml:space="preserve">Odkládací přihrádka pro drobné díly a držák nápojové láhve </w:t>
      </w:r>
    </w:p>
    <w:p w14:paraId="3CE4B589" w14:textId="3034F744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B54970">
        <w:rPr>
          <w:rFonts w:ascii="Arial" w:hAnsi="Arial" w:cs="Arial"/>
          <w:b/>
          <w:bCs/>
          <w:iCs/>
          <w:sz w:val="20"/>
          <w:szCs w:val="20"/>
        </w:rPr>
        <w:t>Ovládání hydrauliky</w:t>
      </w:r>
      <w:r w:rsidR="00B54970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ab/>
      </w:r>
      <w:proofErr w:type="spellStart"/>
      <w:r w:rsidRPr="002D07EB">
        <w:rPr>
          <w:rFonts w:ascii="Arial" w:hAnsi="Arial" w:cs="Arial"/>
          <w:iCs/>
          <w:sz w:val="20"/>
          <w:szCs w:val="20"/>
        </w:rPr>
        <w:t>Vícepákové</w:t>
      </w:r>
      <w:proofErr w:type="spellEnd"/>
      <w:r w:rsidRPr="002D07EB">
        <w:rPr>
          <w:rFonts w:ascii="Arial" w:hAnsi="Arial" w:cs="Arial"/>
          <w:iCs/>
          <w:sz w:val="20"/>
          <w:szCs w:val="20"/>
        </w:rPr>
        <w:t xml:space="preserve"> ovládání, spínač směru jízdy a houkačka v první ventilové páce</w:t>
      </w:r>
    </w:p>
    <w:p w14:paraId="7F1B7870" w14:textId="3E354C7F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7566CE">
        <w:rPr>
          <w:rFonts w:ascii="Arial" w:hAnsi="Arial" w:cs="Arial"/>
          <w:b/>
          <w:bCs/>
          <w:iCs/>
          <w:sz w:val="20"/>
          <w:szCs w:val="20"/>
        </w:rPr>
        <w:t>Displej</w:t>
      </w:r>
      <w:r w:rsidRPr="007566CE">
        <w:rPr>
          <w:rFonts w:ascii="Arial" w:hAnsi="Arial" w:cs="Arial"/>
          <w:b/>
          <w:bCs/>
          <w:iCs/>
          <w:sz w:val="20"/>
          <w:szCs w:val="20"/>
        </w:rPr>
        <w:tab/>
      </w:r>
      <w:r w:rsidR="007566CE">
        <w:rPr>
          <w:rFonts w:ascii="Arial" w:hAnsi="Arial" w:cs="Arial"/>
          <w:iCs/>
          <w:sz w:val="20"/>
          <w:szCs w:val="20"/>
        </w:rPr>
        <w:tab/>
      </w:r>
      <w:r w:rsidR="007566CE">
        <w:rPr>
          <w:rFonts w:ascii="Arial" w:hAnsi="Arial" w:cs="Arial"/>
          <w:iCs/>
          <w:sz w:val="20"/>
          <w:szCs w:val="20"/>
        </w:rPr>
        <w:tab/>
      </w:r>
      <w:r w:rsidR="007566CE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>grafický barevný displej, palubní počítač s vedením nabídkou pro intuitivní komunikaci a vozíkem. (u hydrauliky s ruční pákou: nastavitelný úhel polohy)</w:t>
      </w:r>
    </w:p>
    <w:p w14:paraId="5BE85D71" w14:textId="0BBB30DE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840D28">
        <w:rPr>
          <w:rFonts w:ascii="Arial" w:hAnsi="Arial" w:cs="Arial"/>
          <w:b/>
          <w:bCs/>
          <w:iCs/>
          <w:sz w:val="20"/>
          <w:szCs w:val="20"/>
        </w:rPr>
        <w:t>Hydraulické zařízení</w:t>
      </w:r>
      <w:r w:rsidRPr="002D07EB">
        <w:rPr>
          <w:rFonts w:ascii="Arial" w:hAnsi="Arial" w:cs="Arial"/>
          <w:iCs/>
          <w:sz w:val="20"/>
          <w:szCs w:val="20"/>
        </w:rPr>
        <w:tab/>
      </w:r>
      <w:r w:rsidR="00840D28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>vysoce jakostní vícestupňový univerzální hydraulický olej pro celoroční použití</w:t>
      </w:r>
    </w:p>
    <w:p w14:paraId="7C55A285" w14:textId="083C4B6F" w:rsidR="002D07EB" w:rsidRPr="002D07EB" w:rsidRDefault="002D07EB" w:rsidP="009D3200">
      <w:pPr>
        <w:pStyle w:val="Odstavecseseznamem"/>
        <w:numPr>
          <w:ilvl w:val="0"/>
          <w:numId w:val="5"/>
        </w:numPr>
        <w:spacing w:line="360" w:lineRule="auto"/>
        <w:ind w:left="703" w:hanging="703"/>
        <w:rPr>
          <w:rFonts w:ascii="Arial" w:hAnsi="Arial" w:cs="Arial"/>
          <w:iCs/>
          <w:sz w:val="20"/>
          <w:szCs w:val="20"/>
        </w:rPr>
      </w:pPr>
      <w:r w:rsidRPr="00840D28">
        <w:rPr>
          <w:rFonts w:ascii="Arial" w:hAnsi="Arial" w:cs="Arial"/>
          <w:b/>
          <w:bCs/>
          <w:iCs/>
          <w:sz w:val="20"/>
          <w:szCs w:val="20"/>
        </w:rPr>
        <w:t>Ovládání pojezdu</w:t>
      </w:r>
      <w:r w:rsidRPr="002D07EB">
        <w:rPr>
          <w:rFonts w:ascii="Arial" w:hAnsi="Arial" w:cs="Arial"/>
          <w:iCs/>
          <w:sz w:val="20"/>
          <w:szCs w:val="20"/>
        </w:rPr>
        <w:tab/>
      </w:r>
      <w:r w:rsidR="00840D28">
        <w:rPr>
          <w:rFonts w:ascii="Arial" w:hAnsi="Arial" w:cs="Arial"/>
          <w:iCs/>
          <w:sz w:val="20"/>
          <w:szCs w:val="20"/>
        </w:rPr>
        <w:tab/>
      </w:r>
      <w:r w:rsidRPr="002D07EB">
        <w:rPr>
          <w:rFonts w:ascii="Arial" w:hAnsi="Arial" w:cs="Arial"/>
          <w:iCs/>
          <w:sz w:val="20"/>
          <w:szCs w:val="20"/>
        </w:rPr>
        <w:t xml:space="preserve">Jeden pedál, přepínání směru jízdy na ovládání hydrauliky </w:t>
      </w:r>
    </w:p>
    <w:p w14:paraId="5B61C3D1" w14:textId="4C4DC8D7" w:rsidR="00346465" w:rsidRDefault="00346465" w:rsidP="00EE19C3">
      <w:pPr>
        <w:rPr>
          <w:rFonts w:ascii="Arial" w:hAnsi="Arial" w:cs="Arial"/>
          <w:b/>
          <w:bCs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Cs/>
          <w:color w:val="00B0F0"/>
          <w:sz w:val="20"/>
          <w:szCs w:val="20"/>
        </w:rPr>
        <w:t>Vybavení</w:t>
      </w:r>
    </w:p>
    <w:p w14:paraId="06C98DFF" w14:textId="115EE09D" w:rsidR="00502C2E" w:rsidRDefault="00502C2E" w:rsidP="00EF286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911CB1">
        <w:rPr>
          <w:rFonts w:ascii="Arial" w:hAnsi="Arial" w:cs="Arial"/>
          <w:b/>
          <w:bCs/>
          <w:iCs/>
          <w:sz w:val="20"/>
          <w:szCs w:val="20"/>
        </w:rPr>
        <w:t>Pracovní světlomet vzadu</w:t>
      </w:r>
      <w:r w:rsidRPr="00502C2E">
        <w:rPr>
          <w:rFonts w:ascii="Arial" w:hAnsi="Arial" w:cs="Arial"/>
          <w:iCs/>
          <w:sz w:val="20"/>
          <w:szCs w:val="20"/>
        </w:rPr>
        <w:tab/>
        <w:t>LED, na ochranné stříšce, nahoře, vpravo</w:t>
      </w:r>
    </w:p>
    <w:p w14:paraId="09F79D57" w14:textId="289C3F7F" w:rsidR="00502C2E" w:rsidRPr="007E011C" w:rsidRDefault="00502C2E" w:rsidP="00EF286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7E011C">
        <w:rPr>
          <w:rFonts w:ascii="Arial" w:hAnsi="Arial" w:cs="Arial"/>
          <w:b/>
          <w:bCs/>
          <w:iCs/>
          <w:sz w:val="20"/>
          <w:szCs w:val="20"/>
        </w:rPr>
        <w:t xml:space="preserve">Aktivace </w:t>
      </w:r>
      <w:proofErr w:type="spellStart"/>
      <w:proofErr w:type="gramStart"/>
      <w:r w:rsidRPr="007E011C">
        <w:rPr>
          <w:rFonts w:ascii="Arial" w:hAnsi="Arial" w:cs="Arial"/>
          <w:b/>
          <w:bCs/>
          <w:iCs/>
          <w:sz w:val="20"/>
          <w:szCs w:val="20"/>
        </w:rPr>
        <w:t>prac.světlometu</w:t>
      </w:r>
      <w:proofErr w:type="spellEnd"/>
      <w:proofErr w:type="gramEnd"/>
      <w:r w:rsidR="007E011C" w:rsidRPr="007E011C">
        <w:rPr>
          <w:rFonts w:ascii="Arial" w:hAnsi="Arial" w:cs="Arial"/>
          <w:iCs/>
          <w:sz w:val="20"/>
          <w:szCs w:val="20"/>
        </w:rPr>
        <w:tab/>
      </w:r>
      <w:r w:rsidRPr="007E011C">
        <w:rPr>
          <w:rFonts w:ascii="Arial" w:hAnsi="Arial" w:cs="Arial"/>
          <w:iCs/>
          <w:sz w:val="20"/>
          <w:szCs w:val="20"/>
        </w:rPr>
        <w:t>vzadu</w:t>
      </w:r>
      <w:r w:rsidR="007E011C" w:rsidRPr="007E011C">
        <w:rPr>
          <w:rFonts w:ascii="Arial" w:hAnsi="Arial" w:cs="Arial"/>
          <w:iCs/>
          <w:sz w:val="20"/>
          <w:szCs w:val="20"/>
        </w:rPr>
        <w:t>,</w:t>
      </w:r>
      <w:r w:rsidR="007E011C">
        <w:rPr>
          <w:rFonts w:ascii="Arial" w:hAnsi="Arial" w:cs="Arial"/>
          <w:iCs/>
          <w:sz w:val="20"/>
          <w:szCs w:val="20"/>
        </w:rPr>
        <w:t xml:space="preserve"> </w:t>
      </w:r>
      <w:r w:rsidRPr="007E011C">
        <w:rPr>
          <w:rFonts w:ascii="Arial" w:hAnsi="Arial" w:cs="Arial"/>
          <w:iCs/>
          <w:sz w:val="20"/>
          <w:szCs w:val="20"/>
        </w:rPr>
        <w:t>při couvání</w:t>
      </w:r>
    </w:p>
    <w:p w14:paraId="4045D914" w14:textId="24323A92" w:rsidR="00502C2E" w:rsidRPr="00770998" w:rsidRDefault="00502C2E" w:rsidP="00EF286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EF2862">
        <w:rPr>
          <w:rFonts w:ascii="Arial" w:hAnsi="Arial" w:cs="Arial"/>
          <w:b/>
          <w:bCs/>
          <w:iCs/>
          <w:sz w:val="20"/>
          <w:szCs w:val="20"/>
        </w:rPr>
        <w:t>Pracovní světlomet vpředu</w:t>
      </w:r>
      <w:r w:rsidRPr="00770998">
        <w:rPr>
          <w:rFonts w:ascii="Arial" w:hAnsi="Arial" w:cs="Arial"/>
          <w:iCs/>
          <w:sz w:val="20"/>
          <w:szCs w:val="20"/>
        </w:rPr>
        <w:tab/>
        <w:t>Halogenový dvojitý pracovní světlomet, na ochranné stříšce, nahoře, vlevo a vpravo, s</w:t>
      </w:r>
      <w:r w:rsidR="00124B58">
        <w:rPr>
          <w:rFonts w:ascii="Arial" w:hAnsi="Arial" w:cs="Arial"/>
          <w:iCs/>
          <w:sz w:val="20"/>
          <w:szCs w:val="20"/>
        </w:rPr>
        <w:t> </w:t>
      </w:r>
      <w:r w:rsidRPr="00770998">
        <w:rPr>
          <w:rFonts w:ascii="Arial" w:hAnsi="Arial" w:cs="Arial"/>
          <w:iCs/>
          <w:sz w:val="20"/>
          <w:szCs w:val="20"/>
        </w:rPr>
        <w:t>řízením</w:t>
      </w:r>
      <w:r w:rsidR="00124B58">
        <w:rPr>
          <w:rFonts w:ascii="Arial" w:hAnsi="Arial" w:cs="Arial"/>
          <w:iCs/>
          <w:sz w:val="20"/>
          <w:szCs w:val="20"/>
        </w:rPr>
        <w:t xml:space="preserve">, </w:t>
      </w:r>
      <w:r w:rsidRPr="00770998">
        <w:rPr>
          <w:rFonts w:ascii="Arial" w:hAnsi="Arial" w:cs="Arial"/>
          <w:iCs/>
          <w:sz w:val="20"/>
          <w:szCs w:val="20"/>
        </w:rPr>
        <w:t>zapínání pomocí ovládání zdvihu</w:t>
      </w:r>
    </w:p>
    <w:p w14:paraId="3B231BD0" w14:textId="0346CB43" w:rsidR="00502C2E" w:rsidRPr="00502C2E" w:rsidRDefault="00502C2E" w:rsidP="00EF286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EF2862">
        <w:rPr>
          <w:rFonts w:ascii="Arial" w:hAnsi="Arial" w:cs="Arial"/>
          <w:b/>
          <w:bCs/>
          <w:iCs/>
          <w:sz w:val="20"/>
          <w:szCs w:val="20"/>
        </w:rPr>
        <w:t>Výstražné zařízení</w:t>
      </w:r>
      <w:r w:rsidRPr="00502C2E">
        <w:rPr>
          <w:rFonts w:ascii="Arial" w:hAnsi="Arial" w:cs="Arial"/>
          <w:iCs/>
          <w:sz w:val="20"/>
          <w:szCs w:val="20"/>
        </w:rPr>
        <w:tab/>
      </w:r>
      <w:r w:rsidR="00124B58">
        <w:rPr>
          <w:rFonts w:ascii="Arial" w:hAnsi="Arial" w:cs="Arial"/>
          <w:iCs/>
          <w:sz w:val="20"/>
          <w:szCs w:val="20"/>
        </w:rPr>
        <w:tab/>
      </w:r>
      <w:r w:rsidRPr="00502C2E">
        <w:rPr>
          <w:rFonts w:ascii="Arial" w:hAnsi="Arial" w:cs="Arial"/>
          <w:iCs/>
          <w:sz w:val="20"/>
          <w:szCs w:val="20"/>
        </w:rPr>
        <w:t>vpředu a vzadu se 4 LED a běžícím světelným bodem pro zobrazení směru přiblížení vozíku</w:t>
      </w:r>
    </w:p>
    <w:p w14:paraId="4CEEE110" w14:textId="77777777" w:rsidR="00502C2E" w:rsidRPr="00502C2E" w:rsidRDefault="00502C2E" w:rsidP="00EF286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EF2862">
        <w:rPr>
          <w:rFonts w:ascii="Arial" w:hAnsi="Arial" w:cs="Arial"/>
          <w:b/>
          <w:bCs/>
          <w:iCs/>
          <w:sz w:val="20"/>
          <w:szCs w:val="20"/>
        </w:rPr>
        <w:t xml:space="preserve">Aktivace </w:t>
      </w:r>
      <w:proofErr w:type="spellStart"/>
      <w:r w:rsidRPr="00EF2862">
        <w:rPr>
          <w:rFonts w:ascii="Arial" w:hAnsi="Arial" w:cs="Arial"/>
          <w:b/>
          <w:bCs/>
          <w:iCs/>
          <w:sz w:val="20"/>
          <w:szCs w:val="20"/>
        </w:rPr>
        <w:t>výstraž</w:t>
      </w:r>
      <w:proofErr w:type="spellEnd"/>
      <w:r w:rsidRPr="00EF2862">
        <w:rPr>
          <w:rFonts w:ascii="Arial" w:hAnsi="Arial" w:cs="Arial"/>
          <w:b/>
          <w:bCs/>
          <w:iCs/>
          <w:sz w:val="20"/>
          <w:szCs w:val="20"/>
        </w:rPr>
        <w:t>. zařízení</w:t>
      </w:r>
      <w:r w:rsidRPr="00502C2E">
        <w:rPr>
          <w:rFonts w:ascii="Arial" w:hAnsi="Arial" w:cs="Arial"/>
          <w:iCs/>
          <w:sz w:val="20"/>
          <w:szCs w:val="20"/>
        </w:rPr>
        <w:tab/>
        <w:t>vždy ve směru jízdy</w:t>
      </w:r>
    </w:p>
    <w:p w14:paraId="5490C4A2" w14:textId="77777777" w:rsidR="00CD74EB" w:rsidRDefault="00502C2E" w:rsidP="00EF286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EF2862">
        <w:rPr>
          <w:rFonts w:ascii="Arial" w:hAnsi="Arial" w:cs="Arial"/>
          <w:b/>
          <w:bCs/>
          <w:iCs/>
          <w:sz w:val="20"/>
          <w:szCs w:val="20"/>
        </w:rPr>
        <w:t>Počítadlo provozních hodin</w:t>
      </w:r>
      <w:r w:rsidRPr="00502C2E">
        <w:rPr>
          <w:rFonts w:ascii="Arial" w:hAnsi="Arial" w:cs="Arial"/>
          <w:iCs/>
          <w:sz w:val="20"/>
          <w:szCs w:val="20"/>
        </w:rPr>
        <w:tab/>
        <w:t>jen s pojezdovým a zvedacím motorem v provozu Ukazatel</w:t>
      </w:r>
    </w:p>
    <w:p w14:paraId="0B37A9EC" w14:textId="77777777" w:rsidR="00CD74EB" w:rsidRPr="00CD74EB" w:rsidRDefault="00CD74EB" w:rsidP="00CD74EB">
      <w:pPr>
        <w:rPr>
          <w:rFonts w:ascii="Arial" w:hAnsi="Arial" w:cs="Arial"/>
          <w:b/>
          <w:bCs/>
          <w:iCs/>
          <w:color w:val="00B0F0"/>
          <w:sz w:val="20"/>
          <w:szCs w:val="20"/>
        </w:rPr>
      </w:pPr>
      <w:r w:rsidRPr="00CD74EB">
        <w:rPr>
          <w:rFonts w:ascii="Arial" w:hAnsi="Arial" w:cs="Arial"/>
          <w:b/>
          <w:bCs/>
          <w:iCs/>
          <w:color w:val="00B0F0"/>
          <w:sz w:val="20"/>
          <w:szCs w:val="20"/>
        </w:rPr>
        <w:t>Přídavné zařízení</w:t>
      </w:r>
    </w:p>
    <w:p w14:paraId="0C45A814" w14:textId="14068BB5" w:rsidR="00BD37B4" w:rsidRPr="00BD37B4" w:rsidRDefault="00BD37B4" w:rsidP="00BD37B4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BD37B4">
        <w:rPr>
          <w:rFonts w:ascii="Arial" w:hAnsi="Arial" w:cs="Arial"/>
          <w:b/>
          <w:bCs/>
          <w:iCs/>
          <w:sz w:val="20"/>
          <w:szCs w:val="20"/>
        </w:rPr>
        <w:t>Otočný přístroj - 360 stupňů</w:t>
      </w:r>
      <w:r w:rsidRPr="00BD37B4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BD37B4">
        <w:rPr>
          <w:rFonts w:ascii="Arial" w:hAnsi="Arial" w:cs="Arial"/>
          <w:iCs/>
          <w:sz w:val="20"/>
          <w:szCs w:val="20"/>
        </w:rPr>
        <w:t>speciální provedení</w:t>
      </w:r>
    </w:p>
    <w:p w14:paraId="674DABE7" w14:textId="424670E3" w:rsidR="00BD37B4" w:rsidRPr="00BD37B4" w:rsidRDefault="00BD37B4" w:rsidP="00BD37B4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BD37B4">
        <w:rPr>
          <w:rFonts w:ascii="Arial" w:hAnsi="Arial" w:cs="Arial"/>
          <w:iCs/>
          <w:sz w:val="20"/>
          <w:szCs w:val="20"/>
        </w:rPr>
        <w:t>Popis</w:t>
      </w:r>
      <w:r w:rsidRPr="00BD37B4">
        <w:rPr>
          <w:rFonts w:ascii="Arial" w:hAnsi="Arial" w:cs="Arial"/>
          <w:iCs/>
          <w:sz w:val="20"/>
          <w:szCs w:val="20"/>
        </w:rPr>
        <w:tab/>
        <w:t>OTOČ + POZICIONÉR</w:t>
      </w:r>
    </w:p>
    <w:p w14:paraId="033D0F3D" w14:textId="29C8B64E" w:rsidR="00502C2E" w:rsidRPr="00CD74EB" w:rsidRDefault="00BD37B4" w:rsidP="00BD37B4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BD37B4">
        <w:rPr>
          <w:rFonts w:ascii="Arial" w:hAnsi="Arial" w:cs="Arial"/>
          <w:iCs/>
          <w:sz w:val="20"/>
          <w:szCs w:val="20"/>
        </w:rPr>
        <w:lastRenderedPageBreak/>
        <w:t>Upozornění:</w:t>
      </w:r>
      <w:r w:rsidRPr="00BD37B4">
        <w:rPr>
          <w:rFonts w:ascii="Arial" w:hAnsi="Arial" w:cs="Arial"/>
          <w:iCs/>
          <w:sz w:val="20"/>
          <w:szCs w:val="20"/>
        </w:rPr>
        <w:tab/>
        <w:t>Výběrem nosiče vidlic a/nebo přídavného zařízení ve speciálním provedení se může maximální šířka odklánět od uvedené hodnoty. Dbejte prosím na následující: Redukce zbytkové nosnosti pomocí přídavného zařízení.</w:t>
      </w:r>
      <w:r w:rsidR="00502C2E" w:rsidRPr="00CD74EB">
        <w:rPr>
          <w:rFonts w:ascii="Arial" w:hAnsi="Arial" w:cs="Arial"/>
          <w:iCs/>
          <w:sz w:val="20"/>
          <w:szCs w:val="20"/>
        </w:rPr>
        <w:t xml:space="preserve"> </w:t>
      </w:r>
    </w:p>
    <w:sectPr w:rsidR="00502C2E" w:rsidRPr="00CD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8F9"/>
    <w:multiLevelType w:val="hybridMultilevel"/>
    <w:tmpl w:val="C672A4B4"/>
    <w:lvl w:ilvl="0" w:tplc="75D25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2A3C"/>
    <w:multiLevelType w:val="hybridMultilevel"/>
    <w:tmpl w:val="7D548A4C"/>
    <w:lvl w:ilvl="0" w:tplc="75D25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25D"/>
    <w:multiLevelType w:val="hybridMultilevel"/>
    <w:tmpl w:val="506488EC"/>
    <w:lvl w:ilvl="0" w:tplc="479480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B50"/>
    <w:multiLevelType w:val="hybridMultilevel"/>
    <w:tmpl w:val="28A80A08"/>
    <w:lvl w:ilvl="0" w:tplc="4794803A">
      <w:numFmt w:val="bullet"/>
      <w:lvlText w:val="-"/>
      <w:lvlJc w:val="left"/>
      <w:pPr>
        <w:ind w:left="7065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</w:abstractNum>
  <w:abstractNum w:abstractNumId="4" w15:restartNumberingAfterBreak="0">
    <w:nsid w:val="46F027F6"/>
    <w:multiLevelType w:val="hybridMultilevel"/>
    <w:tmpl w:val="62E4615E"/>
    <w:lvl w:ilvl="0" w:tplc="75D25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BFA"/>
    <w:multiLevelType w:val="hybridMultilevel"/>
    <w:tmpl w:val="69B23630"/>
    <w:lvl w:ilvl="0" w:tplc="479480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E070B"/>
    <w:multiLevelType w:val="hybridMultilevel"/>
    <w:tmpl w:val="C0FCFF38"/>
    <w:lvl w:ilvl="0" w:tplc="75D25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654C"/>
    <w:multiLevelType w:val="hybridMultilevel"/>
    <w:tmpl w:val="D01A2B52"/>
    <w:lvl w:ilvl="0" w:tplc="479480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36244">
    <w:abstractNumId w:val="6"/>
  </w:num>
  <w:num w:numId="2" w16cid:durableId="528643898">
    <w:abstractNumId w:val="4"/>
  </w:num>
  <w:num w:numId="3" w16cid:durableId="968903571">
    <w:abstractNumId w:val="1"/>
  </w:num>
  <w:num w:numId="4" w16cid:durableId="1648391359">
    <w:abstractNumId w:val="2"/>
  </w:num>
  <w:num w:numId="5" w16cid:durableId="65299126">
    <w:abstractNumId w:val="3"/>
  </w:num>
  <w:num w:numId="6" w16cid:durableId="1621716761">
    <w:abstractNumId w:val="5"/>
  </w:num>
  <w:num w:numId="7" w16cid:durableId="277611425">
    <w:abstractNumId w:val="7"/>
  </w:num>
  <w:num w:numId="8" w16cid:durableId="11051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0A"/>
    <w:rsid w:val="000D43AB"/>
    <w:rsid w:val="00124B58"/>
    <w:rsid w:val="00134695"/>
    <w:rsid w:val="001733A5"/>
    <w:rsid w:val="001B6069"/>
    <w:rsid w:val="002457BD"/>
    <w:rsid w:val="00277BE6"/>
    <w:rsid w:val="00294C4E"/>
    <w:rsid w:val="002C33CC"/>
    <w:rsid w:val="002D07EB"/>
    <w:rsid w:val="002F2BE0"/>
    <w:rsid w:val="00346465"/>
    <w:rsid w:val="0036090D"/>
    <w:rsid w:val="0038426F"/>
    <w:rsid w:val="00410161"/>
    <w:rsid w:val="004A2138"/>
    <w:rsid w:val="004E3C03"/>
    <w:rsid w:val="00502C2E"/>
    <w:rsid w:val="005D6B88"/>
    <w:rsid w:val="005D762C"/>
    <w:rsid w:val="005D7825"/>
    <w:rsid w:val="00603548"/>
    <w:rsid w:val="006E1E85"/>
    <w:rsid w:val="007566CE"/>
    <w:rsid w:val="00770998"/>
    <w:rsid w:val="00772022"/>
    <w:rsid w:val="007D60D8"/>
    <w:rsid w:val="007E011C"/>
    <w:rsid w:val="00840D28"/>
    <w:rsid w:val="00844AE5"/>
    <w:rsid w:val="00855E71"/>
    <w:rsid w:val="008816A5"/>
    <w:rsid w:val="00887723"/>
    <w:rsid w:val="00911CB1"/>
    <w:rsid w:val="009D3200"/>
    <w:rsid w:val="00A842E3"/>
    <w:rsid w:val="00B2481C"/>
    <w:rsid w:val="00B54970"/>
    <w:rsid w:val="00B859FF"/>
    <w:rsid w:val="00BD37B4"/>
    <w:rsid w:val="00C1191D"/>
    <w:rsid w:val="00CD74EB"/>
    <w:rsid w:val="00D61D0A"/>
    <w:rsid w:val="00DE1F93"/>
    <w:rsid w:val="00DF4205"/>
    <w:rsid w:val="00E46EA1"/>
    <w:rsid w:val="00E778BB"/>
    <w:rsid w:val="00ED3C4E"/>
    <w:rsid w:val="00EE19C3"/>
    <w:rsid w:val="00E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84F"/>
  <w15:chartTrackingRefBased/>
  <w15:docId w15:val="{C375F86F-B2E3-401C-9191-D09A20CC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1D0A"/>
    <w:pPr>
      <w:widowControl w:val="0"/>
      <w:autoSpaceDE w:val="0"/>
      <w:autoSpaceDN w:val="0"/>
      <w:spacing w:before="1" w:after="0" w:line="240" w:lineRule="auto"/>
      <w:ind w:left="103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1D0A"/>
    <w:rPr>
      <w:rFonts w:ascii="Calibri" w:eastAsia="Calibri" w:hAnsi="Calibri" w:cs="Calibr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D6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Rotrekl</dc:creator>
  <cp:keywords/>
  <dc:description/>
  <cp:lastModifiedBy>Petr Maršálek Mgr.</cp:lastModifiedBy>
  <cp:revision>2</cp:revision>
  <dcterms:created xsi:type="dcterms:W3CDTF">2022-12-19T10:27:00Z</dcterms:created>
  <dcterms:modified xsi:type="dcterms:W3CDTF">2022-12-19T10:27:00Z</dcterms:modified>
</cp:coreProperties>
</file>