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C84" w:rsidRPr="006B6C84" w:rsidRDefault="006B6C84" w:rsidP="006B6C84">
      <w:pPr>
        <w:tabs>
          <w:tab w:val="left" w:pos="426"/>
          <w:tab w:val="left" w:pos="2268"/>
        </w:tabs>
        <w:rPr>
          <w:rFonts w:ascii="Arial" w:hAnsi="Arial" w:cs="Arial"/>
          <w:b/>
          <w:caps/>
          <w:sz w:val="24"/>
          <w:szCs w:val="24"/>
          <w:u w:val="single"/>
        </w:rPr>
      </w:pPr>
      <w:r w:rsidRPr="006B6C84">
        <w:rPr>
          <w:rFonts w:ascii="Arial" w:hAnsi="Arial" w:cs="Arial"/>
          <w:caps/>
          <w:sz w:val="24"/>
          <w:szCs w:val="24"/>
        </w:rPr>
        <w:t xml:space="preserve">                                       </w:t>
      </w:r>
      <w:r w:rsidRPr="006B6C84">
        <w:rPr>
          <w:rFonts w:ascii="Arial" w:hAnsi="Arial" w:cs="Arial"/>
          <w:b/>
          <w:caps/>
          <w:sz w:val="24"/>
          <w:szCs w:val="24"/>
          <w:u w:val="single"/>
        </w:rPr>
        <w:t xml:space="preserve">TECHNICKÁ  ZPRÁVA                       </w:t>
      </w:r>
    </w:p>
    <w:p w:rsidR="006B6C84" w:rsidRPr="00C20148" w:rsidRDefault="006B6C84" w:rsidP="006B6C84">
      <w:pPr>
        <w:tabs>
          <w:tab w:val="left" w:pos="426"/>
          <w:tab w:val="left" w:pos="2268"/>
        </w:tabs>
        <w:rPr>
          <w:rFonts w:ascii="Arial" w:hAnsi="Arial" w:cs="Arial"/>
          <w:b/>
          <w:caps/>
          <w:sz w:val="24"/>
          <w:szCs w:val="24"/>
        </w:rPr>
      </w:pPr>
      <w:r>
        <w:rPr>
          <w:rFonts w:ascii="Arial" w:hAnsi="Arial" w:cs="Arial"/>
          <w:caps/>
        </w:rPr>
        <w:t xml:space="preserve">STAVBA       :          </w:t>
      </w:r>
      <w:r w:rsidR="003D7786">
        <w:rPr>
          <w:rFonts w:ascii="Arial" w:hAnsi="Arial" w:cs="Arial"/>
          <w:caps/>
        </w:rPr>
        <w:t xml:space="preserve">  </w:t>
      </w:r>
      <w:r>
        <w:rPr>
          <w:rFonts w:ascii="Arial" w:hAnsi="Arial" w:cs="Arial"/>
          <w:caps/>
        </w:rPr>
        <w:t xml:space="preserve"> </w:t>
      </w:r>
      <w:r w:rsidRPr="00C20148">
        <w:rPr>
          <w:rFonts w:ascii="Arial" w:hAnsi="Arial" w:cs="Arial"/>
          <w:b/>
          <w:caps/>
          <w:sz w:val="24"/>
          <w:szCs w:val="24"/>
        </w:rPr>
        <w:t xml:space="preserve">NADSTAVBA  ADMINISTRATIVNÍHO  OBJEKTU </w:t>
      </w:r>
    </w:p>
    <w:p w:rsidR="006B6C84" w:rsidRPr="00C20148" w:rsidRDefault="006B6C84" w:rsidP="006B6C84">
      <w:pPr>
        <w:tabs>
          <w:tab w:val="left" w:pos="426"/>
          <w:tab w:val="left" w:pos="2268"/>
        </w:tabs>
        <w:rPr>
          <w:rFonts w:ascii="Arial" w:hAnsi="Arial" w:cs="Arial"/>
          <w:b/>
          <w:sz w:val="24"/>
          <w:szCs w:val="24"/>
        </w:rPr>
      </w:pPr>
      <w:r w:rsidRPr="00C20148">
        <w:rPr>
          <w:rFonts w:ascii="Arial" w:hAnsi="Arial" w:cs="Arial"/>
          <w:b/>
          <w:sz w:val="24"/>
          <w:szCs w:val="24"/>
        </w:rPr>
        <w:t xml:space="preserve">                                </w:t>
      </w:r>
      <w:r w:rsidR="00CF585C" w:rsidRPr="00C20148">
        <w:rPr>
          <w:rFonts w:ascii="Arial" w:hAnsi="Arial" w:cs="Arial"/>
          <w:b/>
          <w:sz w:val="24"/>
          <w:szCs w:val="24"/>
        </w:rPr>
        <w:t>SAKO BRNO,a.s. ČERNOVICKÁ 15</w:t>
      </w:r>
      <w:r w:rsidRPr="00C20148">
        <w:rPr>
          <w:rFonts w:ascii="Arial" w:hAnsi="Arial" w:cs="Arial"/>
          <w:b/>
          <w:sz w:val="24"/>
          <w:szCs w:val="24"/>
        </w:rPr>
        <w:t xml:space="preserve"> </w:t>
      </w:r>
    </w:p>
    <w:p w:rsidR="006B6C84" w:rsidRDefault="006B6C84" w:rsidP="00CF585C">
      <w:pPr>
        <w:tabs>
          <w:tab w:val="left" w:pos="426"/>
          <w:tab w:val="left" w:pos="2268"/>
        </w:tabs>
        <w:rPr>
          <w:rFonts w:ascii="Arial" w:hAnsi="Arial" w:cs="Arial"/>
          <w:caps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caps/>
        </w:rPr>
        <w:t xml:space="preserve">INVESTOR   :           </w:t>
      </w:r>
      <w:r w:rsidR="00CF585C">
        <w:rPr>
          <w:rFonts w:ascii="Arial" w:hAnsi="Arial" w:cs="Arial"/>
          <w:caps/>
        </w:rPr>
        <w:t>SAKO Brno,a.s. Jedovnická 5, 628 00 Brno</w:t>
      </w:r>
      <w:r>
        <w:rPr>
          <w:rFonts w:ascii="Arial" w:hAnsi="Arial" w:cs="Arial"/>
          <w:caps/>
        </w:rPr>
        <w:t xml:space="preserve"> </w:t>
      </w:r>
    </w:p>
    <w:p w:rsidR="006B6C84" w:rsidRDefault="006B6C84" w:rsidP="006B6C8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caps/>
        </w:rPr>
        <w:t xml:space="preserve">OBJEKT        </w:t>
      </w:r>
      <w:r>
        <w:rPr>
          <w:rFonts w:ascii="Arial" w:hAnsi="Arial" w:cs="Arial"/>
          <w:caps/>
          <w:sz w:val="28"/>
          <w:szCs w:val="28"/>
        </w:rPr>
        <w:t xml:space="preserve">:         </w:t>
      </w:r>
      <w:r>
        <w:rPr>
          <w:rFonts w:ascii="Arial" w:hAnsi="Arial" w:cs="Arial"/>
          <w:b/>
          <w:caps/>
          <w:sz w:val="28"/>
          <w:szCs w:val="28"/>
        </w:rPr>
        <w:t>D.1.4.</w:t>
      </w:r>
      <w:r w:rsidR="004F26EF">
        <w:rPr>
          <w:rFonts w:ascii="Arial" w:hAnsi="Arial" w:cs="Arial"/>
          <w:b/>
          <w:caps/>
          <w:sz w:val="28"/>
          <w:szCs w:val="28"/>
        </w:rPr>
        <w:t>1</w:t>
      </w:r>
      <w:r>
        <w:rPr>
          <w:rFonts w:ascii="Arial" w:hAnsi="Arial" w:cs="Arial"/>
          <w:b/>
          <w:caps/>
          <w:sz w:val="28"/>
          <w:szCs w:val="28"/>
        </w:rPr>
        <w:t xml:space="preserve">    ZDRAVOTNĚ TECHNICKÉ INSTALACE</w:t>
      </w:r>
    </w:p>
    <w:p w:rsidR="00F654CF" w:rsidRPr="00F654CF" w:rsidRDefault="00F654CF" w:rsidP="00F654C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b/>
          <w:sz w:val="24"/>
          <w:szCs w:val="24"/>
          <w:u w:val="single"/>
        </w:rPr>
      </w:pPr>
      <w:r w:rsidRPr="00F654CF">
        <w:rPr>
          <w:rFonts w:ascii="ArialNarrow" w:hAnsi="ArialNarrow" w:cs="ArialNarrow"/>
          <w:b/>
          <w:sz w:val="24"/>
          <w:szCs w:val="24"/>
          <w:u w:val="single"/>
        </w:rPr>
        <w:t>1.Úvod.</w:t>
      </w:r>
    </w:p>
    <w:p w:rsidR="00F654CF" w:rsidRPr="00B401C7" w:rsidRDefault="00F654CF" w:rsidP="00F654C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 xml:space="preserve">Projekt </w:t>
      </w:r>
      <w:proofErr w:type="spellStart"/>
      <w:r w:rsidRPr="00B401C7">
        <w:rPr>
          <w:rFonts w:ascii="ArialNarrow" w:hAnsi="ArialNarrow" w:cs="ArialNarrow"/>
          <w:sz w:val="24"/>
          <w:szCs w:val="24"/>
        </w:rPr>
        <w:t>zdravotn</w:t>
      </w:r>
      <w:r>
        <w:rPr>
          <w:rFonts w:ascii="ArialNarrow" w:hAnsi="ArialNarrow" w:cs="ArialNarrow"/>
          <w:sz w:val="24"/>
          <w:szCs w:val="24"/>
        </w:rPr>
        <w:t>ětechnických</w:t>
      </w:r>
      <w:proofErr w:type="spellEnd"/>
      <w:r>
        <w:rPr>
          <w:rFonts w:ascii="ArialNarrow" w:hAnsi="ArialNarrow" w:cs="ArialNarrow"/>
          <w:sz w:val="24"/>
          <w:szCs w:val="24"/>
        </w:rPr>
        <w:t xml:space="preserve"> instalací j</w:t>
      </w:r>
      <w:r w:rsidRPr="00B401C7">
        <w:rPr>
          <w:rFonts w:ascii="ArialNarrow" w:hAnsi="ArialNarrow" w:cs="ArialNarrow"/>
          <w:sz w:val="24"/>
          <w:szCs w:val="24"/>
        </w:rPr>
        <w:t>e řešen s ohledem na příslušné směrnice a platné ČSN (zejména ČSN73 6760 – Vnitřní kanalizace, ČSN 73 6655 – Výpočet</w:t>
      </w:r>
    </w:p>
    <w:p w:rsidR="00F654CF" w:rsidRPr="00B401C7" w:rsidRDefault="00F654CF" w:rsidP="00F654C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>
        <w:rPr>
          <w:rFonts w:ascii="ArialNarrow" w:hAnsi="ArialNarrow" w:cs="ArialNarrow"/>
          <w:sz w:val="24"/>
          <w:szCs w:val="24"/>
        </w:rPr>
        <w:t>vnitřních vodovodů</w:t>
      </w:r>
      <w:r w:rsidRPr="00B401C7">
        <w:rPr>
          <w:rFonts w:ascii="ArialNarrow" w:hAnsi="ArialNarrow" w:cs="ArialNarrow"/>
          <w:sz w:val="24"/>
          <w:szCs w:val="24"/>
        </w:rPr>
        <w:t xml:space="preserve"> a další normy a předpisy.</w:t>
      </w:r>
    </w:p>
    <w:p w:rsidR="00F654CF" w:rsidRPr="00F654CF" w:rsidRDefault="00F654CF">
      <w:pPr>
        <w:rPr>
          <w:rFonts w:ascii="Arial" w:hAnsi="Arial" w:cs="Arial"/>
          <w:sz w:val="24"/>
          <w:szCs w:val="24"/>
        </w:rPr>
      </w:pPr>
      <w:r w:rsidRPr="00F654CF">
        <w:rPr>
          <w:rFonts w:ascii="Arial" w:hAnsi="Arial" w:cs="Arial"/>
          <w:sz w:val="24"/>
          <w:szCs w:val="24"/>
        </w:rPr>
        <w:t xml:space="preserve">Podkladem pro návrh </w:t>
      </w:r>
      <w:proofErr w:type="spellStart"/>
      <w:r w:rsidRPr="00F654CF">
        <w:rPr>
          <w:rFonts w:ascii="Arial" w:hAnsi="Arial" w:cs="Arial"/>
          <w:sz w:val="24"/>
          <w:szCs w:val="24"/>
        </w:rPr>
        <w:t>zdravotnětechnických</w:t>
      </w:r>
      <w:proofErr w:type="spellEnd"/>
      <w:r w:rsidRPr="00F654CF">
        <w:rPr>
          <w:rFonts w:ascii="Arial" w:hAnsi="Arial" w:cs="Arial"/>
          <w:sz w:val="24"/>
          <w:szCs w:val="24"/>
        </w:rPr>
        <w:t xml:space="preserve"> instalací navržené stavby byl výkresový podklad od investora SAKO Brno a.s.</w:t>
      </w:r>
      <w:r>
        <w:rPr>
          <w:rFonts w:ascii="Arial" w:hAnsi="Arial" w:cs="Arial"/>
          <w:sz w:val="24"/>
          <w:szCs w:val="24"/>
        </w:rPr>
        <w:t>a zaměření viditelných rozvodů ZTI.</w:t>
      </w:r>
    </w:p>
    <w:p w:rsidR="00F654CF" w:rsidRDefault="00F654CF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2.Vnitřní vodovod.</w:t>
      </w:r>
    </w:p>
    <w:p w:rsidR="00F654CF" w:rsidRDefault="00F654CF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a/</w:t>
      </w:r>
      <w:r w:rsidR="008B4C71" w:rsidRPr="00CF585C">
        <w:rPr>
          <w:rFonts w:ascii="Arial" w:hAnsi="Arial" w:cs="Arial"/>
          <w:b/>
          <w:sz w:val="24"/>
          <w:szCs w:val="24"/>
          <w:u w:val="single"/>
        </w:rPr>
        <w:t>Stávající stav</w:t>
      </w:r>
      <w:r>
        <w:rPr>
          <w:rFonts w:ascii="Arial" w:hAnsi="Arial" w:cs="Arial"/>
          <w:b/>
          <w:sz w:val="24"/>
          <w:szCs w:val="24"/>
          <w:u w:val="single"/>
        </w:rPr>
        <w:t>.</w:t>
      </w:r>
    </w:p>
    <w:p w:rsidR="00F654CF" w:rsidRDefault="00B54431" w:rsidP="00F654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54431">
        <w:rPr>
          <w:rFonts w:ascii="Arial" w:hAnsi="Arial" w:cs="Arial"/>
          <w:sz w:val="24"/>
          <w:szCs w:val="24"/>
        </w:rPr>
        <w:t>Zařizovací předměty v</w:t>
      </w:r>
      <w:r>
        <w:rPr>
          <w:rFonts w:ascii="Arial" w:hAnsi="Arial" w:cs="Arial"/>
          <w:sz w:val="24"/>
          <w:szCs w:val="24"/>
        </w:rPr>
        <w:t> sociálních zařízeních st</w:t>
      </w:r>
      <w:r w:rsidRPr="00B54431">
        <w:rPr>
          <w:rFonts w:ascii="Arial" w:hAnsi="Arial" w:cs="Arial"/>
          <w:sz w:val="24"/>
          <w:szCs w:val="24"/>
        </w:rPr>
        <w:t>ávající</w:t>
      </w:r>
      <w:r>
        <w:rPr>
          <w:rFonts w:ascii="Arial" w:hAnsi="Arial" w:cs="Arial"/>
          <w:sz w:val="24"/>
          <w:szCs w:val="24"/>
        </w:rPr>
        <w:t>ho objektu administrativ</w:t>
      </w:r>
      <w:r w:rsidR="00CC3398">
        <w:rPr>
          <w:rFonts w:ascii="Arial" w:hAnsi="Arial" w:cs="Arial"/>
          <w:sz w:val="24"/>
          <w:szCs w:val="24"/>
        </w:rPr>
        <w:t>y</w:t>
      </w:r>
      <w:r w:rsidR="00CF585C">
        <w:rPr>
          <w:rFonts w:ascii="Arial" w:hAnsi="Arial" w:cs="Arial"/>
          <w:sz w:val="24"/>
          <w:szCs w:val="24"/>
        </w:rPr>
        <w:t xml:space="preserve"> S0001</w:t>
      </w:r>
      <w:r>
        <w:rPr>
          <w:rFonts w:ascii="Arial" w:hAnsi="Arial" w:cs="Arial"/>
          <w:sz w:val="24"/>
          <w:szCs w:val="24"/>
        </w:rPr>
        <w:t xml:space="preserve"> a šaten</w:t>
      </w:r>
      <w:r w:rsidR="00CF585C">
        <w:rPr>
          <w:rFonts w:ascii="Arial" w:hAnsi="Arial" w:cs="Arial"/>
          <w:sz w:val="24"/>
          <w:szCs w:val="24"/>
        </w:rPr>
        <w:t xml:space="preserve"> S0002</w:t>
      </w:r>
      <w:r>
        <w:rPr>
          <w:rFonts w:ascii="Arial" w:hAnsi="Arial" w:cs="Arial"/>
          <w:sz w:val="24"/>
          <w:szCs w:val="24"/>
        </w:rPr>
        <w:t xml:space="preserve"> jsou napojeny na studeno</w:t>
      </w:r>
      <w:r w:rsidR="00CF585C">
        <w:rPr>
          <w:rFonts w:ascii="Arial" w:hAnsi="Arial" w:cs="Arial"/>
          <w:sz w:val="24"/>
          <w:szCs w:val="24"/>
        </w:rPr>
        <w:t>u vodu</w:t>
      </w:r>
      <w:r>
        <w:rPr>
          <w:rFonts w:ascii="Arial" w:hAnsi="Arial" w:cs="Arial"/>
          <w:sz w:val="24"/>
          <w:szCs w:val="24"/>
        </w:rPr>
        <w:t xml:space="preserve"> </w:t>
      </w:r>
      <w:r w:rsidR="00CF585C">
        <w:rPr>
          <w:rFonts w:ascii="Arial" w:hAnsi="Arial" w:cs="Arial"/>
          <w:sz w:val="24"/>
          <w:szCs w:val="24"/>
        </w:rPr>
        <w:t>v rámci areálového vodovodu</w:t>
      </w:r>
      <w:r>
        <w:rPr>
          <w:rFonts w:ascii="Arial" w:hAnsi="Arial" w:cs="Arial"/>
          <w:sz w:val="24"/>
          <w:szCs w:val="24"/>
        </w:rPr>
        <w:t>.</w:t>
      </w:r>
      <w:r w:rsidR="00CF585C">
        <w:rPr>
          <w:rFonts w:ascii="Arial" w:hAnsi="Arial" w:cs="Arial"/>
          <w:sz w:val="24"/>
          <w:szCs w:val="24"/>
        </w:rPr>
        <w:t xml:space="preserve">Teplá voda pro stávající </w:t>
      </w:r>
      <w:proofErr w:type="spellStart"/>
      <w:r w:rsidR="00CF585C">
        <w:rPr>
          <w:rFonts w:ascii="Arial" w:hAnsi="Arial" w:cs="Arial"/>
          <w:sz w:val="24"/>
          <w:szCs w:val="24"/>
        </w:rPr>
        <w:t>soc.zařízení</w:t>
      </w:r>
      <w:proofErr w:type="spellEnd"/>
      <w:r w:rsidR="00CF585C">
        <w:rPr>
          <w:rFonts w:ascii="Arial" w:hAnsi="Arial" w:cs="Arial"/>
          <w:sz w:val="24"/>
          <w:szCs w:val="24"/>
        </w:rPr>
        <w:t xml:space="preserve"> objektu administrativ</w:t>
      </w:r>
      <w:r w:rsidR="00586200">
        <w:rPr>
          <w:rFonts w:ascii="Arial" w:hAnsi="Arial" w:cs="Arial"/>
          <w:sz w:val="24"/>
          <w:szCs w:val="24"/>
        </w:rPr>
        <w:t>y</w:t>
      </w:r>
      <w:r w:rsidR="00CF585C">
        <w:rPr>
          <w:rFonts w:ascii="Arial" w:hAnsi="Arial" w:cs="Arial"/>
          <w:sz w:val="24"/>
          <w:szCs w:val="24"/>
        </w:rPr>
        <w:t xml:space="preserve"> a šaten je přivedena od zásobníků TUV v přilehlém objektu montážních dílen.</w:t>
      </w:r>
    </w:p>
    <w:p w:rsidR="00F654CF" w:rsidRDefault="00F654CF" w:rsidP="00F654C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24"/>
          <w:szCs w:val="24"/>
          <w:u w:val="single"/>
        </w:rPr>
      </w:pPr>
    </w:p>
    <w:p w:rsidR="00F654CF" w:rsidRPr="00F654CF" w:rsidRDefault="00F654CF" w:rsidP="00F654CF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24"/>
          <w:szCs w:val="24"/>
          <w:u w:val="single"/>
        </w:rPr>
      </w:pPr>
      <w:r w:rsidRPr="00F654CF">
        <w:rPr>
          <w:rFonts w:ascii="ArialNarrow,Bold" w:hAnsi="ArialNarrow,Bold" w:cs="ArialNarrow,Bold"/>
          <w:b/>
          <w:bCs/>
          <w:sz w:val="24"/>
          <w:szCs w:val="24"/>
          <w:u w:val="single"/>
        </w:rPr>
        <w:t>b/Navržený stav</w:t>
      </w:r>
    </w:p>
    <w:p w:rsidR="00F654CF" w:rsidRDefault="00F654CF" w:rsidP="00F654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Rozvody studené vody budou napojeny na stávající rozvod studené vody D</w:t>
      </w:r>
      <w:r w:rsidR="003D778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 80 pod stropem 1.NP.v obj.S0 001. Rozvod teplé vody bude přepojen od zásobníků teplé vody v dispozici nově navržené kotelny v 1.NP v obj.S0 002 šaten.V této nové kotelně budou umístěny 2 zásobníky teplé vody o velikosti 1000 l ,jeden pro zásobení stávajícího podlaží obj.S0001,S0002 a druhý pro nově navrženou nadstavbu obj.S0001, S0002.Rozvody S,T,C v nadstavbě S0 001 administrativa, budou vedeny pod stropem 3.NP</w:t>
      </w:r>
      <w:r w:rsidR="003D778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rozvedeny k jednotlivým novým  zařizovacím předmětům.Nové zařizovací předměty v 1.a 2.NP obj.S0 001 budou napojeny na stávající rozvody v tomto objektu.Rozvody S,T,C z kotelny v obj.S0 002 budou pro nadstavbu 3,4.NP tohoto objektu vedeny pod stropem 3.NP a od jednotlivých dispozic </w:t>
      </w:r>
      <w:proofErr w:type="spellStart"/>
      <w:r>
        <w:rPr>
          <w:rFonts w:ascii="Arial" w:hAnsi="Arial" w:cs="Arial"/>
          <w:sz w:val="24"/>
          <w:szCs w:val="24"/>
        </w:rPr>
        <w:t>soc.zařízení</w:t>
      </w:r>
      <w:proofErr w:type="spellEnd"/>
      <w:r>
        <w:rPr>
          <w:rFonts w:ascii="Arial" w:hAnsi="Arial" w:cs="Arial"/>
          <w:sz w:val="24"/>
          <w:szCs w:val="24"/>
        </w:rPr>
        <w:t xml:space="preserve"> stoupacím potrubím vedeny do 4.NP.</w:t>
      </w:r>
      <w:r w:rsidRPr="00E6614B">
        <w:rPr>
          <w:rFonts w:ascii="Arial" w:hAnsi="Arial" w:cs="Arial"/>
          <w:sz w:val="24"/>
          <w:szCs w:val="24"/>
        </w:rPr>
        <w:t xml:space="preserve">  </w:t>
      </w:r>
    </w:p>
    <w:p w:rsidR="00F654CF" w:rsidRDefault="00F654CF" w:rsidP="00F654CF">
      <w:pPr>
        <w:rPr>
          <w:rFonts w:ascii="Arial" w:hAnsi="Arial" w:cs="Arial"/>
          <w:sz w:val="24"/>
          <w:szCs w:val="24"/>
          <w:u w:val="single"/>
        </w:rPr>
      </w:pPr>
      <w:r w:rsidRPr="00F654CF">
        <w:rPr>
          <w:rFonts w:ascii="Arial" w:hAnsi="Arial" w:cs="Arial"/>
          <w:sz w:val="24"/>
          <w:szCs w:val="24"/>
          <w:u w:val="single"/>
        </w:rPr>
        <w:t xml:space="preserve">Vnitřní požární vodovod </w:t>
      </w:r>
    </w:p>
    <w:p w:rsidR="00F654CF" w:rsidRDefault="00F654CF" w:rsidP="00F654C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 stávajících objektech jsou umístěny hydranty C52 u schodišť.V návrhu tyto stávající hydranty budou umístěny do nik ve zdi.V nadstavbě obj.S001 a S002 ,u dispozic schodišť,budou umístěny vnitřní hydranty D19,které budou napojeny na prodloužené požární stoupačky .</w:t>
      </w:r>
    </w:p>
    <w:p w:rsidR="00F654CF" w:rsidRPr="00B401C7" w:rsidRDefault="00F654CF" w:rsidP="00F654C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>Hlavní rozvody vody  budou opatřeny po celé délce tepelnou</w:t>
      </w:r>
      <w:r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 xml:space="preserve">izolací.V místě odboček je nutné potrubí kotvit pevnými body. Připojovací potrubí do jednotlivých </w:t>
      </w:r>
      <w:r>
        <w:rPr>
          <w:rFonts w:ascii="ArialNarrow" w:hAnsi="ArialNarrow" w:cs="ArialNarrow"/>
          <w:sz w:val="24"/>
          <w:szCs w:val="24"/>
        </w:rPr>
        <w:t>dispozic</w:t>
      </w:r>
      <w:r w:rsidRPr="00B401C7">
        <w:rPr>
          <w:rFonts w:ascii="ArialNarrow" w:hAnsi="ArialNarrow" w:cs="ArialNarrow"/>
          <w:sz w:val="24"/>
          <w:szCs w:val="24"/>
        </w:rPr>
        <w:t xml:space="preserve">í </w:t>
      </w:r>
      <w:r w:rsidRPr="00B401C7">
        <w:rPr>
          <w:rFonts w:ascii="ArialNarrow" w:hAnsi="ArialNarrow" w:cs="ArialNarrow"/>
          <w:sz w:val="24"/>
          <w:szCs w:val="24"/>
        </w:rPr>
        <w:lastRenderedPageBreak/>
        <w:t xml:space="preserve">bude vedeno v drážce ve stěně, popř. v </w:t>
      </w:r>
      <w:proofErr w:type="spellStart"/>
      <w:r w:rsidRPr="00B401C7">
        <w:rPr>
          <w:rFonts w:ascii="ArialNarrow" w:hAnsi="ArialNarrow" w:cs="ArialNarrow"/>
          <w:sz w:val="24"/>
          <w:szCs w:val="24"/>
        </w:rPr>
        <w:t>předstěnách.Výtokové</w:t>
      </w:r>
      <w:proofErr w:type="spellEnd"/>
      <w:r w:rsidRPr="00B401C7">
        <w:rPr>
          <w:rFonts w:ascii="ArialNarrow" w:hAnsi="ArialNarrow" w:cs="ArialNarrow"/>
          <w:sz w:val="24"/>
          <w:szCs w:val="24"/>
        </w:rPr>
        <w:t xml:space="preserve"> armatury </w:t>
      </w:r>
      <w:r>
        <w:rPr>
          <w:rFonts w:ascii="ArialNarrow" w:hAnsi="ArialNarrow" w:cs="ArialNarrow"/>
          <w:sz w:val="24"/>
          <w:szCs w:val="24"/>
        </w:rPr>
        <w:t>jsou specifikovány u výkresů a vychází z požadavků investora.</w:t>
      </w:r>
    </w:p>
    <w:p w:rsidR="00F654CF" w:rsidRDefault="00F654CF" w:rsidP="00F654C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</w:p>
    <w:p w:rsidR="00F654CF" w:rsidRPr="00F654CF" w:rsidRDefault="00F654CF" w:rsidP="00F654C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  <w:u w:val="single"/>
        </w:rPr>
      </w:pPr>
      <w:r w:rsidRPr="00F654CF">
        <w:rPr>
          <w:rFonts w:ascii="ArialNarrow" w:hAnsi="ArialNarrow" w:cs="ArialNarrow"/>
          <w:sz w:val="24"/>
          <w:szCs w:val="24"/>
          <w:u w:val="single"/>
        </w:rPr>
        <w:t>Materiál</w:t>
      </w:r>
    </w:p>
    <w:p w:rsidR="00F654CF" w:rsidRDefault="00F654CF" w:rsidP="00F654C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 xml:space="preserve">Pitný vodovod - vnitřní rozvody budou provedeny z plastových trub PPR PN 16 (20) – studená </w:t>
      </w:r>
      <w:r>
        <w:rPr>
          <w:rFonts w:ascii="ArialNarrow" w:hAnsi="ArialNarrow" w:cs="ArialNarrow"/>
          <w:sz w:val="24"/>
          <w:szCs w:val="24"/>
        </w:rPr>
        <w:t xml:space="preserve">, </w:t>
      </w:r>
      <w:r w:rsidRPr="00B401C7">
        <w:rPr>
          <w:rFonts w:ascii="ArialNarrow" w:hAnsi="ArialNarrow" w:cs="ArialNarrow"/>
          <w:sz w:val="24"/>
          <w:szCs w:val="24"/>
        </w:rPr>
        <w:t>teplá voda</w:t>
      </w:r>
      <w:r>
        <w:rPr>
          <w:rFonts w:ascii="ArialNarrow" w:hAnsi="ArialNarrow" w:cs="ArialNarrow"/>
          <w:sz w:val="24"/>
          <w:szCs w:val="24"/>
        </w:rPr>
        <w:t xml:space="preserve"> a cirkulace</w:t>
      </w:r>
      <w:r w:rsidRPr="00B401C7">
        <w:rPr>
          <w:rFonts w:ascii="ArialNarrow" w:hAnsi="ArialNarrow" w:cs="ArialNarrow"/>
          <w:sz w:val="24"/>
          <w:szCs w:val="24"/>
        </w:rPr>
        <w:t>.</w:t>
      </w:r>
    </w:p>
    <w:p w:rsidR="00F654CF" w:rsidRPr="00B401C7" w:rsidRDefault="00F654CF" w:rsidP="00F654C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 xml:space="preserve">Tepelná izolace zařízení pro vnitřní rozvod teplé vody ( TV ), cirkulace ( CV ) a studené vody (SV ) bude proveden dle </w:t>
      </w:r>
      <w:r w:rsidRPr="00B401C7">
        <w:rPr>
          <w:rFonts w:ascii="ArialNarrow,Bold" w:hAnsi="ArialNarrow,Bold" w:cs="ArialNarrow,Bold"/>
          <w:b/>
          <w:bCs/>
          <w:sz w:val="24"/>
          <w:szCs w:val="24"/>
        </w:rPr>
        <w:t xml:space="preserve">vyhlášky 193/2007 Sb. </w:t>
      </w:r>
      <w:r w:rsidRPr="00B401C7">
        <w:rPr>
          <w:rFonts w:ascii="ArialNarrow" w:hAnsi="ArialNarrow" w:cs="ArialNarrow"/>
          <w:sz w:val="24"/>
          <w:szCs w:val="24"/>
        </w:rPr>
        <w:t>Jako izolace bude použita na jednotlivá potrubí</w:t>
      </w:r>
      <w:r>
        <w:rPr>
          <w:rFonts w:ascii="ArialNarrow" w:hAnsi="ArialNarrow" w:cs="ArialNarrow"/>
          <w:sz w:val="24"/>
          <w:szCs w:val="24"/>
        </w:rPr>
        <w:t xml:space="preserve"> </w:t>
      </w:r>
      <w:proofErr w:type="spellStart"/>
      <w:r w:rsidRPr="00B401C7">
        <w:rPr>
          <w:rFonts w:ascii="ArialNarrow" w:hAnsi="ArialNarrow" w:cs="ArialNarrow"/>
          <w:sz w:val="24"/>
          <w:szCs w:val="24"/>
        </w:rPr>
        <w:t>návleková</w:t>
      </w:r>
      <w:proofErr w:type="spellEnd"/>
      <w:r w:rsidRPr="00B401C7">
        <w:rPr>
          <w:rFonts w:ascii="ArialNarrow" w:hAnsi="ArialNarrow" w:cs="ArialNarrow"/>
          <w:sz w:val="24"/>
          <w:szCs w:val="24"/>
        </w:rPr>
        <w:t xml:space="preserve"> , která zabezpečuje tepelnou vodivost při 10°C - 0,038 W/</w:t>
      </w:r>
      <w:proofErr w:type="spellStart"/>
      <w:r w:rsidRPr="00B401C7">
        <w:rPr>
          <w:rFonts w:ascii="ArialNarrow" w:hAnsi="ArialNarrow" w:cs="ArialNarrow"/>
          <w:sz w:val="24"/>
          <w:szCs w:val="24"/>
        </w:rPr>
        <w:t>mK</w:t>
      </w:r>
      <w:proofErr w:type="spellEnd"/>
    </w:p>
    <w:p w:rsidR="00F654CF" w:rsidRPr="00B401C7" w:rsidRDefault="00F654CF" w:rsidP="00F654CF">
      <w:pPr>
        <w:autoSpaceDE w:val="0"/>
        <w:autoSpaceDN w:val="0"/>
        <w:adjustRightInd w:val="0"/>
        <w:spacing w:after="0" w:line="240" w:lineRule="auto"/>
        <w:rPr>
          <w:rFonts w:ascii="ArialNarrow,Italic" w:hAnsi="ArialNarrow,Italic" w:cs="ArialNarrow,Italic"/>
          <w:i/>
          <w:iCs/>
          <w:sz w:val="24"/>
          <w:szCs w:val="24"/>
        </w:rPr>
      </w:pPr>
    </w:p>
    <w:p w:rsidR="00F654CF" w:rsidRPr="00B401C7" w:rsidRDefault="00F654CF" w:rsidP="00F654C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>Před předáním do užívání je třeba vodovod prohlédnout a podrobit tlakové zkoušce včetně</w:t>
      </w:r>
      <w:r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>dezinfekci podle ČSN 73 6660. O této zkoušce bude proveden zápis. Před provedením tlakové</w:t>
      </w:r>
      <w:r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 xml:space="preserve">zkoušky se musí všechny úseky vnitřního vodovodu </w:t>
      </w:r>
      <w:r>
        <w:rPr>
          <w:rFonts w:ascii="ArialNarrow" w:hAnsi="ArialNarrow" w:cs="ArialNarrow"/>
          <w:sz w:val="24"/>
          <w:szCs w:val="24"/>
        </w:rPr>
        <w:t>p</w:t>
      </w:r>
      <w:r w:rsidRPr="00B401C7">
        <w:rPr>
          <w:rFonts w:ascii="ArialNarrow" w:hAnsi="ArialNarrow" w:cs="ArialNarrow"/>
          <w:sz w:val="24"/>
          <w:szCs w:val="24"/>
        </w:rPr>
        <w:t xml:space="preserve">ropláchnout </w:t>
      </w:r>
      <w:r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>nezávadnou vodou. Vypouštěcí</w:t>
      </w:r>
      <w:r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>armatury určené pro odkalení musí být při proplachování otevřeny. Vnitřní vodovod se zkouší 1,5</w:t>
      </w:r>
      <w:r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 xml:space="preserve">násobkem provozního přetlaku, nejméně však přetlakem 1,0 </w:t>
      </w:r>
      <w:proofErr w:type="spellStart"/>
      <w:r w:rsidRPr="00B401C7">
        <w:rPr>
          <w:rFonts w:ascii="ArialNarrow" w:hAnsi="ArialNarrow" w:cs="ArialNarrow"/>
          <w:sz w:val="24"/>
          <w:szCs w:val="24"/>
        </w:rPr>
        <w:t>M</w:t>
      </w:r>
      <w:r w:rsidR="003D7786">
        <w:rPr>
          <w:rFonts w:ascii="ArialNarrow" w:hAnsi="ArialNarrow" w:cs="ArialNarrow"/>
          <w:sz w:val="24"/>
          <w:szCs w:val="24"/>
        </w:rPr>
        <w:t>P</w:t>
      </w:r>
      <w:r w:rsidRPr="00B401C7">
        <w:rPr>
          <w:rFonts w:ascii="ArialNarrow" w:hAnsi="ArialNarrow" w:cs="ArialNarrow"/>
          <w:sz w:val="24"/>
          <w:szCs w:val="24"/>
        </w:rPr>
        <w:t>a</w:t>
      </w:r>
      <w:proofErr w:type="spellEnd"/>
      <w:r w:rsidRPr="00B401C7">
        <w:rPr>
          <w:rFonts w:ascii="ArialNarrow" w:hAnsi="ArialNarrow" w:cs="ArialNarrow"/>
          <w:sz w:val="24"/>
          <w:szCs w:val="24"/>
        </w:rPr>
        <w:t>. Po dosáhnutí zkušebního přetlaku</w:t>
      </w:r>
    </w:p>
    <w:p w:rsidR="00F654CF" w:rsidRPr="00B401C7" w:rsidRDefault="00F654CF" w:rsidP="00F654CF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>nesmí tlak poklesnout za 900</w:t>
      </w:r>
      <w:r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 xml:space="preserve">s o více než 0,05 </w:t>
      </w:r>
      <w:proofErr w:type="spellStart"/>
      <w:r w:rsidRPr="00B401C7">
        <w:rPr>
          <w:rFonts w:ascii="ArialNarrow" w:hAnsi="ArialNarrow" w:cs="ArialNarrow"/>
          <w:sz w:val="24"/>
          <w:szCs w:val="24"/>
        </w:rPr>
        <w:t>M</w:t>
      </w:r>
      <w:r w:rsidR="003D7786">
        <w:rPr>
          <w:rFonts w:ascii="ArialNarrow" w:hAnsi="ArialNarrow" w:cs="ArialNarrow"/>
          <w:sz w:val="24"/>
          <w:szCs w:val="24"/>
        </w:rPr>
        <w:t>P</w:t>
      </w:r>
      <w:r w:rsidRPr="00B401C7">
        <w:rPr>
          <w:rFonts w:ascii="ArialNarrow" w:hAnsi="ArialNarrow" w:cs="ArialNarrow"/>
          <w:sz w:val="24"/>
          <w:szCs w:val="24"/>
        </w:rPr>
        <w:t>a</w:t>
      </w:r>
      <w:proofErr w:type="spellEnd"/>
      <w:r w:rsidRPr="00B401C7">
        <w:rPr>
          <w:rFonts w:ascii="ArialNarrow" w:hAnsi="ArialNarrow" w:cs="ArialNarrow"/>
          <w:sz w:val="24"/>
          <w:szCs w:val="24"/>
        </w:rPr>
        <w:t>. Při větším poklesu tlaku je zkouška nevyhovující a</w:t>
      </w:r>
      <w:r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>zkouška se musí po odstranění závad opakovat.</w:t>
      </w:r>
    </w:p>
    <w:p w:rsidR="004518CE" w:rsidRDefault="004518CE" w:rsidP="00B76C24">
      <w:pPr>
        <w:rPr>
          <w:rFonts w:ascii="Arial" w:hAnsi="Arial" w:cs="Arial"/>
          <w:b/>
          <w:sz w:val="24"/>
          <w:szCs w:val="24"/>
          <w:u w:val="single"/>
        </w:rPr>
      </w:pPr>
    </w:p>
    <w:p w:rsidR="00B76C24" w:rsidRPr="00EA40D7" w:rsidRDefault="00F654CF" w:rsidP="00B76C24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3.</w:t>
      </w:r>
      <w:r w:rsidR="00B76C24" w:rsidRPr="00EA40D7">
        <w:rPr>
          <w:rFonts w:ascii="Arial" w:hAnsi="Arial" w:cs="Arial"/>
          <w:b/>
          <w:sz w:val="24"/>
          <w:szCs w:val="24"/>
          <w:u w:val="single"/>
        </w:rPr>
        <w:t>Vnitřní kanalizace.</w:t>
      </w:r>
    </w:p>
    <w:p w:rsidR="00F654CF" w:rsidRDefault="00F654CF" w:rsidP="00F654CF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a/</w:t>
      </w:r>
      <w:r w:rsidRPr="00CF585C">
        <w:rPr>
          <w:rFonts w:ascii="Arial" w:hAnsi="Arial" w:cs="Arial"/>
          <w:b/>
          <w:sz w:val="24"/>
          <w:szCs w:val="24"/>
          <w:u w:val="single"/>
        </w:rPr>
        <w:t>Stávající stav</w:t>
      </w:r>
      <w:r>
        <w:rPr>
          <w:rFonts w:ascii="Arial" w:hAnsi="Arial" w:cs="Arial"/>
          <w:b/>
          <w:sz w:val="24"/>
          <w:szCs w:val="24"/>
          <w:u w:val="single"/>
        </w:rPr>
        <w:t>.</w:t>
      </w:r>
    </w:p>
    <w:p w:rsidR="00B76C24" w:rsidRDefault="00B76C24" w:rsidP="00B76C24">
      <w:pPr>
        <w:rPr>
          <w:rFonts w:ascii="Arial" w:hAnsi="Arial" w:cs="Arial"/>
          <w:sz w:val="24"/>
          <w:szCs w:val="24"/>
        </w:rPr>
      </w:pPr>
      <w:r w:rsidRPr="003106FD">
        <w:rPr>
          <w:rFonts w:ascii="Arial" w:hAnsi="Arial" w:cs="Arial"/>
          <w:sz w:val="24"/>
          <w:szCs w:val="24"/>
        </w:rPr>
        <w:t xml:space="preserve">Splaškové vody od zařizovacích předmětů </w:t>
      </w:r>
      <w:r>
        <w:rPr>
          <w:rFonts w:ascii="Arial" w:hAnsi="Arial" w:cs="Arial"/>
          <w:sz w:val="24"/>
          <w:szCs w:val="24"/>
        </w:rPr>
        <w:t xml:space="preserve">stávajícího </w:t>
      </w:r>
      <w:proofErr w:type="spellStart"/>
      <w:r w:rsidRPr="003106FD">
        <w:rPr>
          <w:rFonts w:ascii="Arial" w:hAnsi="Arial" w:cs="Arial"/>
          <w:sz w:val="24"/>
          <w:szCs w:val="24"/>
        </w:rPr>
        <w:t>soc.zařízení</w:t>
      </w:r>
      <w:proofErr w:type="spellEnd"/>
      <w:r>
        <w:rPr>
          <w:rFonts w:ascii="Arial" w:hAnsi="Arial" w:cs="Arial"/>
          <w:sz w:val="24"/>
          <w:szCs w:val="24"/>
        </w:rPr>
        <w:t xml:space="preserve"> j</w:t>
      </w:r>
      <w:r w:rsidR="005218EB">
        <w:rPr>
          <w:rFonts w:ascii="Arial" w:hAnsi="Arial" w:cs="Arial"/>
          <w:sz w:val="24"/>
          <w:szCs w:val="24"/>
        </w:rPr>
        <w:t>sou</w:t>
      </w:r>
      <w:r>
        <w:rPr>
          <w:rFonts w:ascii="Arial" w:hAnsi="Arial" w:cs="Arial"/>
          <w:sz w:val="24"/>
          <w:szCs w:val="24"/>
        </w:rPr>
        <w:t xml:space="preserve"> odváděn</w:t>
      </w:r>
      <w:r w:rsidR="005218EB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do venkovního systému </w:t>
      </w:r>
      <w:r w:rsidR="00CF585C">
        <w:rPr>
          <w:rFonts w:ascii="Arial" w:hAnsi="Arial" w:cs="Arial"/>
          <w:sz w:val="24"/>
          <w:szCs w:val="24"/>
        </w:rPr>
        <w:t xml:space="preserve">jednotné </w:t>
      </w:r>
      <w:r>
        <w:rPr>
          <w:rFonts w:ascii="Arial" w:hAnsi="Arial" w:cs="Arial"/>
          <w:sz w:val="24"/>
          <w:szCs w:val="24"/>
        </w:rPr>
        <w:t>kanalizace v areálu.</w:t>
      </w:r>
      <w:proofErr w:type="spellStart"/>
      <w:r>
        <w:rPr>
          <w:rFonts w:ascii="Arial" w:hAnsi="Arial" w:cs="Arial"/>
          <w:sz w:val="24"/>
          <w:szCs w:val="24"/>
        </w:rPr>
        <w:t>Deštové</w:t>
      </w:r>
      <w:proofErr w:type="spellEnd"/>
      <w:r>
        <w:rPr>
          <w:rFonts w:ascii="Arial" w:hAnsi="Arial" w:cs="Arial"/>
          <w:sz w:val="24"/>
          <w:szCs w:val="24"/>
        </w:rPr>
        <w:t xml:space="preserve"> vody ze střechy stávajícího objektu jsou odveden</w:t>
      </w:r>
      <w:r w:rsidR="00CC3398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 xml:space="preserve"> pomocí venkovních odpadů do areálové </w:t>
      </w:r>
      <w:r w:rsidR="00CF585C">
        <w:rPr>
          <w:rFonts w:ascii="Arial" w:hAnsi="Arial" w:cs="Arial"/>
          <w:sz w:val="24"/>
          <w:szCs w:val="24"/>
        </w:rPr>
        <w:t xml:space="preserve">jednotné </w:t>
      </w:r>
      <w:r>
        <w:rPr>
          <w:rFonts w:ascii="Arial" w:hAnsi="Arial" w:cs="Arial"/>
          <w:sz w:val="24"/>
          <w:szCs w:val="24"/>
        </w:rPr>
        <w:t>kanalizace.</w:t>
      </w:r>
    </w:p>
    <w:p w:rsidR="003106FD" w:rsidRPr="00CF585C" w:rsidRDefault="00F654CF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a/</w:t>
      </w:r>
      <w:r w:rsidR="003605C1" w:rsidRPr="00CF585C">
        <w:rPr>
          <w:rFonts w:ascii="Arial" w:hAnsi="Arial" w:cs="Arial"/>
          <w:b/>
          <w:sz w:val="24"/>
          <w:szCs w:val="24"/>
          <w:u w:val="single"/>
        </w:rPr>
        <w:t>Navržený stav.</w:t>
      </w:r>
    </w:p>
    <w:p w:rsidR="00586200" w:rsidRDefault="003605C1" w:rsidP="00586200">
      <w:pPr>
        <w:rPr>
          <w:rFonts w:ascii="ArialNarrow" w:hAnsi="ArialNarrow" w:cs="ArialNarrow"/>
          <w:sz w:val="24"/>
          <w:szCs w:val="24"/>
          <w:u w:val="single"/>
        </w:rPr>
      </w:pPr>
      <w:r w:rsidRPr="003605C1">
        <w:rPr>
          <w:rFonts w:ascii="Arial" w:hAnsi="Arial" w:cs="Arial"/>
          <w:sz w:val="24"/>
          <w:szCs w:val="24"/>
        </w:rPr>
        <w:t>V navržené nadstavbě administrativy a šaten</w:t>
      </w:r>
      <w:r>
        <w:rPr>
          <w:rFonts w:ascii="Arial" w:hAnsi="Arial" w:cs="Arial"/>
          <w:sz w:val="24"/>
          <w:szCs w:val="24"/>
        </w:rPr>
        <w:t xml:space="preserve"> jsou dispozice zařizovacích předmětů nad stávajícími dispozicemi.</w:t>
      </w:r>
      <w:r w:rsidR="00B76C24" w:rsidRPr="003106FD">
        <w:rPr>
          <w:rFonts w:ascii="Arial" w:hAnsi="Arial" w:cs="Arial"/>
          <w:sz w:val="24"/>
          <w:szCs w:val="24"/>
        </w:rPr>
        <w:t xml:space="preserve">Splaškové vody od zařizovacích předmětů </w:t>
      </w:r>
      <w:r w:rsidR="009C2876">
        <w:rPr>
          <w:rFonts w:ascii="Arial" w:hAnsi="Arial" w:cs="Arial"/>
          <w:sz w:val="24"/>
          <w:szCs w:val="24"/>
        </w:rPr>
        <w:t xml:space="preserve">navrženého </w:t>
      </w:r>
      <w:proofErr w:type="spellStart"/>
      <w:r w:rsidR="00B76C24" w:rsidRPr="003106FD">
        <w:rPr>
          <w:rFonts w:ascii="Arial" w:hAnsi="Arial" w:cs="Arial"/>
          <w:sz w:val="24"/>
          <w:szCs w:val="24"/>
        </w:rPr>
        <w:t>soc.zařízení</w:t>
      </w:r>
      <w:proofErr w:type="spellEnd"/>
      <w:r w:rsidR="00B76C24">
        <w:rPr>
          <w:rFonts w:ascii="Arial" w:hAnsi="Arial" w:cs="Arial"/>
          <w:sz w:val="24"/>
          <w:szCs w:val="24"/>
        </w:rPr>
        <w:t xml:space="preserve"> </w:t>
      </w:r>
      <w:r w:rsidR="00F654CF">
        <w:rPr>
          <w:rFonts w:ascii="Arial" w:hAnsi="Arial" w:cs="Arial"/>
          <w:sz w:val="24"/>
          <w:szCs w:val="24"/>
        </w:rPr>
        <w:t xml:space="preserve">,odvodů kondenzátu od VZT a chlazení </w:t>
      </w:r>
      <w:r w:rsidR="009C2876">
        <w:rPr>
          <w:rFonts w:ascii="Arial" w:hAnsi="Arial" w:cs="Arial"/>
          <w:sz w:val="24"/>
          <w:szCs w:val="24"/>
        </w:rPr>
        <w:t>budou napojeny do stávajících o</w:t>
      </w:r>
      <w:r w:rsidR="003D7786">
        <w:rPr>
          <w:rFonts w:ascii="Arial" w:hAnsi="Arial" w:cs="Arial"/>
          <w:sz w:val="24"/>
          <w:szCs w:val="24"/>
        </w:rPr>
        <w:t xml:space="preserve">dpadů v 2.NP </w:t>
      </w:r>
      <w:r w:rsidR="009C2876">
        <w:rPr>
          <w:rFonts w:ascii="Arial" w:hAnsi="Arial" w:cs="Arial"/>
          <w:sz w:val="24"/>
          <w:szCs w:val="24"/>
        </w:rPr>
        <w:t xml:space="preserve"> objekt</w:t>
      </w:r>
      <w:r w:rsidR="00F654CF">
        <w:rPr>
          <w:rFonts w:ascii="Arial" w:hAnsi="Arial" w:cs="Arial"/>
          <w:sz w:val="24"/>
          <w:szCs w:val="24"/>
        </w:rPr>
        <w:t>ů S0 001,S0 002</w:t>
      </w:r>
      <w:r w:rsidR="00CF585C">
        <w:rPr>
          <w:rFonts w:ascii="Arial" w:hAnsi="Arial" w:cs="Arial"/>
          <w:sz w:val="24"/>
          <w:szCs w:val="24"/>
        </w:rPr>
        <w:t xml:space="preserve"> a odvětrány nad novou střechu nadstaveb</w:t>
      </w:r>
      <w:r w:rsidR="009C2876">
        <w:rPr>
          <w:rFonts w:ascii="Arial" w:hAnsi="Arial" w:cs="Arial"/>
          <w:sz w:val="24"/>
          <w:szCs w:val="24"/>
        </w:rPr>
        <w:t>.</w:t>
      </w:r>
      <w:r w:rsidR="003D778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D7786">
        <w:rPr>
          <w:rFonts w:ascii="Arial" w:hAnsi="Arial" w:cs="Arial"/>
          <w:sz w:val="24"/>
          <w:szCs w:val="24"/>
        </w:rPr>
        <w:t>D</w:t>
      </w:r>
      <w:r w:rsidR="00B76C24">
        <w:rPr>
          <w:rFonts w:ascii="Arial" w:hAnsi="Arial" w:cs="Arial"/>
          <w:sz w:val="24"/>
          <w:szCs w:val="24"/>
        </w:rPr>
        <w:t>eštové</w:t>
      </w:r>
      <w:proofErr w:type="spellEnd"/>
      <w:r w:rsidR="00B76C24">
        <w:rPr>
          <w:rFonts w:ascii="Arial" w:hAnsi="Arial" w:cs="Arial"/>
          <w:sz w:val="24"/>
          <w:szCs w:val="24"/>
        </w:rPr>
        <w:t xml:space="preserve"> vody ze střechy </w:t>
      </w:r>
      <w:r w:rsidR="009C2876">
        <w:rPr>
          <w:rFonts w:ascii="Arial" w:hAnsi="Arial" w:cs="Arial"/>
          <w:sz w:val="24"/>
          <w:szCs w:val="24"/>
        </w:rPr>
        <w:t>navržen</w:t>
      </w:r>
      <w:r w:rsidR="00F654CF">
        <w:rPr>
          <w:rFonts w:ascii="Arial" w:hAnsi="Arial" w:cs="Arial"/>
          <w:sz w:val="24"/>
          <w:szCs w:val="24"/>
        </w:rPr>
        <w:t xml:space="preserve">ých </w:t>
      </w:r>
      <w:r w:rsidR="009C2876">
        <w:rPr>
          <w:rFonts w:ascii="Arial" w:hAnsi="Arial" w:cs="Arial"/>
          <w:sz w:val="24"/>
          <w:szCs w:val="24"/>
        </w:rPr>
        <w:t xml:space="preserve"> nadstav</w:t>
      </w:r>
      <w:r w:rsidR="00F654CF">
        <w:rPr>
          <w:rFonts w:ascii="Arial" w:hAnsi="Arial" w:cs="Arial"/>
          <w:sz w:val="24"/>
          <w:szCs w:val="24"/>
        </w:rPr>
        <w:t>eb</w:t>
      </w:r>
      <w:r w:rsidR="009C2876">
        <w:rPr>
          <w:rFonts w:ascii="Arial" w:hAnsi="Arial" w:cs="Arial"/>
          <w:sz w:val="24"/>
          <w:szCs w:val="24"/>
        </w:rPr>
        <w:t xml:space="preserve"> </w:t>
      </w:r>
      <w:r w:rsidR="00B76C24">
        <w:rPr>
          <w:rFonts w:ascii="Arial" w:hAnsi="Arial" w:cs="Arial"/>
          <w:sz w:val="24"/>
          <w:szCs w:val="24"/>
        </w:rPr>
        <w:t xml:space="preserve"> objekt</w:t>
      </w:r>
      <w:r w:rsidR="00F654CF">
        <w:rPr>
          <w:rFonts w:ascii="Arial" w:hAnsi="Arial" w:cs="Arial"/>
          <w:sz w:val="24"/>
          <w:szCs w:val="24"/>
        </w:rPr>
        <w:t>ů</w:t>
      </w:r>
      <w:r w:rsidR="009C2876">
        <w:rPr>
          <w:rFonts w:ascii="Arial" w:hAnsi="Arial" w:cs="Arial"/>
          <w:sz w:val="24"/>
          <w:szCs w:val="24"/>
        </w:rPr>
        <w:t xml:space="preserve"> budou </w:t>
      </w:r>
      <w:r w:rsidR="00B76C24">
        <w:rPr>
          <w:rFonts w:ascii="Arial" w:hAnsi="Arial" w:cs="Arial"/>
          <w:sz w:val="24"/>
          <w:szCs w:val="24"/>
        </w:rPr>
        <w:t xml:space="preserve"> </w:t>
      </w:r>
      <w:r w:rsidR="00CF585C">
        <w:rPr>
          <w:rFonts w:ascii="Arial" w:hAnsi="Arial" w:cs="Arial"/>
          <w:sz w:val="24"/>
          <w:szCs w:val="24"/>
        </w:rPr>
        <w:t xml:space="preserve">přes lapače splavenin </w:t>
      </w:r>
      <w:r w:rsidR="00B76C24">
        <w:rPr>
          <w:rFonts w:ascii="Arial" w:hAnsi="Arial" w:cs="Arial"/>
          <w:sz w:val="24"/>
          <w:szCs w:val="24"/>
        </w:rPr>
        <w:t>odveden</w:t>
      </w:r>
      <w:r w:rsidR="009C2876">
        <w:rPr>
          <w:rFonts w:ascii="Arial" w:hAnsi="Arial" w:cs="Arial"/>
          <w:sz w:val="24"/>
          <w:szCs w:val="24"/>
        </w:rPr>
        <w:t xml:space="preserve">y do </w:t>
      </w:r>
      <w:r w:rsidR="00CF585C">
        <w:rPr>
          <w:rFonts w:ascii="Arial" w:hAnsi="Arial" w:cs="Arial"/>
          <w:sz w:val="24"/>
          <w:szCs w:val="24"/>
        </w:rPr>
        <w:t xml:space="preserve">nové větve venkovní kanalizace DN200 vedené před obj.S0002 a ukončené v akumulační jímce </w:t>
      </w:r>
      <w:proofErr w:type="spellStart"/>
      <w:r w:rsidR="00CF585C">
        <w:rPr>
          <w:rFonts w:ascii="Arial" w:hAnsi="Arial" w:cs="Arial"/>
          <w:sz w:val="24"/>
          <w:szCs w:val="24"/>
        </w:rPr>
        <w:t>dešt.vod</w:t>
      </w:r>
      <w:proofErr w:type="spellEnd"/>
      <w:r w:rsidR="00CF585C">
        <w:rPr>
          <w:rFonts w:ascii="Arial" w:hAnsi="Arial" w:cs="Arial"/>
          <w:sz w:val="24"/>
          <w:szCs w:val="24"/>
        </w:rPr>
        <w:t xml:space="preserve"> typu AS – Nádrž  28,1 ER N</w:t>
      </w:r>
      <w:r w:rsidR="00F654CF">
        <w:rPr>
          <w:rFonts w:ascii="Arial" w:hAnsi="Arial" w:cs="Arial"/>
          <w:sz w:val="24"/>
          <w:szCs w:val="24"/>
        </w:rPr>
        <w:t xml:space="preserve">. </w:t>
      </w:r>
      <w:r w:rsidR="00CF585C">
        <w:rPr>
          <w:rFonts w:ascii="Arial" w:hAnsi="Arial" w:cs="Arial"/>
          <w:sz w:val="24"/>
          <w:szCs w:val="24"/>
        </w:rPr>
        <w:t xml:space="preserve">Jímka bude vzhledem k hloubce a hladině spodní vody obetonovaná.Pro splnění požadavku Brněnských vodáren a kanalizací a.s. bude do dna této jímky osazeno kalové čerpadlo s výtlakem </w:t>
      </w:r>
      <w:proofErr w:type="spellStart"/>
      <w:r w:rsidR="00CF585C">
        <w:rPr>
          <w:rFonts w:ascii="Arial" w:hAnsi="Arial" w:cs="Arial"/>
          <w:sz w:val="24"/>
          <w:szCs w:val="24"/>
        </w:rPr>
        <w:t>max</w:t>
      </w:r>
      <w:proofErr w:type="spellEnd"/>
      <w:r w:rsidR="00CF585C">
        <w:rPr>
          <w:rFonts w:ascii="Arial" w:hAnsi="Arial" w:cs="Arial"/>
          <w:sz w:val="24"/>
          <w:szCs w:val="24"/>
        </w:rPr>
        <w:t xml:space="preserve"> 0,66 l/s.(požadavek 10l/ha).Při ploše střechy 660 m2 to odpovídá 0,66 l/s.Toto povolené množství bude přečerpáváno do výstupní šachty a následně gravitačně napojeno do jednotné areálové kanalizace.</w:t>
      </w:r>
    </w:p>
    <w:p w:rsidR="00586200" w:rsidRDefault="00B401C7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  <w:u w:val="single"/>
        </w:rPr>
      </w:pPr>
      <w:r w:rsidRPr="00F654CF">
        <w:rPr>
          <w:rFonts w:ascii="ArialNarrow" w:hAnsi="ArialNarrow" w:cs="ArialNarrow"/>
          <w:sz w:val="24"/>
          <w:szCs w:val="24"/>
          <w:u w:val="single"/>
        </w:rPr>
        <w:t>Materiál pot</w:t>
      </w:r>
      <w:r w:rsidR="00586200">
        <w:rPr>
          <w:rFonts w:ascii="ArialNarrow" w:hAnsi="ArialNarrow" w:cs="ArialNarrow"/>
          <w:sz w:val="24"/>
          <w:szCs w:val="24"/>
          <w:u w:val="single"/>
        </w:rPr>
        <w:t>rubí pro splaškovou kanalizaci .</w:t>
      </w:r>
    </w:p>
    <w:p w:rsidR="00F654CF" w:rsidRDefault="00586200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>
        <w:rPr>
          <w:rFonts w:ascii="ArialNarrow" w:hAnsi="ArialNarrow" w:cs="ArialNarrow"/>
          <w:sz w:val="24"/>
          <w:szCs w:val="24"/>
        </w:rPr>
        <w:t>Po</w:t>
      </w:r>
      <w:r w:rsidR="00F654CF">
        <w:rPr>
          <w:rFonts w:ascii="ArialNarrow" w:hAnsi="ArialNarrow" w:cs="ArialNarrow"/>
          <w:sz w:val="24"/>
          <w:szCs w:val="24"/>
        </w:rPr>
        <w:t>trubí j</w:t>
      </w:r>
      <w:r w:rsidR="00B401C7" w:rsidRPr="00B401C7">
        <w:rPr>
          <w:rFonts w:ascii="ArialNarrow" w:hAnsi="ArialNarrow" w:cs="ArialNarrow"/>
          <w:sz w:val="24"/>
          <w:szCs w:val="24"/>
        </w:rPr>
        <w:t xml:space="preserve">e vedeno v drážkách ve stěnách, v </w:t>
      </w:r>
      <w:proofErr w:type="spellStart"/>
      <w:r w:rsidR="00B401C7" w:rsidRPr="00B401C7">
        <w:rPr>
          <w:rFonts w:ascii="ArialNarrow" w:hAnsi="ArialNarrow" w:cs="ArialNarrow"/>
          <w:sz w:val="24"/>
          <w:szCs w:val="24"/>
        </w:rPr>
        <w:t>předstěnách</w:t>
      </w:r>
      <w:proofErr w:type="spellEnd"/>
      <w:r w:rsidR="00B401C7" w:rsidRPr="00B401C7">
        <w:rPr>
          <w:rFonts w:ascii="ArialNarrow" w:hAnsi="ArialNarrow" w:cs="ArialNarrow"/>
          <w:sz w:val="24"/>
          <w:szCs w:val="24"/>
        </w:rPr>
        <w:t xml:space="preserve">, pod stropem, v podlahách. Ležatá </w:t>
      </w:r>
      <w:r w:rsidR="00F654CF">
        <w:rPr>
          <w:rFonts w:ascii="ArialNarrow" w:hAnsi="ArialNarrow" w:cs="ArialNarrow"/>
          <w:sz w:val="24"/>
          <w:szCs w:val="24"/>
        </w:rPr>
        <w:t xml:space="preserve">splašková  </w:t>
      </w:r>
      <w:r w:rsidR="00B401C7" w:rsidRPr="00B401C7">
        <w:rPr>
          <w:rFonts w:ascii="ArialNarrow" w:hAnsi="ArialNarrow" w:cs="ArialNarrow"/>
          <w:sz w:val="24"/>
          <w:szCs w:val="24"/>
        </w:rPr>
        <w:t>vnitřní kanalizace v zemi bude provedena z tlustostěnných hrdlových PVC trub – KG</w:t>
      </w:r>
      <w:r w:rsidR="00F654CF">
        <w:rPr>
          <w:rFonts w:ascii="ArialNarrow" w:hAnsi="ArialNarrow" w:cs="ArialNarrow"/>
          <w:sz w:val="24"/>
          <w:szCs w:val="24"/>
        </w:rPr>
        <w:t xml:space="preserve"> </w:t>
      </w:r>
      <w:r w:rsidR="00B401C7" w:rsidRPr="00B401C7">
        <w:rPr>
          <w:rFonts w:ascii="ArialNarrow" w:hAnsi="ArialNarrow" w:cs="ArialNarrow"/>
          <w:sz w:val="24"/>
          <w:szCs w:val="24"/>
        </w:rPr>
        <w:t>systém SN 4 – ve spádu min. 2%</w:t>
      </w:r>
      <w:r w:rsidR="00F654CF">
        <w:rPr>
          <w:rFonts w:ascii="ArialNarrow" w:hAnsi="ArialNarrow" w:cs="ArialNarrow"/>
          <w:sz w:val="24"/>
          <w:szCs w:val="24"/>
        </w:rPr>
        <w:t>(</w:t>
      </w:r>
      <w:proofErr w:type="spellStart"/>
      <w:r w:rsidR="00F654CF">
        <w:rPr>
          <w:rFonts w:ascii="ArialNarrow" w:hAnsi="ArialNarrow" w:cs="ArialNarrow"/>
          <w:sz w:val="24"/>
          <w:szCs w:val="24"/>
        </w:rPr>
        <w:t>deštové</w:t>
      </w:r>
      <w:proofErr w:type="spellEnd"/>
      <w:r w:rsidR="00F654CF">
        <w:rPr>
          <w:rFonts w:ascii="ArialNarrow" w:hAnsi="ArialNarrow" w:cs="ArialNarrow"/>
          <w:sz w:val="24"/>
          <w:szCs w:val="24"/>
        </w:rPr>
        <w:t xml:space="preserve"> 1%)</w:t>
      </w:r>
      <w:r w:rsidR="00B401C7" w:rsidRPr="00B401C7">
        <w:rPr>
          <w:rFonts w:ascii="ArialNarrow" w:hAnsi="ArialNarrow" w:cs="ArialNarrow"/>
          <w:sz w:val="24"/>
          <w:szCs w:val="24"/>
        </w:rPr>
        <w:t xml:space="preserve">. </w:t>
      </w:r>
    </w:p>
    <w:p w:rsidR="00F654CF" w:rsidRDefault="00B401C7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lastRenderedPageBreak/>
        <w:t>Odpadní a připojovací potrubí splaškové kanalizace provedeno</w:t>
      </w:r>
      <w:r w:rsidR="00F654CF"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>z plastového potrubí HT</w:t>
      </w:r>
      <w:r w:rsidR="00F654CF">
        <w:rPr>
          <w:rFonts w:ascii="ArialNarrow" w:hAnsi="ArialNarrow" w:cs="ArialNarrow"/>
          <w:sz w:val="24"/>
          <w:szCs w:val="24"/>
        </w:rPr>
        <w:t xml:space="preserve"> 25-125</w:t>
      </w:r>
    </w:p>
    <w:p w:rsidR="00F654CF" w:rsidRDefault="00F654CF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  <w:u w:val="single"/>
        </w:rPr>
      </w:pPr>
    </w:p>
    <w:p w:rsidR="00B401C7" w:rsidRPr="00B401C7" w:rsidRDefault="00F654CF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F654CF">
        <w:rPr>
          <w:rFonts w:ascii="ArialNarrow" w:hAnsi="ArialNarrow" w:cs="ArialNarrow"/>
          <w:sz w:val="24"/>
          <w:szCs w:val="24"/>
          <w:u w:val="single"/>
        </w:rPr>
        <w:t>Zkoušení kanalizačního potrubí</w:t>
      </w:r>
      <w:r>
        <w:rPr>
          <w:rFonts w:ascii="ArialNarrow" w:hAnsi="ArialNarrow" w:cs="ArialNarrow"/>
          <w:sz w:val="24"/>
          <w:szCs w:val="24"/>
        </w:rPr>
        <w:t xml:space="preserve"> .</w:t>
      </w:r>
    </w:p>
    <w:p w:rsidR="00B401C7" w:rsidRPr="00B401C7" w:rsidRDefault="00B401C7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>a) z technick</w:t>
      </w:r>
      <w:r w:rsidR="00F654CF">
        <w:rPr>
          <w:rFonts w:ascii="ArialNarrow" w:hAnsi="ArialNarrow" w:cs="ArialNarrow"/>
          <w:sz w:val="24"/>
          <w:szCs w:val="24"/>
        </w:rPr>
        <w:t>á</w:t>
      </w:r>
      <w:r w:rsidRPr="00B401C7">
        <w:rPr>
          <w:rFonts w:ascii="ArialNarrow" w:hAnsi="ArialNarrow" w:cs="ArialNarrow"/>
          <w:sz w:val="24"/>
          <w:szCs w:val="24"/>
        </w:rPr>
        <w:t xml:space="preserve"> prohlídk</w:t>
      </w:r>
      <w:r w:rsidR="00F654CF">
        <w:rPr>
          <w:rFonts w:ascii="ArialNarrow" w:hAnsi="ArialNarrow" w:cs="ArialNarrow"/>
          <w:sz w:val="24"/>
          <w:szCs w:val="24"/>
        </w:rPr>
        <w:t>a</w:t>
      </w:r>
    </w:p>
    <w:p w:rsidR="00B401C7" w:rsidRPr="00B401C7" w:rsidRDefault="00B401C7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>b )</w:t>
      </w:r>
      <w:r w:rsidR="00F654CF">
        <w:rPr>
          <w:rFonts w:ascii="ArialNarrow" w:hAnsi="ArialNarrow" w:cs="ArialNarrow"/>
          <w:sz w:val="24"/>
          <w:szCs w:val="24"/>
        </w:rPr>
        <w:t>zkouška</w:t>
      </w:r>
      <w:r w:rsidRPr="00B401C7">
        <w:rPr>
          <w:rFonts w:ascii="ArialNarrow" w:hAnsi="ArialNarrow" w:cs="ArialNarrow"/>
          <w:sz w:val="24"/>
          <w:szCs w:val="24"/>
        </w:rPr>
        <w:t xml:space="preserve"> vodotěsnosti svodného potrubí</w:t>
      </w:r>
    </w:p>
    <w:p w:rsidR="00B401C7" w:rsidRPr="00B401C7" w:rsidRDefault="00B401C7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>Technická prohlídka a zkouška vodotěsnosti se provádí po jednotlivých</w:t>
      </w:r>
      <w:r w:rsidR="00F654CF"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>smontovaných</w:t>
      </w:r>
      <w:r w:rsidR="00F654CF"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>částech, nebo v celku. Z prohlídky a obou zkoušek se provede záznam.</w:t>
      </w:r>
    </w:p>
    <w:p w:rsidR="00B401C7" w:rsidRPr="00B401C7" w:rsidRDefault="00B401C7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>Zkouška vodotěsnosti  se provádí vodou bez mechanických nečistot. Ve zkoušené</w:t>
      </w:r>
    </w:p>
    <w:p w:rsidR="00F654CF" w:rsidRDefault="00B401C7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>části, nebo v celém celku se musí veškeré otvory utěsnit. Před započetím zkoušky vodotěsnosti se</w:t>
      </w:r>
      <w:r w:rsidR="00F654CF"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>svody zkoušeného celku ( úseku ) plní vodou tak, aby se všechen vzduch z potrubí volně vytlačil a aby</w:t>
      </w:r>
      <w:r w:rsidR="00F654CF"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>se dosáhl tlak, potřebný pro vlastní zkoušku. Mezi naplněným potrubím a vlastní zkouškou musí</w:t>
      </w:r>
      <w:r w:rsidR="00F654CF"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>uplynou přiměřený čas , aby se teplota a vlhkost ustálily, stěny potrubí dostatečně nasákly vodou a aby</w:t>
      </w:r>
      <w:r w:rsidR="003D7786"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 xml:space="preserve">všechen </w:t>
      </w:r>
      <w:r w:rsidR="003D7786"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>vzduch mohl uniknout. Tento čas je pro potrubí z plastů 30 min. Po uplynutí času se provede</w:t>
      </w:r>
      <w:r w:rsidR="00F654CF"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 xml:space="preserve">prohlídka a zjistí se zda nedochází k viditelnému úniku vody ( např. odkapávání ). </w:t>
      </w:r>
    </w:p>
    <w:p w:rsidR="00B401C7" w:rsidRPr="00B401C7" w:rsidRDefault="00B401C7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>Vodotěsnost</w:t>
      </w:r>
      <w:r w:rsidR="00F654CF"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 xml:space="preserve">svodného potrubí vnitřní kanalizace se zkouší vodou přetlakem nejméně 3 </w:t>
      </w:r>
      <w:proofErr w:type="spellStart"/>
      <w:r w:rsidRPr="00B401C7">
        <w:rPr>
          <w:rFonts w:ascii="ArialNarrow" w:hAnsi="ArialNarrow" w:cs="ArialNarrow"/>
          <w:sz w:val="24"/>
          <w:szCs w:val="24"/>
        </w:rPr>
        <w:t>kPa</w:t>
      </w:r>
      <w:proofErr w:type="spellEnd"/>
      <w:r w:rsidRPr="00B401C7">
        <w:rPr>
          <w:rFonts w:ascii="ArialNarrow" w:hAnsi="ArialNarrow" w:cs="ArialNarrow"/>
          <w:sz w:val="24"/>
          <w:szCs w:val="24"/>
        </w:rPr>
        <w:t xml:space="preserve">, nejvíce 50 </w:t>
      </w:r>
      <w:proofErr w:type="spellStart"/>
      <w:r w:rsidRPr="00B401C7">
        <w:rPr>
          <w:rFonts w:ascii="ArialNarrow" w:hAnsi="ArialNarrow" w:cs="ArialNarrow"/>
          <w:sz w:val="24"/>
          <w:szCs w:val="24"/>
        </w:rPr>
        <w:t>kPa</w:t>
      </w:r>
      <w:proofErr w:type="spellEnd"/>
      <w:r w:rsidRPr="00B401C7">
        <w:rPr>
          <w:rFonts w:ascii="ArialNarrow" w:hAnsi="ArialNarrow" w:cs="ArialNarrow"/>
          <w:sz w:val="24"/>
          <w:szCs w:val="24"/>
        </w:rPr>
        <w:t>.</w:t>
      </w:r>
    </w:p>
    <w:p w:rsidR="00B401C7" w:rsidRPr="00B401C7" w:rsidRDefault="00B401C7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</w:p>
    <w:p w:rsidR="00B401C7" w:rsidRPr="00B401C7" w:rsidRDefault="00B401C7" w:rsidP="00B401C7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28"/>
          <w:szCs w:val="28"/>
        </w:rPr>
      </w:pPr>
      <w:r w:rsidRPr="00B401C7">
        <w:rPr>
          <w:rFonts w:ascii="ArialNarrow,Bold" w:hAnsi="ArialNarrow,Bold" w:cs="ArialNarrow,Bold"/>
          <w:b/>
          <w:bCs/>
          <w:sz w:val="28"/>
          <w:szCs w:val="28"/>
        </w:rPr>
        <w:t>4. Zařizovací předměty</w:t>
      </w:r>
    </w:p>
    <w:p w:rsidR="00B401C7" w:rsidRPr="00B401C7" w:rsidRDefault="00B401C7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>V</w:t>
      </w:r>
      <w:r w:rsidR="00F654CF">
        <w:rPr>
          <w:rFonts w:ascii="ArialNarrow" w:hAnsi="ArialNarrow" w:cs="ArialNarrow"/>
          <w:sz w:val="24"/>
          <w:szCs w:val="24"/>
        </w:rPr>
        <w:t> </w:t>
      </w:r>
      <w:r w:rsidRPr="00B401C7">
        <w:rPr>
          <w:rFonts w:ascii="ArialNarrow" w:hAnsi="ArialNarrow" w:cs="ArialNarrow"/>
          <w:sz w:val="24"/>
          <w:szCs w:val="24"/>
        </w:rPr>
        <w:t>objekt</w:t>
      </w:r>
      <w:r w:rsidR="00F654CF">
        <w:rPr>
          <w:rFonts w:ascii="ArialNarrow" w:hAnsi="ArialNarrow" w:cs="ArialNarrow"/>
          <w:sz w:val="24"/>
          <w:szCs w:val="24"/>
        </w:rPr>
        <w:t>ech S0 001,S0 002</w:t>
      </w:r>
      <w:r w:rsidRPr="00B401C7">
        <w:rPr>
          <w:rFonts w:ascii="ArialNarrow" w:hAnsi="ArialNarrow" w:cs="ArialNarrow"/>
          <w:sz w:val="24"/>
          <w:szCs w:val="24"/>
        </w:rPr>
        <w:t xml:space="preserve"> jsou navrženy zařizovací předměty podle požadavků investora. Dřez v</w:t>
      </w:r>
      <w:r w:rsidR="00F654CF">
        <w:rPr>
          <w:rFonts w:ascii="ArialNarrow" w:hAnsi="ArialNarrow" w:cs="ArialNarrow"/>
          <w:sz w:val="24"/>
          <w:szCs w:val="24"/>
        </w:rPr>
        <w:t xml:space="preserve"> kuchyňské lince v obj.S0 001 je součástí dodávky </w:t>
      </w:r>
      <w:proofErr w:type="spellStart"/>
      <w:r w:rsidR="00F654CF">
        <w:rPr>
          <w:rFonts w:ascii="ArialNarrow" w:hAnsi="ArialNarrow" w:cs="ArialNarrow"/>
          <w:sz w:val="24"/>
          <w:szCs w:val="24"/>
        </w:rPr>
        <w:t>kuchyn.linky</w:t>
      </w:r>
      <w:proofErr w:type="spellEnd"/>
      <w:r w:rsidR="00F654CF">
        <w:rPr>
          <w:rFonts w:ascii="ArialNarrow" w:hAnsi="ArialNarrow" w:cs="ArialNarrow"/>
          <w:sz w:val="24"/>
          <w:szCs w:val="24"/>
        </w:rPr>
        <w:t>.</w:t>
      </w:r>
      <w:r w:rsidRPr="00B401C7">
        <w:rPr>
          <w:rFonts w:ascii="ArialNarrow" w:hAnsi="ArialNarrow" w:cs="ArialNarrow"/>
          <w:sz w:val="24"/>
          <w:szCs w:val="24"/>
        </w:rPr>
        <w:t xml:space="preserve"> Specifikace zařizovacích předmětů zřejmá z</w:t>
      </w:r>
      <w:r w:rsidR="00F654CF">
        <w:rPr>
          <w:rFonts w:ascii="ArialNarrow" w:hAnsi="ArialNarrow" w:cs="ArialNarrow"/>
          <w:sz w:val="24"/>
          <w:szCs w:val="24"/>
        </w:rPr>
        <w:t> </w:t>
      </w:r>
      <w:r w:rsidRPr="00B401C7">
        <w:rPr>
          <w:rFonts w:ascii="ArialNarrow" w:hAnsi="ArialNarrow" w:cs="ArialNarrow"/>
          <w:sz w:val="24"/>
          <w:szCs w:val="24"/>
        </w:rPr>
        <w:t>výkresové</w:t>
      </w:r>
      <w:r w:rsidR="00F654CF"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>dokumentace .</w:t>
      </w:r>
    </w:p>
    <w:p w:rsidR="00F654CF" w:rsidRDefault="00F654CF" w:rsidP="00B401C7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28"/>
          <w:szCs w:val="28"/>
        </w:rPr>
      </w:pPr>
    </w:p>
    <w:p w:rsidR="00B401C7" w:rsidRPr="00B401C7" w:rsidRDefault="00F654CF" w:rsidP="00B401C7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28"/>
          <w:szCs w:val="28"/>
        </w:rPr>
      </w:pPr>
      <w:r>
        <w:rPr>
          <w:rFonts w:ascii="ArialNarrow,Bold" w:hAnsi="ArialNarrow,Bold" w:cs="ArialNarrow,Bold"/>
          <w:b/>
          <w:bCs/>
          <w:sz w:val="28"/>
          <w:szCs w:val="28"/>
        </w:rPr>
        <w:t>5</w:t>
      </w:r>
      <w:r w:rsidR="00B401C7" w:rsidRPr="00B401C7">
        <w:rPr>
          <w:rFonts w:ascii="ArialNarrow,Bold" w:hAnsi="ArialNarrow,Bold" w:cs="ArialNarrow,Bold"/>
          <w:b/>
          <w:bCs/>
          <w:sz w:val="28"/>
          <w:szCs w:val="28"/>
        </w:rPr>
        <w:t>. Použité normy a předpisy</w:t>
      </w:r>
    </w:p>
    <w:p w:rsidR="00B401C7" w:rsidRPr="00B401C7" w:rsidRDefault="00B401C7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>České technické normy, zejména :</w:t>
      </w:r>
    </w:p>
    <w:p w:rsidR="00B401C7" w:rsidRPr="00B401C7" w:rsidRDefault="00B401C7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>ČSN EN 12056 Vnitřní kanalizace</w:t>
      </w:r>
    </w:p>
    <w:p w:rsidR="00B401C7" w:rsidRPr="00B401C7" w:rsidRDefault="00B401C7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>ČSN 75 6760 Vnitřní kanalizace</w:t>
      </w:r>
    </w:p>
    <w:p w:rsidR="00B401C7" w:rsidRPr="00B401C7" w:rsidRDefault="00B401C7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>ČSN 73 4108 Šatny, umývárny a záchody</w:t>
      </w:r>
    </w:p>
    <w:p w:rsidR="00B401C7" w:rsidRPr="00B401C7" w:rsidRDefault="00B401C7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>ČSN 73 6660 Vnitřní vodovody</w:t>
      </w:r>
    </w:p>
    <w:p w:rsidR="00B401C7" w:rsidRPr="00B401C7" w:rsidRDefault="00B401C7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>ČSN 73 6655 Výpočet vnitřních vodovodů</w:t>
      </w:r>
    </w:p>
    <w:p w:rsidR="00B401C7" w:rsidRPr="00B401C7" w:rsidRDefault="00B401C7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>ČSN EN 806-1 až 3 Vnitřní vodovod pro rozvod vody určené k lidské spotřebě</w:t>
      </w:r>
    </w:p>
    <w:p w:rsidR="00B401C7" w:rsidRPr="00B401C7" w:rsidRDefault="00B401C7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>ČSN 06 0320 Ohřívání užitkové vody</w:t>
      </w:r>
    </w:p>
    <w:p w:rsidR="00B401C7" w:rsidRPr="00B401C7" w:rsidRDefault="00B401C7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>ČSN 73 6620 Požární vodovody</w:t>
      </w:r>
    </w:p>
    <w:p w:rsidR="00B401C7" w:rsidRPr="00B401C7" w:rsidRDefault="00B401C7" w:rsidP="00B401C7">
      <w:pPr>
        <w:autoSpaceDE w:val="0"/>
        <w:autoSpaceDN w:val="0"/>
        <w:adjustRightInd w:val="0"/>
        <w:spacing w:after="0" w:line="240" w:lineRule="auto"/>
        <w:rPr>
          <w:rFonts w:ascii="ArialNarrow" w:hAnsi="ArialNarrow" w:cs="ArialNarrow"/>
          <w:sz w:val="24"/>
          <w:szCs w:val="24"/>
        </w:rPr>
      </w:pPr>
      <w:proofErr w:type="spellStart"/>
      <w:r w:rsidRPr="00B401C7">
        <w:rPr>
          <w:rFonts w:ascii="ArialNarrow" w:hAnsi="ArialNarrow" w:cs="ArialNarrow"/>
          <w:sz w:val="24"/>
          <w:szCs w:val="24"/>
        </w:rPr>
        <w:t>Vyhl</w:t>
      </w:r>
      <w:proofErr w:type="spellEnd"/>
      <w:r w:rsidRPr="00B401C7">
        <w:rPr>
          <w:rFonts w:ascii="ArialNarrow" w:hAnsi="ArialNarrow" w:cs="ArialNarrow"/>
          <w:sz w:val="24"/>
          <w:szCs w:val="24"/>
        </w:rPr>
        <w:t>. ČUBP č.363/2005 Sb. O bezpečnosti práce a technických zařízeních při stavebních pracích</w:t>
      </w:r>
    </w:p>
    <w:p w:rsidR="00F654CF" w:rsidRDefault="00F654CF" w:rsidP="00B401C7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28"/>
          <w:szCs w:val="28"/>
        </w:rPr>
      </w:pPr>
    </w:p>
    <w:p w:rsidR="00F654CF" w:rsidRDefault="00F654CF" w:rsidP="00B401C7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28"/>
          <w:szCs w:val="28"/>
        </w:rPr>
      </w:pPr>
    </w:p>
    <w:p w:rsidR="00F654CF" w:rsidRDefault="00F654CF" w:rsidP="00B401C7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28"/>
          <w:szCs w:val="28"/>
        </w:rPr>
      </w:pPr>
    </w:p>
    <w:p w:rsidR="00B401C7" w:rsidRPr="00B401C7" w:rsidRDefault="00F654CF" w:rsidP="00B401C7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28"/>
          <w:szCs w:val="28"/>
        </w:rPr>
      </w:pPr>
      <w:r>
        <w:rPr>
          <w:rFonts w:ascii="ArialNarrow,Bold" w:hAnsi="ArialNarrow,Bold" w:cs="ArialNarrow,Bold"/>
          <w:b/>
          <w:bCs/>
          <w:sz w:val="28"/>
          <w:szCs w:val="28"/>
        </w:rPr>
        <w:t>6</w:t>
      </w:r>
      <w:r w:rsidR="00B401C7" w:rsidRPr="00B401C7">
        <w:rPr>
          <w:rFonts w:ascii="ArialNarrow,Bold" w:hAnsi="ArialNarrow,Bold" w:cs="ArialNarrow,Bold"/>
          <w:b/>
          <w:bCs/>
          <w:sz w:val="28"/>
          <w:szCs w:val="28"/>
        </w:rPr>
        <w:t>. Bezpečnost a ochrana zdraví</w:t>
      </w:r>
    </w:p>
    <w:p w:rsidR="00B401C7" w:rsidRDefault="00B401C7" w:rsidP="00F654C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401C7">
        <w:rPr>
          <w:rFonts w:ascii="ArialNarrow" w:hAnsi="ArialNarrow" w:cs="ArialNarrow"/>
          <w:sz w:val="24"/>
          <w:szCs w:val="24"/>
        </w:rPr>
        <w:t>Při provádění veškerých prací se musí dodržovat příslušné ČSN, bezpečnostní a hygienické</w:t>
      </w:r>
      <w:r w:rsidR="00F654CF"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>předpisy. Jedná se zejména o ČSN 73 6005, 73 3050, 73 6660,73 6760, 75 6402, 73 6701, 06 0320, 75</w:t>
      </w:r>
      <w:r w:rsidR="00F654CF"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>5444, 75 5402, 75 5115, 73 6602, 73 6781, 38 6441, 38 6413, a vše související uvedené v</w:t>
      </w:r>
      <w:r w:rsidR="00F654CF">
        <w:rPr>
          <w:rFonts w:ascii="ArialNarrow" w:hAnsi="ArialNarrow" w:cs="ArialNarrow"/>
          <w:sz w:val="24"/>
          <w:szCs w:val="24"/>
        </w:rPr>
        <w:t> </w:t>
      </w:r>
      <w:r w:rsidRPr="00B401C7">
        <w:rPr>
          <w:rFonts w:ascii="ArialNarrow" w:hAnsi="ArialNarrow" w:cs="ArialNarrow"/>
          <w:sz w:val="24"/>
          <w:szCs w:val="24"/>
        </w:rPr>
        <w:t>dodatcích</w:t>
      </w:r>
      <w:r w:rsidR="00F654CF">
        <w:rPr>
          <w:rFonts w:ascii="ArialNarrow" w:hAnsi="ArialNarrow" w:cs="ArialNarrow"/>
          <w:sz w:val="24"/>
          <w:szCs w:val="24"/>
        </w:rPr>
        <w:t xml:space="preserve"> </w:t>
      </w:r>
      <w:r w:rsidRPr="00B401C7">
        <w:rPr>
          <w:rFonts w:ascii="ArialNarrow" w:hAnsi="ArialNarrow" w:cs="ArialNarrow"/>
          <w:sz w:val="24"/>
          <w:szCs w:val="24"/>
        </w:rPr>
        <w:t>těchto ČSN, jakož i předpisy výrobců materiálů použitých při výstavbě</w:t>
      </w:r>
    </w:p>
    <w:sectPr w:rsidR="00B401C7" w:rsidSect="00856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Narrow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509DE"/>
    <w:multiLevelType w:val="multilevel"/>
    <w:tmpl w:val="7B3ADDC6"/>
    <w:lvl w:ilvl="0">
      <w:start w:val="1"/>
      <w:numFmt w:val="bullet"/>
      <w:pStyle w:val="odraen1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A5826"/>
    <w:rsid w:val="00051E29"/>
    <w:rsid w:val="000760EB"/>
    <w:rsid w:val="00117BCB"/>
    <w:rsid w:val="00146787"/>
    <w:rsid w:val="0015005F"/>
    <w:rsid w:val="001602DE"/>
    <w:rsid w:val="001F2ADC"/>
    <w:rsid w:val="00304FEE"/>
    <w:rsid w:val="003106FD"/>
    <w:rsid w:val="00315872"/>
    <w:rsid w:val="003426C7"/>
    <w:rsid w:val="003605C1"/>
    <w:rsid w:val="003D7786"/>
    <w:rsid w:val="004518CE"/>
    <w:rsid w:val="00456510"/>
    <w:rsid w:val="00486EED"/>
    <w:rsid w:val="004F26EF"/>
    <w:rsid w:val="004F757B"/>
    <w:rsid w:val="00504BD6"/>
    <w:rsid w:val="00515914"/>
    <w:rsid w:val="005218EB"/>
    <w:rsid w:val="00586200"/>
    <w:rsid w:val="005966E5"/>
    <w:rsid w:val="005A5826"/>
    <w:rsid w:val="005C1BEA"/>
    <w:rsid w:val="0060235F"/>
    <w:rsid w:val="00613A0F"/>
    <w:rsid w:val="006B6C84"/>
    <w:rsid w:val="00701974"/>
    <w:rsid w:val="00737F60"/>
    <w:rsid w:val="00753BDC"/>
    <w:rsid w:val="00793FFB"/>
    <w:rsid w:val="0080304B"/>
    <w:rsid w:val="00844079"/>
    <w:rsid w:val="00856A68"/>
    <w:rsid w:val="00857183"/>
    <w:rsid w:val="008609CA"/>
    <w:rsid w:val="008B4C71"/>
    <w:rsid w:val="00967AB1"/>
    <w:rsid w:val="009C2876"/>
    <w:rsid w:val="009C4D06"/>
    <w:rsid w:val="00A050E9"/>
    <w:rsid w:val="00A17362"/>
    <w:rsid w:val="00AE10DC"/>
    <w:rsid w:val="00B14828"/>
    <w:rsid w:val="00B401C7"/>
    <w:rsid w:val="00B54431"/>
    <w:rsid w:val="00B76C24"/>
    <w:rsid w:val="00B82821"/>
    <w:rsid w:val="00B9386B"/>
    <w:rsid w:val="00C0750B"/>
    <w:rsid w:val="00C20148"/>
    <w:rsid w:val="00C761BE"/>
    <w:rsid w:val="00CC27C6"/>
    <w:rsid w:val="00CC2945"/>
    <w:rsid w:val="00CC3398"/>
    <w:rsid w:val="00CF585C"/>
    <w:rsid w:val="00DC751A"/>
    <w:rsid w:val="00E1747E"/>
    <w:rsid w:val="00E53E71"/>
    <w:rsid w:val="00E6614B"/>
    <w:rsid w:val="00E8417D"/>
    <w:rsid w:val="00EA40D7"/>
    <w:rsid w:val="00EB022F"/>
    <w:rsid w:val="00ED51C7"/>
    <w:rsid w:val="00F05172"/>
    <w:rsid w:val="00F654CF"/>
    <w:rsid w:val="00F655FA"/>
    <w:rsid w:val="00FC3141"/>
    <w:rsid w:val="00FF3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6A68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C27C6"/>
    <w:pPr>
      <w:keepNext/>
      <w:spacing w:before="240" w:after="6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C27C6"/>
    <w:rPr>
      <w:rFonts w:ascii="Cambria" w:eastAsia="Times New Roman" w:hAnsi="Cambria" w:cs="Times New Roman"/>
      <w:b/>
      <w:bCs/>
      <w:i/>
      <w:iCs/>
      <w:sz w:val="28"/>
      <w:szCs w:val="28"/>
      <w:lang w:eastAsia="cs-CZ"/>
    </w:rPr>
  </w:style>
  <w:style w:type="paragraph" w:styleId="Zhlav">
    <w:name w:val="header"/>
    <w:basedOn w:val="Normln"/>
    <w:link w:val="ZhlavChar"/>
    <w:rsid w:val="00CC27C6"/>
    <w:pPr>
      <w:keepNext/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CC27C6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raen12">
    <w:name w:val="odražený 12"/>
    <w:basedOn w:val="Normln"/>
    <w:rsid w:val="00CC27C6"/>
    <w:pPr>
      <w:keepNext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7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36B438-306C-4A90-BE62-D6D6AA404B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20C43B-7A6E-47E8-8689-8616E5FAC65F}"/>
</file>

<file path=customXml/itemProps3.xml><?xml version="1.0" encoding="utf-8"?>
<ds:datastoreItem xmlns:ds="http://schemas.openxmlformats.org/officeDocument/2006/customXml" ds:itemID="{9F3AF687-134E-41E9-A682-45069144D0D9}"/>
</file>

<file path=customXml/itemProps4.xml><?xml version="1.0" encoding="utf-8"?>
<ds:datastoreItem xmlns:ds="http://schemas.openxmlformats.org/officeDocument/2006/customXml" ds:itemID="{115F915B-75FB-47EE-8B71-C150709BAB6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</TotalTime>
  <Pages>3</Pages>
  <Words>1038</Words>
  <Characters>6130</Characters>
  <Application>Microsoft Office Word</Application>
  <DocSecurity>0</DocSecurity>
  <Lines>51</Lines>
  <Paragraphs>14</Paragraphs>
  <ScaleCrop>false</ScaleCrop>
  <Company/>
  <LinksUpToDate>false</LinksUpToDate>
  <CharactersWithSpaces>7154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uzivatel</dc:creator>
  <cp:lastModifiedBy>uzivatel</cp:lastModifiedBy>
  <cp:revision>38</cp:revision>
  <cp:lastPrinted>2019-09-02T08:42:00Z</cp:lastPrinted>
  <dcterms:created xsi:type="dcterms:W3CDTF">2019-04-22T08:28:00Z</dcterms:created>
  <dcterms:modified xsi:type="dcterms:W3CDTF">2020-08-17T09:05:00Z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