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792D95" w14:textId="21B9DD04" w:rsidR="00293F90" w:rsidRPr="00072B41" w:rsidRDefault="001B4353" w:rsidP="001B4353">
      <w:pPr>
        <w:keepNext/>
        <w:spacing w:after="120"/>
        <w:rPr>
          <w:rFonts w:ascii="Segoe UI" w:hAnsi="Segoe UI" w:cs="Segoe UI"/>
        </w:rPr>
      </w:pPr>
      <w:r>
        <w:rPr>
          <w:rFonts w:ascii="Segoe UI" w:hAnsi="Segoe UI"/>
          <w:noProof/>
        </w:rPr>
        <mc:AlternateContent>
          <mc:Choice Requires="wps">
            <w:drawing>
              <wp:anchor distT="0" distB="0" distL="114300" distR="114300" simplePos="0" relativeHeight="251658240" behindDoc="0" locked="0" layoutInCell="1" allowOverlap="1" wp14:anchorId="59F11768" wp14:editId="29FD7116">
                <wp:simplePos x="0" y="0"/>
                <wp:positionH relativeFrom="margin">
                  <wp:posOffset>273277</wp:posOffset>
                </wp:positionH>
                <wp:positionV relativeFrom="paragraph">
                  <wp:posOffset>83517</wp:posOffset>
                </wp:positionV>
                <wp:extent cx="5217160" cy="1607261"/>
                <wp:effectExtent l="0" t="0"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16072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E0B03" w14:textId="0632FC8C" w:rsidR="00287A45" w:rsidRPr="000C5440" w:rsidRDefault="00B479B4" w:rsidP="00054554">
                            <w:pPr>
                              <w:pStyle w:val="Zkladntext"/>
                              <w:jc w:val="center"/>
                              <w:rPr>
                                <w:rFonts w:ascii="Segoe UI" w:hAnsi="Segoe UI" w:cs="Segoe UI"/>
                                <w:b/>
                                <w:bCs/>
                                <w:kern w:val="28"/>
                                <w:sz w:val="36"/>
                                <w:szCs w:val="36"/>
                              </w:rPr>
                            </w:pPr>
                            <w:r>
                              <w:rPr>
                                <w:rFonts w:ascii="Segoe UI" w:hAnsi="Segoe UI"/>
                                <w:b/>
                                <w:bCs/>
                                <w:sz w:val="36"/>
                                <w:szCs w:val="36"/>
                              </w:rPr>
                              <w:t>Part 0.b QUALIFICATION DOCUMENTATION</w:t>
                            </w:r>
                          </w:p>
                          <w:p w14:paraId="0FC9426B" w14:textId="77777777" w:rsidR="00287A45" w:rsidRPr="00525592" w:rsidRDefault="00287A45">
                            <w:pPr>
                              <w:pStyle w:val="Zkladntext"/>
                              <w:jc w:val="center"/>
                              <w:rPr>
                                <w:rFonts w:ascii="Segoe UI" w:hAnsi="Segoe UI" w:cs="Segoe UI"/>
                              </w:rPr>
                            </w:pPr>
                            <w:r>
                              <w:rPr>
                                <w:rFonts w:ascii="Segoe UI" w:hAnsi="Segoe UI"/>
                              </w:rPr>
                              <w:t>pursuant to Section 33 of Act No. 134/2016 Coll., on Public Procurement, as amended (hereinafter referred to as the "</w:t>
                            </w:r>
                            <w:proofErr w:type="gramStart"/>
                            <w:r>
                              <w:rPr>
                                <w:rFonts w:ascii="Segoe UI" w:hAnsi="Segoe UI"/>
                                <w:i/>
                              </w:rPr>
                              <w:t>PPA</w:t>
                            </w:r>
                            <w:r>
                              <w:rPr>
                                <w:rFonts w:ascii="Segoe UI" w:hAnsi="Segoe UI"/>
                              </w:rPr>
                              <w:t>“ or</w:t>
                            </w:r>
                            <w:proofErr w:type="gramEnd"/>
                            <w:r>
                              <w:rPr>
                                <w:rFonts w:ascii="Segoe UI" w:hAnsi="Segoe UI"/>
                              </w:rPr>
                              <w:t xml:space="preserve"> the “</w:t>
                            </w:r>
                            <w:r>
                              <w:rPr>
                                <w:rFonts w:ascii="Segoe UI" w:hAnsi="Segoe UI"/>
                                <w:i/>
                              </w:rPr>
                              <w:t>Act“</w:t>
                            </w:r>
                            <w:r>
                              <w:rPr>
                                <w:rFonts w:ascii="Segoe UI" w:hAnsi="Segoe UI"/>
                              </w:rPr>
                              <w:t>)</w:t>
                            </w:r>
                          </w:p>
                          <w:p w14:paraId="3705AB8F" w14:textId="77777777" w:rsidR="00287A45" w:rsidRDefault="00287A45"/>
                          <w:p w14:paraId="67D7D0B0" w14:textId="77777777" w:rsidR="00287A45" w:rsidRDefault="00287A4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F11768" id="_x0000_t202" coordsize="21600,21600" o:spt="202" path="m,l,21600r21600,l21600,xe">
                <v:stroke joinstyle="miter"/>
                <v:path gradientshapeok="t" o:connecttype="rect"/>
              </v:shapetype>
              <v:shape id="Text Box 2" o:spid="_x0000_s1026" type="#_x0000_t202" style="position:absolute;margin-left:21.5pt;margin-top:6.6pt;width:410.8pt;height:126.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" stroked="f">
                <v:textbox>
                  <w:txbxContent>
                    <w:p w14:paraId="220E0B03" w14:textId="0632FC8C" w:rsidR="00287A45" w:rsidRPr="000C5440" w:rsidRDefault="00B479B4" w:rsidP="00054554">
                      <w:pPr>
                        <w:pStyle w:val="Zkladntext"/>
                        <w:jc w:val="center"/>
                        <w:rPr>
                          <w:rFonts w:ascii="Segoe UI" w:hAnsi="Segoe UI" w:cs="Segoe UI"/>
                          <w:b/>
                          <w:bCs/>
                          <w:kern w:val="28"/>
                          <w:sz w:val="36"/>
                          <w:szCs w:val="36"/>
                        </w:rPr>
                      </w:pPr>
                      <w:r>
                        <w:rPr>
                          <w:rFonts w:ascii="Segoe UI" w:hAnsi="Segoe UI"/>
                          <w:b/>
                          <w:bCs/>
                          <w:sz w:val="36"/>
                          <w:szCs w:val="36"/>
                        </w:rPr>
                        <w:t>Part 0.b QUALIFICATION DOCUMENTATION</w:t>
                      </w:r>
                    </w:p>
                    <w:p w14:paraId="0FC9426B" w14:textId="77777777" w:rsidR="00287A45" w:rsidRPr="00525592" w:rsidRDefault="00287A45">
                      <w:pPr>
                        <w:pStyle w:val="Zkladntext"/>
                        <w:jc w:val="center"/>
                        <w:rPr>
                          <w:rFonts w:ascii="Segoe UI" w:hAnsi="Segoe UI" w:cs="Segoe UI"/>
                        </w:rPr>
                      </w:pPr>
                      <w:r>
                        <w:rPr>
                          <w:rFonts w:ascii="Segoe UI" w:hAnsi="Segoe UI"/>
                        </w:rPr>
                        <w:t>pursuant to Section 33 of Act No. 134/2016 Coll., on Public Procurement, as amended (hereinafter referred to as the "</w:t>
                      </w:r>
                      <w:proofErr w:type="gramStart"/>
                      <w:r>
                        <w:rPr>
                          <w:rFonts w:ascii="Segoe UI" w:hAnsi="Segoe UI"/>
                          <w:i/>
                        </w:rPr>
                        <w:t>PPA</w:t>
                      </w:r>
                      <w:r>
                        <w:rPr>
                          <w:rFonts w:ascii="Segoe UI" w:hAnsi="Segoe UI"/>
                        </w:rPr>
                        <w:t>“ or</w:t>
                      </w:r>
                      <w:proofErr w:type="gramEnd"/>
                      <w:r>
                        <w:rPr>
                          <w:rFonts w:ascii="Segoe UI" w:hAnsi="Segoe UI"/>
                        </w:rPr>
                        <w:t xml:space="preserve"> the “</w:t>
                      </w:r>
                      <w:r>
                        <w:rPr>
                          <w:rFonts w:ascii="Segoe UI" w:hAnsi="Segoe UI"/>
                          <w:i/>
                        </w:rPr>
                        <w:t>Act“</w:t>
                      </w:r>
                      <w:r>
                        <w:rPr>
                          <w:rFonts w:ascii="Segoe UI" w:hAnsi="Segoe UI"/>
                        </w:rPr>
                        <w:t>)</w:t>
                      </w:r>
                    </w:p>
                    <w:p w14:paraId="3705AB8F" w14:textId="77777777" w:rsidR="00287A45" w:rsidRDefault="00287A45"/>
                    <w:p w14:paraId="67D7D0B0" w14:textId="77777777" w:rsidR="00287A45" w:rsidRDefault="00287A45"/>
                  </w:txbxContent>
                </v:textbox>
                <w10:wrap anchorx="margin"/>
              </v:shape>
            </w:pict>
          </mc:Fallback>
        </mc:AlternateContent>
      </w:r>
    </w:p>
    <w:p w14:paraId="2DD697E7" w14:textId="77777777" w:rsidR="00293F90" w:rsidRPr="00072B41" w:rsidRDefault="00293F90">
      <w:pPr>
        <w:keepNext/>
        <w:spacing w:after="120"/>
        <w:rPr>
          <w:rFonts w:ascii="Segoe UI" w:hAnsi="Segoe UI" w:cs="Segoe UI"/>
        </w:rPr>
      </w:pPr>
    </w:p>
    <w:p w14:paraId="1C8E4C9E" w14:textId="77777777" w:rsidR="00293F90" w:rsidRPr="00072B41" w:rsidRDefault="00293F90">
      <w:pPr>
        <w:keepNext/>
        <w:spacing w:after="120"/>
        <w:jc w:val="center"/>
        <w:rPr>
          <w:rFonts w:ascii="Segoe UI" w:hAnsi="Segoe UI" w:cs="Segoe UI"/>
        </w:rPr>
      </w:pPr>
    </w:p>
    <w:p w14:paraId="1A1DF8C1" w14:textId="77777777" w:rsidR="00293F90" w:rsidRPr="00072B41" w:rsidRDefault="00293F90">
      <w:pPr>
        <w:keepNext/>
        <w:spacing w:after="120"/>
        <w:jc w:val="center"/>
        <w:rPr>
          <w:rFonts w:ascii="Segoe UI" w:hAnsi="Segoe UI" w:cs="Segoe UI"/>
        </w:rPr>
      </w:pPr>
    </w:p>
    <w:p w14:paraId="0ADCD62A" w14:textId="6755D3E4" w:rsidR="00293F90" w:rsidRPr="00072B41" w:rsidRDefault="00785910">
      <w:pPr>
        <w:keepNext/>
        <w:spacing w:after="120"/>
        <w:jc w:val="center"/>
        <w:rPr>
          <w:rFonts w:ascii="Segoe UI" w:hAnsi="Segoe UI" w:cs="Segoe UI"/>
        </w:rPr>
      </w:pPr>
      <w:r>
        <w:rPr>
          <w:rFonts w:ascii="Segoe UI" w:hAnsi="Segoe UI"/>
          <w:noProof/>
        </w:rPr>
        <mc:AlternateContent>
          <mc:Choice Requires="wps">
            <w:drawing>
              <wp:anchor distT="0" distB="0" distL="114300" distR="114300" simplePos="0" relativeHeight="251658241" behindDoc="0" locked="0" layoutInCell="1" allowOverlap="1" wp14:anchorId="111BD2CA" wp14:editId="77A1F612">
                <wp:simplePos x="0" y="0"/>
                <wp:positionH relativeFrom="margin">
                  <wp:posOffset>-866</wp:posOffset>
                </wp:positionH>
                <wp:positionV relativeFrom="margin">
                  <wp:posOffset>1487112</wp:posOffset>
                </wp:positionV>
                <wp:extent cx="5810250" cy="1991995"/>
                <wp:effectExtent l="0" t="0" r="0" b="8255"/>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1991995"/>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7C2D3636" w14:textId="5E8F7DAA" w:rsidR="00287A45" w:rsidRPr="00525592" w:rsidRDefault="003C6F2C">
                            <w:pPr>
                              <w:jc w:val="center"/>
                              <w:rPr>
                                <w:rFonts w:ascii="Segoe UI" w:hAnsi="Segoe UI" w:cs="Segoe UI"/>
                                <w:b/>
                                <w:sz w:val="48"/>
                                <w:szCs w:val="48"/>
                              </w:rPr>
                            </w:pPr>
                            <w:r>
                              <w:rPr>
                                <w:rFonts w:ascii="Segoe UI" w:hAnsi="Segoe UI"/>
                                <w:b/>
                                <w:sz w:val="48"/>
                                <w:szCs w:val="48"/>
                              </w:rPr>
                              <w:t>PUBLIC CONTRACT</w:t>
                            </w:r>
                          </w:p>
                          <w:p w14:paraId="1A709E74" w14:textId="39F3B862" w:rsidR="003C6F2C" w:rsidRDefault="003C6F2C" w:rsidP="003C6F2C">
                            <w:pPr>
                              <w:spacing w:before="240"/>
                              <w:jc w:val="center"/>
                              <w:rPr>
                                <w:rFonts w:ascii="Segoe UI" w:hAnsi="Segoe UI" w:cs="Segoe UI"/>
                                <w:b/>
                                <w:bCs/>
                                <w:iCs/>
                                <w:sz w:val="28"/>
                                <w:szCs w:val="28"/>
                              </w:rPr>
                            </w:pPr>
                            <w:r>
                              <w:rPr>
                                <w:rFonts w:ascii="Segoe UI" w:hAnsi="Segoe UI"/>
                                <w:b/>
                                <w:bCs/>
                                <w:sz w:val="28"/>
                                <w:szCs w:val="28"/>
                              </w:rPr>
                              <w:t>“</w:t>
                            </w:r>
                            <w:r w:rsidRPr="008B6766">
                              <w:rPr>
                                <w:rFonts w:ascii="Segoe UI" w:hAnsi="Segoe UI"/>
                                <w:b/>
                                <w:bCs/>
                                <w:iCs/>
                                <w:sz w:val="28"/>
                                <w:szCs w:val="28"/>
                              </w:rPr>
                              <w:t>Modernization of WtE Plant SAKO Brno</w:t>
                            </w:r>
                            <w:r>
                              <w:rPr>
                                <w:rFonts w:ascii="Segoe UI" w:hAnsi="Segoe UI"/>
                                <w:b/>
                                <w:bCs/>
                                <w:iCs/>
                                <w:sz w:val="28"/>
                                <w:szCs w:val="28"/>
                              </w:rPr>
                              <w:t>"</w:t>
                            </w:r>
                          </w:p>
                          <w:p w14:paraId="6D85B718" w14:textId="0150633B" w:rsidR="00287A45" w:rsidRDefault="00287A45" w:rsidP="00337921">
                            <w:pPr>
                              <w:spacing w:before="240"/>
                              <w:jc w:val="center"/>
                              <w:rPr>
                                <w:rFonts w:ascii="Segoe UI" w:hAnsi="Segoe UI" w:cs="Segoe UI"/>
                                <w:b/>
                                <w:bCs/>
                                <w:iCs/>
                                <w:sz w:val="28"/>
                                <w:szCs w:val="28"/>
                              </w:rPr>
                            </w:pPr>
                          </w:p>
                          <w:p w14:paraId="3DCDFFD7" w14:textId="782B18B0" w:rsidR="00287A45" w:rsidRPr="00433C7C" w:rsidRDefault="00881862" w:rsidP="00590CE2">
                            <w:pPr>
                              <w:spacing w:before="240"/>
                              <w:jc w:val="center"/>
                              <w:rPr>
                                <w:rFonts w:ascii="Segoe UI" w:hAnsi="Segoe UI" w:cs="Segoe UI"/>
                                <w:sz w:val="24"/>
                                <w:szCs w:val="24"/>
                              </w:rPr>
                            </w:pPr>
                            <w:r>
                              <w:rPr>
                                <w:rFonts w:ascii="Segoe UI" w:hAnsi="Segoe UI"/>
                                <w:sz w:val="24"/>
                                <w:szCs w:val="24"/>
                              </w:rPr>
                              <w:t>o</w:t>
                            </w:r>
                            <w:r w:rsidR="00287A45">
                              <w:rPr>
                                <w:rFonts w:ascii="Segoe UI" w:hAnsi="Segoe UI"/>
                                <w:sz w:val="24"/>
                                <w:szCs w:val="24"/>
                              </w:rPr>
                              <w:t>ver-the-limit utilities contract for construction works awarded in a negotiated procedure with prior publication as per provisions of Section 60 of the PPA</w:t>
                            </w:r>
                          </w:p>
                          <w:p w14:paraId="22DCB925" w14:textId="77777777" w:rsidR="00287A45" w:rsidRDefault="00287A45" w:rsidP="00EA10EA">
                            <w:pPr>
                              <w:jc w:val="center"/>
                              <w:rPr>
                                <w:rFonts w:ascii="Palatino Linotype" w:hAnsi="Palatino Linotype"/>
                                <w:sz w:val="24"/>
                                <w:szCs w:val="24"/>
                              </w:rPr>
                            </w:pPr>
                          </w:p>
                          <w:p w14:paraId="08B77259" w14:textId="77777777" w:rsidR="00287A45" w:rsidRDefault="00287A45">
                            <w:pPr>
                              <w:spacing w:before="240"/>
                              <w:jc w:val="center"/>
                              <w:rPr>
                                <w:rFonts w:ascii="Palatino Linotype" w:hAnsi="Palatino Linotype"/>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1BD2CA" id="_x0000_t202" coordsize="21600,21600" o:spt="202" path="m,l,21600r21600,l21600,xe">
                <v:stroke joinstyle="miter"/>
                <v:path gradientshapeok="t" o:connecttype="rect"/>
              </v:shapetype>
              <v:shape id="Text Box 3" o:spid="_x0000_s1027" type="#_x0000_t202" style="position:absolute;left:0;text-align:left;margin-left:-.05pt;margin-top:117.1pt;width:457.5pt;height:156.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" stroked="f" strokeweight="3pt">
                <v:textbox>
                  <w:txbxContent>
                    <w:p w14:paraId="7C2D3636" w14:textId="5E8F7DAA" w:rsidR="00287A45" w:rsidRPr="00525592" w:rsidRDefault="003C6F2C">
                      <w:pPr>
                        <w:jc w:val="center"/>
                        <w:rPr>
                          <w:rFonts w:ascii="Segoe UI" w:hAnsi="Segoe UI" w:cs="Segoe UI"/>
                          <w:b/>
                          <w:sz w:val="48"/>
                          <w:szCs w:val="48"/>
                        </w:rPr>
                      </w:pPr>
                      <w:r>
                        <w:rPr>
                          <w:rFonts w:ascii="Segoe UI" w:hAnsi="Segoe UI"/>
                          <w:b/>
                          <w:sz w:val="48"/>
                          <w:szCs w:val="48"/>
                        </w:rPr>
                        <w:t>PUBLIC CONTRACT</w:t>
                      </w:r>
                    </w:p>
                    <w:p w14:paraId="1A709E74" w14:textId="39F3B862" w:rsidR="003C6F2C" w:rsidRDefault="003C6F2C" w:rsidP="003C6F2C">
                      <w:pPr>
                        <w:spacing w:before="240"/>
                        <w:jc w:val="center"/>
                        <w:rPr>
                          <w:rFonts w:ascii="Segoe UI" w:hAnsi="Segoe UI" w:cs="Segoe UI"/>
                          <w:b/>
                          <w:bCs/>
                          <w:iCs/>
                          <w:sz w:val="28"/>
                          <w:szCs w:val="28"/>
                        </w:rPr>
                      </w:pPr>
                      <w:r>
                        <w:rPr>
                          <w:rFonts w:ascii="Segoe UI" w:hAnsi="Segoe UI"/>
                          <w:b/>
                          <w:bCs/>
                          <w:sz w:val="28"/>
                          <w:szCs w:val="28"/>
                        </w:rPr>
                        <w:t>“</w:t>
                      </w:r>
                      <w:r w:rsidRPr="008B6766">
                        <w:rPr>
                          <w:rFonts w:ascii="Segoe UI" w:hAnsi="Segoe UI"/>
                          <w:b/>
                          <w:bCs/>
                          <w:iCs/>
                          <w:sz w:val="28"/>
                          <w:szCs w:val="28"/>
                        </w:rPr>
                        <w:t>Modernization of WtE Plant SAKO Brno</w:t>
                      </w:r>
                      <w:r>
                        <w:rPr>
                          <w:rFonts w:ascii="Segoe UI" w:hAnsi="Segoe UI"/>
                          <w:b/>
                          <w:bCs/>
                          <w:iCs/>
                          <w:sz w:val="28"/>
                          <w:szCs w:val="28"/>
                        </w:rPr>
                        <w:t>"</w:t>
                      </w:r>
                    </w:p>
                    <w:p w14:paraId="6D85B718" w14:textId="0150633B" w:rsidR="00287A45" w:rsidRDefault="00287A45" w:rsidP="00337921">
                      <w:pPr>
                        <w:spacing w:before="240"/>
                        <w:jc w:val="center"/>
                        <w:rPr>
                          <w:rFonts w:ascii="Segoe UI" w:hAnsi="Segoe UI" w:cs="Segoe UI"/>
                          <w:b/>
                          <w:bCs/>
                          <w:iCs/>
                          <w:sz w:val="28"/>
                          <w:szCs w:val="28"/>
                        </w:rPr>
                      </w:pPr>
                    </w:p>
                    <w:p w14:paraId="3DCDFFD7" w14:textId="782B18B0" w:rsidR="00287A45" w:rsidRPr="00433C7C" w:rsidRDefault="00881862" w:rsidP="00590CE2">
                      <w:pPr>
                        <w:spacing w:before="240"/>
                        <w:jc w:val="center"/>
                        <w:rPr>
                          <w:rFonts w:ascii="Segoe UI" w:hAnsi="Segoe UI" w:cs="Segoe UI"/>
                          <w:sz w:val="24"/>
                          <w:szCs w:val="24"/>
                        </w:rPr>
                      </w:pPr>
                      <w:r>
                        <w:rPr>
                          <w:rFonts w:ascii="Segoe UI" w:hAnsi="Segoe UI"/>
                          <w:sz w:val="24"/>
                          <w:szCs w:val="24"/>
                        </w:rPr>
                        <w:t>o</w:t>
                      </w:r>
                      <w:r w:rsidR="00287A45">
                        <w:rPr>
                          <w:rFonts w:ascii="Segoe UI" w:hAnsi="Segoe UI"/>
                          <w:sz w:val="24"/>
                          <w:szCs w:val="24"/>
                        </w:rPr>
                        <w:t>ver-the-limit utilities contract for construction works awarded in a negotiated procedure with prior publication as per provisions of Section 60 of the PPA</w:t>
                      </w:r>
                    </w:p>
                    <w:p w14:paraId="22DCB925" w14:textId="77777777" w:rsidR="00287A45" w:rsidRDefault="00287A45" w:rsidP="00EA10EA">
                      <w:pPr>
                        <w:jc w:val="center"/>
                        <w:rPr>
                          <w:rFonts w:ascii="Palatino Linotype" w:hAnsi="Palatino Linotype"/>
                          <w:sz w:val="24"/>
                          <w:szCs w:val="24"/>
                        </w:rPr>
                      </w:pPr>
                    </w:p>
                    <w:p w14:paraId="08B77259" w14:textId="77777777" w:rsidR="00287A45" w:rsidRDefault="00287A45">
                      <w:pPr>
                        <w:spacing w:before="240"/>
                        <w:jc w:val="center"/>
                        <w:rPr>
                          <w:rFonts w:ascii="Palatino Linotype" w:hAnsi="Palatino Linotype"/>
                          <w:sz w:val="24"/>
                          <w:szCs w:val="24"/>
                        </w:rPr>
                      </w:pPr>
                    </w:p>
                  </w:txbxContent>
                </v:textbox>
                <w10:wrap type="square" anchorx="margin" anchory="margin"/>
              </v:shape>
            </w:pict>
          </mc:Fallback>
        </mc:AlternateContent>
      </w:r>
    </w:p>
    <w:p w14:paraId="5510B8C3" w14:textId="51DE104D" w:rsidR="00293F90" w:rsidRPr="00072B41" w:rsidRDefault="008865AA">
      <w:pPr>
        <w:keepNext/>
        <w:spacing w:after="120"/>
        <w:jc w:val="center"/>
        <w:rPr>
          <w:rFonts w:ascii="Segoe UI" w:hAnsi="Segoe UI" w:cs="Segoe UI"/>
        </w:rPr>
      </w:pPr>
      <w:r>
        <w:rPr>
          <w:noProof/>
        </w:rPr>
        <w:drawing>
          <wp:anchor distT="0" distB="0" distL="114300" distR="114300" simplePos="0" relativeHeight="251658244" behindDoc="0" locked="0" layoutInCell="1" allowOverlap="1" wp14:anchorId="7C198A5F" wp14:editId="0396CAA1">
            <wp:simplePos x="0" y="0"/>
            <wp:positionH relativeFrom="page">
              <wp:align>center</wp:align>
            </wp:positionH>
            <wp:positionV relativeFrom="page">
              <wp:posOffset>4299759</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8">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p w14:paraId="7D8CF0D2" w14:textId="6A15655A" w:rsidR="00293F90" w:rsidRPr="00072B41" w:rsidRDefault="00293F90">
      <w:pPr>
        <w:keepNext/>
        <w:spacing w:after="120"/>
        <w:jc w:val="center"/>
        <w:rPr>
          <w:rFonts w:ascii="Segoe UI" w:hAnsi="Segoe UI" w:cs="Segoe UI"/>
        </w:rPr>
      </w:pPr>
    </w:p>
    <w:p w14:paraId="431B3087" w14:textId="37258531" w:rsidR="00293F90" w:rsidRPr="00072B41" w:rsidRDefault="00293F90">
      <w:pPr>
        <w:keepNext/>
        <w:spacing w:after="120"/>
        <w:jc w:val="center"/>
        <w:rPr>
          <w:rFonts w:ascii="Segoe UI" w:hAnsi="Segoe UI" w:cs="Segoe UI"/>
        </w:rPr>
      </w:pPr>
    </w:p>
    <w:p w14:paraId="052171A1" w14:textId="4A1889C3" w:rsidR="00293F90" w:rsidRDefault="00293F90">
      <w:pPr>
        <w:keepNext/>
        <w:spacing w:line="312" w:lineRule="auto"/>
        <w:rPr>
          <w:rFonts w:ascii="Segoe UI" w:hAnsi="Segoe UI" w:cs="Segoe UI"/>
        </w:rPr>
      </w:pPr>
    </w:p>
    <w:p w14:paraId="67F6D301" w14:textId="77777777" w:rsidR="009504B8" w:rsidRDefault="009504B8">
      <w:pPr>
        <w:keepNext/>
        <w:spacing w:line="312" w:lineRule="auto"/>
        <w:rPr>
          <w:rFonts w:ascii="Segoe UI" w:hAnsi="Segoe UI" w:cs="Segoe UI"/>
        </w:rPr>
      </w:pPr>
    </w:p>
    <w:p w14:paraId="25127F8C" w14:textId="77777777" w:rsidR="009504B8" w:rsidRDefault="009504B8">
      <w:pPr>
        <w:keepNext/>
        <w:spacing w:line="312" w:lineRule="auto"/>
        <w:rPr>
          <w:rFonts w:ascii="Segoe UI" w:hAnsi="Segoe UI" w:cs="Segoe UI"/>
        </w:rPr>
      </w:pPr>
    </w:p>
    <w:p w14:paraId="7C55A330" w14:textId="77777777" w:rsidR="009504B8" w:rsidRDefault="009504B8">
      <w:pPr>
        <w:keepNext/>
        <w:spacing w:line="312" w:lineRule="auto"/>
        <w:rPr>
          <w:rFonts w:ascii="Segoe UI" w:hAnsi="Segoe UI" w:cs="Segoe UI"/>
        </w:rPr>
      </w:pPr>
    </w:p>
    <w:p w14:paraId="64A320C7" w14:textId="77777777" w:rsidR="009504B8" w:rsidRDefault="009504B8">
      <w:pPr>
        <w:keepNext/>
        <w:spacing w:line="312" w:lineRule="auto"/>
        <w:rPr>
          <w:rFonts w:ascii="Segoe UI" w:hAnsi="Segoe UI" w:cs="Segoe UI"/>
        </w:rPr>
      </w:pPr>
    </w:p>
    <w:p w14:paraId="2304F80F" w14:textId="77777777" w:rsidR="009504B8" w:rsidRDefault="009504B8">
      <w:pPr>
        <w:keepNext/>
        <w:spacing w:line="312" w:lineRule="auto"/>
        <w:rPr>
          <w:rFonts w:ascii="Segoe UI" w:hAnsi="Segoe UI" w:cs="Segoe UI"/>
        </w:rPr>
      </w:pPr>
    </w:p>
    <w:p w14:paraId="5BC21E29" w14:textId="77777777" w:rsidR="009504B8" w:rsidRDefault="009504B8">
      <w:pPr>
        <w:keepNext/>
        <w:spacing w:line="312" w:lineRule="auto"/>
        <w:rPr>
          <w:rFonts w:ascii="Segoe UI" w:hAnsi="Segoe UI" w:cs="Segoe UI"/>
        </w:rPr>
      </w:pPr>
    </w:p>
    <w:p w14:paraId="0474A261" w14:textId="77777777" w:rsidR="009504B8" w:rsidRDefault="009504B8">
      <w:pPr>
        <w:keepNext/>
        <w:spacing w:line="312" w:lineRule="auto"/>
        <w:rPr>
          <w:rFonts w:ascii="Segoe UI" w:hAnsi="Segoe UI" w:cs="Segoe UI"/>
        </w:rPr>
      </w:pPr>
    </w:p>
    <w:p w14:paraId="7AC2DDE3" w14:textId="77777777" w:rsidR="009504B8" w:rsidRDefault="009504B8">
      <w:pPr>
        <w:keepNext/>
        <w:spacing w:line="312" w:lineRule="auto"/>
        <w:rPr>
          <w:rFonts w:ascii="Segoe UI" w:hAnsi="Segoe UI" w:cs="Segoe UI"/>
        </w:rPr>
      </w:pPr>
    </w:p>
    <w:p w14:paraId="1820F4B3" w14:textId="77777777" w:rsidR="009504B8" w:rsidRDefault="009504B8">
      <w:pPr>
        <w:keepNext/>
        <w:spacing w:line="312" w:lineRule="auto"/>
        <w:rPr>
          <w:rFonts w:ascii="Segoe UI" w:hAnsi="Segoe UI" w:cs="Segoe UI"/>
        </w:rPr>
      </w:pPr>
    </w:p>
    <w:p w14:paraId="2A4EF26C" w14:textId="77777777" w:rsidR="009504B8" w:rsidRDefault="009504B8">
      <w:pPr>
        <w:keepNext/>
        <w:spacing w:line="312" w:lineRule="auto"/>
        <w:rPr>
          <w:rFonts w:ascii="Segoe UI" w:hAnsi="Segoe UI" w:cs="Segoe UI"/>
        </w:rPr>
      </w:pPr>
    </w:p>
    <w:p w14:paraId="50676ACB" w14:textId="77777777" w:rsidR="009504B8" w:rsidRDefault="009504B8">
      <w:pPr>
        <w:keepNext/>
        <w:spacing w:line="312" w:lineRule="auto"/>
        <w:rPr>
          <w:rFonts w:ascii="Segoe UI" w:hAnsi="Segoe UI" w:cs="Segoe UI"/>
        </w:rPr>
      </w:pPr>
    </w:p>
    <w:p w14:paraId="762EBB6E" w14:textId="77777777" w:rsidR="009504B8" w:rsidRDefault="009504B8">
      <w:pPr>
        <w:keepNext/>
        <w:spacing w:line="312" w:lineRule="auto"/>
        <w:rPr>
          <w:rFonts w:ascii="Segoe UI" w:hAnsi="Segoe UI" w:cs="Segoe UI"/>
        </w:rPr>
      </w:pPr>
    </w:p>
    <w:p w14:paraId="4A8722D4" w14:textId="77777777" w:rsidR="009504B8" w:rsidRDefault="009504B8">
      <w:pPr>
        <w:keepNext/>
        <w:spacing w:line="312" w:lineRule="auto"/>
        <w:rPr>
          <w:rFonts w:ascii="Segoe UI" w:hAnsi="Segoe UI" w:cs="Segoe UI"/>
        </w:rPr>
      </w:pPr>
    </w:p>
    <w:p w14:paraId="5354D137" w14:textId="77777777" w:rsidR="00C548A0" w:rsidRDefault="00C548A0">
      <w:pPr>
        <w:keepNext/>
        <w:spacing w:line="312" w:lineRule="auto"/>
        <w:rPr>
          <w:rFonts w:ascii="Segoe UI" w:hAnsi="Segoe UI" w:cs="Segoe UI"/>
        </w:rPr>
      </w:pPr>
    </w:p>
    <w:p w14:paraId="42B6DC73" w14:textId="77777777" w:rsidR="009504B8" w:rsidRDefault="009504B8">
      <w:pPr>
        <w:keepNext/>
        <w:spacing w:line="312" w:lineRule="auto"/>
        <w:rPr>
          <w:rFonts w:ascii="Segoe UI" w:hAnsi="Segoe UI" w:cs="Segoe UI"/>
        </w:rPr>
      </w:pPr>
    </w:p>
    <w:p w14:paraId="701DFD27" w14:textId="77777777" w:rsidR="005166BF" w:rsidRPr="00072B41" w:rsidRDefault="005166BF" w:rsidP="005166BF">
      <w:pPr>
        <w:rPr>
          <w:rFonts w:ascii="Segoe UI" w:hAnsi="Segoe UI" w:cs="Segoe UI"/>
          <w:b/>
        </w:rPr>
      </w:pPr>
      <w:r>
        <w:rPr>
          <w:rFonts w:ascii="Segoe UI" w:hAnsi="Segoe UI"/>
          <w:b/>
        </w:rPr>
        <w:t>SAKO Brno, a.s.</w:t>
      </w:r>
    </w:p>
    <w:p w14:paraId="4985B575" w14:textId="77777777" w:rsidR="005166BF" w:rsidRPr="00DD3D2D" w:rsidRDefault="005166BF" w:rsidP="00DF65E3">
      <w:pPr>
        <w:pStyle w:val="Obsah1"/>
        <w:spacing w:before="120" w:after="120"/>
        <w:rPr>
          <w:b w:val="0"/>
          <w:bCs w:val="0"/>
          <w:noProof w:val="0"/>
        </w:rPr>
      </w:pPr>
      <w:r w:rsidRPr="00DF65E3">
        <w:rPr>
          <w:b w:val="0"/>
          <w:bCs w:val="0"/>
          <w:noProof w:val="0"/>
        </w:rPr>
        <w:t>registered address: Jedovnická 4247/2, 628 00 Brno</w:t>
      </w:r>
    </w:p>
    <w:p w14:paraId="298F1FC0" w14:textId="77777777" w:rsidR="005166BF" w:rsidRPr="003F2391" w:rsidRDefault="005166BF" w:rsidP="005166BF">
      <w:pPr>
        <w:rPr>
          <w:rFonts w:ascii="Segoe UI" w:hAnsi="Segoe UI"/>
        </w:rPr>
      </w:pPr>
      <w:r>
        <w:rPr>
          <w:rFonts w:ascii="Segoe UI" w:hAnsi="Segoe UI"/>
        </w:rPr>
        <w:t>ID No: 60713470</w:t>
      </w:r>
    </w:p>
    <w:p w14:paraId="1EBB388F" w14:textId="0317C012" w:rsidR="00293F90" w:rsidRPr="00D37F20" w:rsidRDefault="00293F90" w:rsidP="00AA63ED">
      <w:pPr>
        <w:pStyle w:val="Obsah1"/>
        <w:spacing w:before="120" w:after="120"/>
      </w:pPr>
      <w:r>
        <w:br w:type="page"/>
      </w:r>
      <w:r>
        <w:lastRenderedPageBreak/>
        <w:t>List of contents:</w:t>
      </w:r>
      <w:bookmarkStart w:id="0" w:name="_Toc208298521"/>
      <w:bookmarkEnd w:id="0"/>
      <w:r>
        <w:t xml:space="preserve"> </w:t>
      </w:r>
    </w:p>
    <w:p w14:paraId="44CB8955" w14:textId="345C24BA" w:rsidR="001C7987" w:rsidRDefault="00DE63EF" w:rsidP="001C7987">
      <w:pPr>
        <w:pStyle w:val="Obsah1"/>
        <w:spacing w:before="120" w:after="120"/>
        <w:rPr>
          <w:rFonts w:asciiTheme="minorHAnsi" w:eastAsiaTheme="minorEastAsia" w:hAnsiTheme="minorHAnsi" w:cstheme="minorBidi"/>
          <w:b w:val="0"/>
          <w:bCs w:val="0"/>
          <w:kern w:val="2"/>
          <w:lang w:val="cs-CZ"/>
          <w14:ligatures w14:val="standardContextual"/>
        </w:rPr>
      </w:pPr>
      <w:r w:rsidRPr="00D040BE">
        <w:fldChar w:fldCharType="begin"/>
      </w:r>
      <w:r w:rsidR="00293F90" w:rsidRPr="00D040BE">
        <w:instrText xml:space="preserve"> TOC \o "1-1" \h \z \u </w:instrText>
      </w:r>
      <w:r w:rsidRPr="00D040BE">
        <w:fldChar w:fldCharType="separate"/>
      </w:r>
      <w:hyperlink w:anchor="_Toc170316633" w:history="1">
        <w:r w:rsidR="001C7987" w:rsidRPr="008A4C01">
          <w:rPr>
            <w:rStyle w:val="Hypertextovodkaz"/>
          </w:rPr>
          <w:t>1.</w:t>
        </w:r>
        <w:r w:rsidR="001C7987">
          <w:rPr>
            <w:rFonts w:asciiTheme="minorHAnsi" w:eastAsiaTheme="minorEastAsia" w:hAnsiTheme="minorHAnsi" w:cstheme="minorBidi"/>
            <w:b w:val="0"/>
            <w:bCs w:val="0"/>
            <w:kern w:val="2"/>
            <w:lang w:val="cs-CZ"/>
            <w14:ligatures w14:val="standardContextual"/>
          </w:rPr>
          <w:tab/>
        </w:r>
        <w:r w:rsidR="001C7987" w:rsidRPr="008A4C01">
          <w:rPr>
            <w:rStyle w:val="Hypertextovodkaz"/>
          </w:rPr>
          <w:t>IDENTIFICATION DATA OF THE CONTRACTING AUTHORITY AND OTHER ENTITIES</w:t>
        </w:r>
        <w:r w:rsidR="001C7987">
          <w:rPr>
            <w:webHidden/>
          </w:rPr>
          <w:tab/>
        </w:r>
        <w:r w:rsidR="001C7987">
          <w:rPr>
            <w:webHidden/>
          </w:rPr>
          <w:fldChar w:fldCharType="begin"/>
        </w:r>
        <w:r w:rsidR="001C7987">
          <w:rPr>
            <w:webHidden/>
          </w:rPr>
          <w:instrText xml:space="preserve"> PAGEREF _Toc170316633 \h </w:instrText>
        </w:r>
        <w:r w:rsidR="001C7987">
          <w:rPr>
            <w:webHidden/>
          </w:rPr>
        </w:r>
        <w:r w:rsidR="001C7987">
          <w:rPr>
            <w:webHidden/>
          </w:rPr>
          <w:fldChar w:fldCharType="separate"/>
        </w:r>
        <w:r w:rsidR="001C7987">
          <w:rPr>
            <w:webHidden/>
          </w:rPr>
          <w:t>3</w:t>
        </w:r>
        <w:r w:rsidR="001C7987">
          <w:rPr>
            <w:webHidden/>
          </w:rPr>
          <w:fldChar w:fldCharType="end"/>
        </w:r>
      </w:hyperlink>
    </w:p>
    <w:p w14:paraId="4F604BD6" w14:textId="249A4909" w:rsidR="001C7987" w:rsidRDefault="00000000" w:rsidP="001C7987">
      <w:pPr>
        <w:pStyle w:val="Obsah1"/>
        <w:spacing w:before="120" w:after="120"/>
        <w:rPr>
          <w:rFonts w:asciiTheme="minorHAnsi" w:eastAsiaTheme="minorEastAsia" w:hAnsiTheme="minorHAnsi" w:cstheme="minorBidi"/>
          <w:b w:val="0"/>
          <w:bCs w:val="0"/>
          <w:kern w:val="2"/>
          <w:lang w:val="cs-CZ"/>
          <w14:ligatures w14:val="standardContextual"/>
        </w:rPr>
      </w:pPr>
      <w:hyperlink w:anchor="_Toc170316634" w:history="1">
        <w:r w:rsidR="001C7987" w:rsidRPr="008A4C01">
          <w:rPr>
            <w:rStyle w:val="Hypertextovodkaz"/>
          </w:rPr>
          <w:t>2.</w:t>
        </w:r>
        <w:r w:rsidR="001C7987">
          <w:rPr>
            <w:rFonts w:asciiTheme="minorHAnsi" w:eastAsiaTheme="minorEastAsia" w:hAnsiTheme="minorHAnsi" w:cstheme="minorBidi"/>
            <w:b w:val="0"/>
            <w:bCs w:val="0"/>
            <w:kern w:val="2"/>
            <w:lang w:val="cs-CZ"/>
            <w14:ligatures w14:val="standardContextual"/>
          </w:rPr>
          <w:tab/>
        </w:r>
        <w:r w:rsidR="001C7987" w:rsidRPr="008A4C01">
          <w:rPr>
            <w:rStyle w:val="Hypertextovodkaz"/>
          </w:rPr>
          <w:t>COMMUNICATION BETWEEN THE CONTRACTING AUTHORITY AND THE PARTICIPANTS</w:t>
        </w:r>
        <w:r w:rsidR="001C7987">
          <w:rPr>
            <w:webHidden/>
          </w:rPr>
          <w:tab/>
        </w:r>
        <w:r w:rsidR="001C7987">
          <w:rPr>
            <w:webHidden/>
          </w:rPr>
          <w:fldChar w:fldCharType="begin"/>
        </w:r>
        <w:r w:rsidR="001C7987">
          <w:rPr>
            <w:webHidden/>
          </w:rPr>
          <w:instrText xml:space="preserve"> PAGEREF _Toc170316634 \h </w:instrText>
        </w:r>
        <w:r w:rsidR="001C7987">
          <w:rPr>
            <w:webHidden/>
          </w:rPr>
        </w:r>
        <w:r w:rsidR="001C7987">
          <w:rPr>
            <w:webHidden/>
          </w:rPr>
          <w:fldChar w:fldCharType="separate"/>
        </w:r>
        <w:r w:rsidR="001C7987">
          <w:rPr>
            <w:webHidden/>
          </w:rPr>
          <w:t>3</w:t>
        </w:r>
        <w:r w:rsidR="001C7987">
          <w:rPr>
            <w:webHidden/>
          </w:rPr>
          <w:fldChar w:fldCharType="end"/>
        </w:r>
      </w:hyperlink>
    </w:p>
    <w:p w14:paraId="3C4A25F0" w14:textId="2CB3D0B1" w:rsidR="001C7987" w:rsidRDefault="00000000" w:rsidP="001C7987">
      <w:pPr>
        <w:pStyle w:val="Obsah1"/>
        <w:spacing w:before="120" w:after="120"/>
        <w:rPr>
          <w:rFonts w:asciiTheme="minorHAnsi" w:eastAsiaTheme="minorEastAsia" w:hAnsiTheme="minorHAnsi" w:cstheme="minorBidi"/>
          <w:b w:val="0"/>
          <w:bCs w:val="0"/>
          <w:kern w:val="2"/>
          <w:lang w:val="cs-CZ"/>
          <w14:ligatures w14:val="standardContextual"/>
        </w:rPr>
      </w:pPr>
      <w:hyperlink w:anchor="_Toc170316635" w:history="1">
        <w:r w:rsidR="001C7987" w:rsidRPr="008A4C01">
          <w:rPr>
            <w:rStyle w:val="Hypertextovodkaz"/>
          </w:rPr>
          <w:t>3.</w:t>
        </w:r>
        <w:r w:rsidR="001C7987">
          <w:rPr>
            <w:rFonts w:asciiTheme="minorHAnsi" w:eastAsiaTheme="minorEastAsia" w:hAnsiTheme="minorHAnsi" w:cstheme="minorBidi"/>
            <w:b w:val="0"/>
            <w:bCs w:val="0"/>
            <w:kern w:val="2"/>
            <w:lang w:val="cs-CZ"/>
            <w14:ligatures w14:val="standardContextual"/>
          </w:rPr>
          <w:tab/>
        </w:r>
        <w:r w:rsidR="001C7987" w:rsidRPr="008A4C01">
          <w:rPr>
            <w:rStyle w:val="Hypertextovodkaz"/>
          </w:rPr>
          <w:t>INFORMATION ON THE SUBJECT OF THE PUBLIC CONTRACT</w:t>
        </w:r>
        <w:r w:rsidR="001C7987">
          <w:rPr>
            <w:webHidden/>
          </w:rPr>
          <w:tab/>
        </w:r>
        <w:r w:rsidR="001C7987">
          <w:rPr>
            <w:webHidden/>
          </w:rPr>
          <w:fldChar w:fldCharType="begin"/>
        </w:r>
        <w:r w:rsidR="001C7987">
          <w:rPr>
            <w:webHidden/>
          </w:rPr>
          <w:instrText xml:space="preserve"> PAGEREF _Toc170316635 \h </w:instrText>
        </w:r>
        <w:r w:rsidR="001C7987">
          <w:rPr>
            <w:webHidden/>
          </w:rPr>
        </w:r>
        <w:r w:rsidR="001C7987">
          <w:rPr>
            <w:webHidden/>
          </w:rPr>
          <w:fldChar w:fldCharType="separate"/>
        </w:r>
        <w:r w:rsidR="001C7987">
          <w:rPr>
            <w:webHidden/>
          </w:rPr>
          <w:t>4</w:t>
        </w:r>
        <w:r w:rsidR="001C7987">
          <w:rPr>
            <w:webHidden/>
          </w:rPr>
          <w:fldChar w:fldCharType="end"/>
        </w:r>
      </w:hyperlink>
    </w:p>
    <w:p w14:paraId="039E2FD3" w14:textId="14824C9E" w:rsidR="001C7987" w:rsidRDefault="00000000" w:rsidP="001C7987">
      <w:pPr>
        <w:pStyle w:val="Obsah1"/>
        <w:spacing w:before="120" w:after="120"/>
        <w:rPr>
          <w:rFonts w:asciiTheme="minorHAnsi" w:eastAsiaTheme="minorEastAsia" w:hAnsiTheme="minorHAnsi" w:cstheme="minorBidi"/>
          <w:b w:val="0"/>
          <w:bCs w:val="0"/>
          <w:kern w:val="2"/>
          <w:lang w:val="cs-CZ"/>
          <w14:ligatures w14:val="standardContextual"/>
        </w:rPr>
      </w:pPr>
      <w:hyperlink w:anchor="_Toc170316636" w:history="1">
        <w:r w:rsidR="001C7987" w:rsidRPr="008A4C01">
          <w:rPr>
            <w:rStyle w:val="Hypertextovodkaz"/>
          </w:rPr>
          <w:t>4.</w:t>
        </w:r>
        <w:r w:rsidR="001C7987">
          <w:rPr>
            <w:rFonts w:asciiTheme="minorHAnsi" w:eastAsiaTheme="minorEastAsia" w:hAnsiTheme="minorHAnsi" w:cstheme="minorBidi"/>
            <w:b w:val="0"/>
            <w:bCs w:val="0"/>
            <w:kern w:val="2"/>
            <w:lang w:val="cs-CZ"/>
            <w14:ligatures w14:val="standardContextual"/>
          </w:rPr>
          <w:tab/>
        </w:r>
        <w:r w:rsidR="001C7987" w:rsidRPr="008A4C01">
          <w:rPr>
            <w:rStyle w:val="Hypertextovodkaz"/>
          </w:rPr>
          <w:t>CONTRACTING AUTHORITY’S REQUIREMENTS FOR QUALIFICATION</w:t>
        </w:r>
        <w:r w:rsidR="001C7987">
          <w:rPr>
            <w:webHidden/>
          </w:rPr>
          <w:tab/>
        </w:r>
        <w:r w:rsidR="001C7987">
          <w:rPr>
            <w:webHidden/>
          </w:rPr>
          <w:fldChar w:fldCharType="begin"/>
        </w:r>
        <w:r w:rsidR="001C7987">
          <w:rPr>
            <w:webHidden/>
          </w:rPr>
          <w:instrText xml:space="preserve"> PAGEREF _Toc170316636 \h </w:instrText>
        </w:r>
        <w:r w:rsidR="001C7987">
          <w:rPr>
            <w:webHidden/>
          </w:rPr>
        </w:r>
        <w:r w:rsidR="001C7987">
          <w:rPr>
            <w:webHidden/>
          </w:rPr>
          <w:fldChar w:fldCharType="separate"/>
        </w:r>
        <w:r w:rsidR="001C7987">
          <w:rPr>
            <w:webHidden/>
          </w:rPr>
          <w:t>5</w:t>
        </w:r>
        <w:r w:rsidR="001C7987">
          <w:rPr>
            <w:webHidden/>
          </w:rPr>
          <w:fldChar w:fldCharType="end"/>
        </w:r>
      </w:hyperlink>
    </w:p>
    <w:p w14:paraId="669D57A4" w14:textId="095ED123" w:rsidR="001C7987" w:rsidRDefault="00000000" w:rsidP="001C7987">
      <w:pPr>
        <w:pStyle w:val="Obsah1"/>
        <w:spacing w:before="120" w:after="120"/>
        <w:rPr>
          <w:rFonts w:asciiTheme="minorHAnsi" w:eastAsiaTheme="minorEastAsia" w:hAnsiTheme="minorHAnsi" w:cstheme="minorBidi"/>
          <w:b w:val="0"/>
          <w:bCs w:val="0"/>
          <w:kern w:val="2"/>
          <w:lang w:val="cs-CZ"/>
          <w14:ligatures w14:val="standardContextual"/>
        </w:rPr>
      </w:pPr>
      <w:hyperlink w:anchor="_Toc170316637" w:history="1">
        <w:r w:rsidR="001C7987" w:rsidRPr="008A4C01">
          <w:rPr>
            <w:rStyle w:val="Hypertextovodkaz"/>
          </w:rPr>
          <w:t>5.</w:t>
        </w:r>
        <w:r w:rsidR="001C7987">
          <w:rPr>
            <w:rFonts w:asciiTheme="minorHAnsi" w:eastAsiaTheme="minorEastAsia" w:hAnsiTheme="minorHAnsi" w:cstheme="minorBidi"/>
            <w:b w:val="0"/>
            <w:bCs w:val="0"/>
            <w:kern w:val="2"/>
            <w:lang w:val="cs-CZ"/>
            <w14:ligatures w14:val="standardContextual"/>
          </w:rPr>
          <w:tab/>
        </w:r>
        <w:r w:rsidR="001C7987" w:rsidRPr="008A4C01">
          <w:rPr>
            <w:rStyle w:val="Hypertextovodkaz"/>
          </w:rPr>
          <w:t>JOINT PROVISIONS CONCERNING THE QUALIFICATION</w:t>
        </w:r>
        <w:r w:rsidR="001C7987">
          <w:rPr>
            <w:webHidden/>
          </w:rPr>
          <w:tab/>
        </w:r>
        <w:r w:rsidR="001C7987">
          <w:rPr>
            <w:webHidden/>
          </w:rPr>
          <w:fldChar w:fldCharType="begin"/>
        </w:r>
        <w:r w:rsidR="001C7987">
          <w:rPr>
            <w:webHidden/>
          </w:rPr>
          <w:instrText xml:space="preserve"> PAGEREF _Toc170316637 \h </w:instrText>
        </w:r>
        <w:r w:rsidR="001C7987">
          <w:rPr>
            <w:webHidden/>
          </w:rPr>
        </w:r>
        <w:r w:rsidR="001C7987">
          <w:rPr>
            <w:webHidden/>
          </w:rPr>
          <w:fldChar w:fldCharType="separate"/>
        </w:r>
        <w:r w:rsidR="001C7987">
          <w:rPr>
            <w:webHidden/>
          </w:rPr>
          <w:t>20</w:t>
        </w:r>
        <w:r w:rsidR="001C7987">
          <w:rPr>
            <w:webHidden/>
          </w:rPr>
          <w:fldChar w:fldCharType="end"/>
        </w:r>
      </w:hyperlink>
    </w:p>
    <w:p w14:paraId="3D380BF0" w14:textId="5E30042B" w:rsidR="001C7987" w:rsidRDefault="00000000" w:rsidP="001C7987">
      <w:pPr>
        <w:pStyle w:val="Obsah1"/>
        <w:spacing w:before="120" w:after="120"/>
        <w:rPr>
          <w:rFonts w:asciiTheme="minorHAnsi" w:eastAsiaTheme="minorEastAsia" w:hAnsiTheme="minorHAnsi" w:cstheme="minorBidi"/>
          <w:b w:val="0"/>
          <w:bCs w:val="0"/>
          <w:kern w:val="2"/>
          <w:lang w:val="cs-CZ"/>
          <w14:ligatures w14:val="standardContextual"/>
        </w:rPr>
      </w:pPr>
      <w:hyperlink w:anchor="_Toc170316638" w:history="1">
        <w:r w:rsidR="001C7987" w:rsidRPr="008A4C01">
          <w:rPr>
            <w:rStyle w:val="Hypertextovodkaz"/>
          </w:rPr>
          <w:t>6.</w:t>
        </w:r>
        <w:r w:rsidR="001C7987">
          <w:rPr>
            <w:rFonts w:asciiTheme="minorHAnsi" w:eastAsiaTheme="minorEastAsia" w:hAnsiTheme="minorHAnsi" w:cstheme="minorBidi"/>
            <w:b w:val="0"/>
            <w:bCs w:val="0"/>
            <w:kern w:val="2"/>
            <w:lang w:val="cs-CZ"/>
            <w14:ligatures w14:val="standardContextual"/>
          </w:rPr>
          <w:tab/>
        </w:r>
        <w:r w:rsidR="001C7987" w:rsidRPr="008A4C01">
          <w:rPr>
            <w:rStyle w:val="Hypertextovodkaz"/>
          </w:rPr>
          <w:t>SUBMISSION OF REQUESTS TO PARTICIPATE</w:t>
        </w:r>
        <w:r w:rsidR="001C7987">
          <w:rPr>
            <w:webHidden/>
          </w:rPr>
          <w:tab/>
        </w:r>
        <w:r w:rsidR="001C7987">
          <w:rPr>
            <w:webHidden/>
          </w:rPr>
          <w:fldChar w:fldCharType="begin"/>
        </w:r>
        <w:r w:rsidR="001C7987">
          <w:rPr>
            <w:webHidden/>
          </w:rPr>
          <w:instrText xml:space="preserve"> PAGEREF _Toc170316638 \h </w:instrText>
        </w:r>
        <w:r w:rsidR="001C7987">
          <w:rPr>
            <w:webHidden/>
          </w:rPr>
        </w:r>
        <w:r w:rsidR="001C7987">
          <w:rPr>
            <w:webHidden/>
          </w:rPr>
          <w:fldChar w:fldCharType="separate"/>
        </w:r>
        <w:r w:rsidR="001C7987">
          <w:rPr>
            <w:webHidden/>
          </w:rPr>
          <w:t>24</w:t>
        </w:r>
        <w:r w:rsidR="001C7987">
          <w:rPr>
            <w:webHidden/>
          </w:rPr>
          <w:fldChar w:fldCharType="end"/>
        </w:r>
      </w:hyperlink>
    </w:p>
    <w:p w14:paraId="2A2EDC77" w14:textId="32A9B1A2" w:rsidR="001C7987" w:rsidRDefault="00000000" w:rsidP="001C7987">
      <w:pPr>
        <w:pStyle w:val="Obsah1"/>
        <w:spacing w:before="120" w:after="120"/>
        <w:rPr>
          <w:rFonts w:asciiTheme="minorHAnsi" w:eastAsiaTheme="minorEastAsia" w:hAnsiTheme="minorHAnsi" w:cstheme="minorBidi"/>
          <w:b w:val="0"/>
          <w:bCs w:val="0"/>
          <w:kern w:val="2"/>
          <w:lang w:val="cs-CZ"/>
          <w14:ligatures w14:val="standardContextual"/>
        </w:rPr>
      </w:pPr>
      <w:hyperlink w:anchor="_Toc170316639" w:history="1">
        <w:r w:rsidR="001C7987" w:rsidRPr="008A4C01">
          <w:rPr>
            <w:rStyle w:val="Hypertextovodkaz"/>
          </w:rPr>
          <w:t>7.</w:t>
        </w:r>
        <w:r w:rsidR="001C7987">
          <w:rPr>
            <w:rFonts w:asciiTheme="minorHAnsi" w:eastAsiaTheme="minorEastAsia" w:hAnsiTheme="minorHAnsi" w:cstheme="minorBidi"/>
            <w:b w:val="0"/>
            <w:bCs w:val="0"/>
            <w:kern w:val="2"/>
            <w:lang w:val="cs-CZ"/>
            <w14:ligatures w14:val="standardContextual"/>
          </w:rPr>
          <w:tab/>
        </w:r>
        <w:r w:rsidR="001C7987" w:rsidRPr="008A4C01">
          <w:rPr>
            <w:rStyle w:val="Hypertextovodkaz"/>
          </w:rPr>
          <w:t>REDUCING (SHORTLISTING) THE NUMBER OF PARTICIPANTS</w:t>
        </w:r>
        <w:r w:rsidR="001C7987">
          <w:rPr>
            <w:webHidden/>
          </w:rPr>
          <w:tab/>
        </w:r>
        <w:r w:rsidR="001C7987">
          <w:rPr>
            <w:webHidden/>
          </w:rPr>
          <w:fldChar w:fldCharType="begin"/>
        </w:r>
        <w:r w:rsidR="001C7987">
          <w:rPr>
            <w:webHidden/>
          </w:rPr>
          <w:instrText xml:space="preserve"> PAGEREF _Toc170316639 \h </w:instrText>
        </w:r>
        <w:r w:rsidR="001C7987">
          <w:rPr>
            <w:webHidden/>
          </w:rPr>
        </w:r>
        <w:r w:rsidR="001C7987">
          <w:rPr>
            <w:webHidden/>
          </w:rPr>
          <w:fldChar w:fldCharType="separate"/>
        </w:r>
        <w:r w:rsidR="001C7987">
          <w:rPr>
            <w:webHidden/>
          </w:rPr>
          <w:t>24</w:t>
        </w:r>
        <w:r w:rsidR="001C7987">
          <w:rPr>
            <w:webHidden/>
          </w:rPr>
          <w:fldChar w:fldCharType="end"/>
        </w:r>
      </w:hyperlink>
    </w:p>
    <w:p w14:paraId="44D2EE21" w14:textId="62CC98BF" w:rsidR="0038587A" w:rsidRPr="00AE334D" w:rsidRDefault="00DE63EF" w:rsidP="00AA63ED">
      <w:pPr>
        <w:pStyle w:val="Nadpis1"/>
        <w:spacing w:before="120" w:after="120"/>
        <w:jc w:val="left"/>
        <w:rPr>
          <w:rFonts w:ascii="Segoe UI" w:hAnsi="Segoe UI" w:cs="Segoe UI"/>
          <w:b/>
          <w:bCs/>
          <w:caps/>
          <w:sz w:val="22"/>
          <w:u w:val="single"/>
        </w:rPr>
      </w:pPr>
      <w:r w:rsidRPr="00D040BE">
        <w:rPr>
          <w:rFonts w:ascii="Segoe UI" w:hAnsi="Segoe UI" w:cs="Segoe UI"/>
          <w:b/>
          <w:bCs/>
          <w:caps/>
          <w:sz w:val="22"/>
          <w:u w:val="single"/>
        </w:rPr>
        <w:fldChar w:fldCharType="end"/>
      </w:r>
      <w:bookmarkStart w:id="1" w:name="_Toc208298522"/>
      <w:bookmarkStart w:id="2" w:name="_Toc208298523"/>
      <w:bookmarkStart w:id="3" w:name="_Toc208298524"/>
      <w:bookmarkStart w:id="4" w:name="_Toc208298525"/>
      <w:bookmarkStart w:id="5" w:name="_Toc208298526"/>
      <w:bookmarkStart w:id="6" w:name="_Toc208298527"/>
      <w:bookmarkStart w:id="7" w:name="_Toc208298528"/>
      <w:bookmarkStart w:id="8" w:name="_Toc208298529"/>
      <w:bookmarkStart w:id="9" w:name="_Toc208298530"/>
      <w:bookmarkStart w:id="10" w:name="_Toc208298531"/>
      <w:bookmarkStart w:id="11" w:name="_Toc208298532"/>
      <w:bookmarkStart w:id="12" w:name="_Toc208298533"/>
      <w:bookmarkStart w:id="13" w:name="_Toc208298534"/>
      <w:bookmarkStart w:id="14" w:name="_Toc208298535"/>
      <w:bookmarkStart w:id="15" w:name="_Toc208298536"/>
      <w:bookmarkStart w:id="16" w:name="_Toc208298537"/>
      <w:bookmarkStart w:id="17" w:name="_Toc208298538"/>
      <w:bookmarkStart w:id="18" w:name="_Toc208298539"/>
      <w:bookmarkStart w:id="19" w:name="_Toc208298540"/>
      <w:bookmarkStart w:id="20" w:name="_Toc208298541"/>
      <w:bookmarkStart w:id="21" w:name="_Toc208298542"/>
      <w:bookmarkStart w:id="22" w:name="_Toc208298543"/>
      <w:bookmarkStart w:id="23" w:name="_Toc208298544"/>
      <w:bookmarkStart w:id="24" w:name="_Toc208298545"/>
      <w:bookmarkStart w:id="25" w:name="_Toc208298546"/>
      <w:bookmarkStart w:id="26" w:name="_Toc208298547"/>
      <w:bookmarkStart w:id="27" w:name="_Toc208298548"/>
      <w:bookmarkStart w:id="28" w:name="_Toc208298549"/>
      <w:bookmarkStart w:id="29" w:name="_Toc208298550"/>
      <w:bookmarkStart w:id="30" w:name="_Toc208298551"/>
      <w:bookmarkStart w:id="31" w:name="_Toc208298552"/>
      <w:bookmarkStart w:id="32" w:name="_Toc208298553"/>
      <w:bookmarkStart w:id="33" w:name="_Toc208298554"/>
      <w:bookmarkStart w:id="34" w:name="_Toc208298555"/>
      <w:bookmarkStart w:id="35" w:name="_Toc208298556"/>
      <w:bookmarkStart w:id="36" w:name="_Toc208298557"/>
      <w:bookmarkStart w:id="37" w:name="_Toc208298558"/>
      <w:bookmarkStart w:id="38" w:name="_Toc2082985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6B06548F" w14:textId="49B6A5BA" w:rsidR="00C86767" w:rsidRPr="006C023A" w:rsidRDefault="00C86767" w:rsidP="008213F1">
      <w:pPr>
        <w:jc w:val="center"/>
      </w:pPr>
    </w:p>
    <w:p w14:paraId="6CE6D35B" w14:textId="77777777" w:rsidR="00293F90" w:rsidRPr="00072B41" w:rsidRDefault="00261955" w:rsidP="00A121AD">
      <w:pPr>
        <w:pStyle w:val="Nadpis1"/>
        <w:pageBreakBefore/>
        <w:numPr>
          <w:ilvl w:val="0"/>
          <w:numId w:val="1"/>
        </w:numPr>
        <w:spacing w:after="200" w:line="276" w:lineRule="auto"/>
        <w:ind w:left="426" w:hanging="426"/>
        <w:jc w:val="left"/>
        <w:rPr>
          <w:rFonts w:ascii="Segoe UI" w:hAnsi="Segoe UI" w:cs="Segoe UI"/>
          <w:b/>
          <w:sz w:val="22"/>
          <w:u w:val="single"/>
        </w:rPr>
      </w:pPr>
      <w:bookmarkStart w:id="39" w:name="_Toc170316633"/>
      <w:r>
        <w:rPr>
          <w:rFonts w:ascii="Segoe UI" w:hAnsi="Segoe UI"/>
          <w:b/>
          <w:sz w:val="22"/>
          <w:u w:val="single"/>
        </w:rPr>
        <w:lastRenderedPageBreak/>
        <w:t>IDENTIFICATION DATA OF THE CONTRACTING AUTHORITY AND OTHER ENTITIES</w:t>
      </w:r>
      <w:bookmarkEnd w:id="39"/>
    </w:p>
    <w:p w14:paraId="6E4728FE" w14:textId="77777777" w:rsidR="00D231C9" w:rsidRPr="00072B41" w:rsidRDefault="00293F90" w:rsidP="00A121AD">
      <w:pPr>
        <w:pStyle w:val="Nadpis2"/>
        <w:keepLines/>
        <w:numPr>
          <w:ilvl w:val="1"/>
          <w:numId w:val="1"/>
        </w:numPr>
        <w:spacing w:after="120" w:line="276" w:lineRule="auto"/>
        <w:ind w:left="998" w:hanging="572"/>
        <w:rPr>
          <w:rFonts w:ascii="Segoe UI" w:hAnsi="Segoe UI" w:cs="Segoe UI"/>
          <w:sz w:val="22"/>
        </w:rPr>
      </w:pPr>
      <w:bookmarkStart w:id="40" w:name="_Základní_údaje_o"/>
      <w:bookmarkEnd w:id="40"/>
      <w:r>
        <w:t>Contracting authority</w:t>
      </w:r>
      <w:bookmarkStart w:id="41" w:name="_Ref207332822"/>
    </w:p>
    <w:tbl>
      <w:tblPr>
        <w:tblW w:w="867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2"/>
        <w:gridCol w:w="4606"/>
      </w:tblGrid>
      <w:tr w:rsidR="008A73F8" w:rsidRPr="00072B41" w14:paraId="3EBD36A4" w14:textId="77777777" w:rsidTr="008A73F8">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3AFC7782" w14:textId="77777777" w:rsidR="008A73F8" w:rsidRPr="00072B41" w:rsidRDefault="008A73F8" w:rsidP="00A121AD">
            <w:pPr>
              <w:widowControl w:val="0"/>
              <w:spacing w:before="60" w:after="60" w:line="276" w:lineRule="auto"/>
              <w:rPr>
                <w:rFonts w:ascii="Segoe UI" w:hAnsi="Segoe UI" w:cs="Segoe UI"/>
                <w:b/>
              </w:rPr>
            </w:pPr>
            <w:r>
              <w:rPr>
                <w:rFonts w:ascii="Segoe UI" w:hAnsi="Segoe UI"/>
                <w:b/>
              </w:rPr>
              <w:t>Name of the contracting authority</w:t>
            </w:r>
          </w:p>
        </w:tc>
        <w:tc>
          <w:tcPr>
            <w:tcW w:w="4606" w:type="dxa"/>
            <w:tcBorders>
              <w:top w:val="single" w:sz="4" w:space="0" w:color="auto"/>
              <w:left w:val="single" w:sz="4" w:space="0" w:color="auto"/>
              <w:bottom w:val="single" w:sz="4" w:space="0" w:color="auto"/>
              <w:right w:val="single" w:sz="4" w:space="0" w:color="auto"/>
            </w:tcBorders>
            <w:vAlign w:val="center"/>
          </w:tcPr>
          <w:p w14:paraId="02818AF9" w14:textId="77777777" w:rsidR="008A73F8" w:rsidRPr="00072B41" w:rsidRDefault="008A73F8" w:rsidP="00371412">
            <w:pPr>
              <w:widowControl w:val="0"/>
              <w:spacing w:line="276" w:lineRule="auto"/>
              <w:rPr>
                <w:rFonts w:ascii="Segoe UI" w:hAnsi="Segoe UI" w:cs="Segoe UI"/>
              </w:rPr>
            </w:pPr>
            <w:r>
              <w:rPr>
                <w:rFonts w:ascii="Segoe UI" w:hAnsi="Segoe UI"/>
              </w:rPr>
              <w:t>SAKO Brno, a.s.</w:t>
            </w:r>
          </w:p>
        </w:tc>
      </w:tr>
      <w:tr w:rsidR="008A73F8" w:rsidRPr="00072B41" w14:paraId="306B06DC" w14:textId="77777777" w:rsidTr="008A73F8">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7BE616A8" w14:textId="77777777" w:rsidR="008A73F8" w:rsidRPr="00072B41" w:rsidRDefault="008A73F8" w:rsidP="00A121AD">
            <w:pPr>
              <w:widowControl w:val="0"/>
              <w:spacing w:before="60" w:after="60" w:line="276" w:lineRule="auto"/>
              <w:rPr>
                <w:rFonts w:ascii="Segoe UI" w:hAnsi="Segoe UI" w:cs="Segoe UI"/>
                <w:b/>
              </w:rPr>
            </w:pPr>
            <w:r>
              <w:rPr>
                <w:rFonts w:ascii="Segoe UI" w:hAnsi="Segoe UI"/>
                <w:b/>
              </w:rPr>
              <w:t>Registered address of the contracting authority</w:t>
            </w:r>
          </w:p>
        </w:tc>
        <w:tc>
          <w:tcPr>
            <w:tcW w:w="4606" w:type="dxa"/>
            <w:tcBorders>
              <w:top w:val="single" w:sz="4" w:space="0" w:color="auto"/>
              <w:left w:val="single" w:sz="4" w:space="0" w:color="auto"/>
              <w:bottom w:val="single" w:sz="4" w:space="0" w:color="auto"/>
              <w:right w:val="single" w:sz="4" w:space="0" w:color="auto"/>
            </w:tcBorders>
            <w:vAlign w:val="center"/>
          </w:tcPr>
          <w:p w14:paraId="45001D26" w14:textId="77777777" w:rsidR="008A73F8" w:rsidRPr="00072B41" w:rsidRDefault="008A73F8" w:rsidP="00A121AD">
            <w:pPr>
              <w:widowControl w:val="0"/>
              <w:spacing w:line="276" w:lineRule="auto"/>
              <w:rPr>
                <w:rFonts w:ascii="Segoe UI" w:hAnsi="Segoe UI" w:cs="Segoe UI"/>
              </w:rPr>
            </w:pPr>
            <w:r>
              <w:rPr>
                <w:rFonts w:ascii="Segoe UI" w:hAnsi="Segoe UI"/>
              </w:rPr>
              <w:t>Jedovnická 4247/2, 628 00 Brno</w:t>
            </w:r>
          </w:p>
        </w:tc>
      </w:tr>
      <w:tr w:rsidR="008A73F8" w:rsidRPr="00072B41" w14:paraId="518AE583" w14:textId="77777777" w:rsidTr="008A73F8">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14F2E76A" w14:textId="77777777" w:rsidR="008A73F8" w:rsidRPr="00072B41" w:rsidRDefault="008A73F8" w:rsidP="00A121AD">
            <w:pPr>
              <w:widowControl w:val="0"/>
              <w:spacing w:before="60" w:after="60" w:line="276" w:lineRule="auto"/>
              <w:rPr>
                <w:rFonts w:ascii="Segoe UI" w:hAnsi="Segoe UI" w:cs="Segoe UI"/>
                <w:b/>
              </w:rPr>
            </w:pPr>
            <w:r>
              <w:rPr>
                <w:rFonts w:ascii="Segoe UI" w:hAnsi="Segoe UI"/>
                <w:b/>
              </w:rPr>
              <w:t>ID of the contracting authority</w:t>
            </w:r>
          </w:p>
        </w:tc>
        <w:tc>
          <w:tcPr>
            <w:tcW w:w="4606" w:type="dxa"/>
            <w:tcBorders>
              <w:top w:val="single" w:sz="4" w:space="0" w:color="auto"/>
              <w:left w:val="single" w:sz="4" w:space="0" w:color="auto"/>
              <w:bottom w:val="single" w:sz="4" w:space="0" w:color="auto"/>
              <w:right w:val="single" w:sz="4" w:space="0" w:color="auto"/>
            </w:tcBorders>
            <w:vAlign w:val="center"/>
          </w:tcPr>
          <w:p w14:paraId="45A4778B" w14:textId="77777777" w:rsidR="008A73F8" w:rsidRPr="00072B41" w:rsidRDefault="008A73F8" w:rsidP="00A121AD">
            <w:pPr>
              <w:widowControl w:val="0"/>
              <w:spacing w:line="276" w:lineRule="auto"/>
              <w:rPr>
                <w:rFonts w:ascii="Segoe UI" w:hAnsi="Segoe UI" w:cs="Segoe UI"/>
              </w:rPr>
            </w:pPr>
            <w:r>
              <w:rPr>
                <w:rFonts w:ascii="Segoe UI" w:hAnsi="Segoe UI"/>
              </w:rPr>
              <w:t>60713470</w:t>
            </w:r>
          </w:p>
        </w:tc>
      </w:tr>
      <w:tr w:rsidR="008A73F8" w:rsidRPr="00072B41" w14:paraId="25DCFFF1" w14:textId="77777777" w:rsidTr="008A73F8">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5893C082" w14:textId="77777777" w:rsidR="008A73F8" w:rsidRPr="00072B41" w:rsidRDefault="008A73F8" w:rsidP="00A121AD">
            <w:pPr>
              <w:widowControl w:val="0"/>
              <w:spacing w:before="60" w:after="60" w:line="276" w:lineRule="auto"/>
              <w:rPr>
                <w:rFonts w:ascii="Segoe UI" w:hAnsi="Segoe UI" w:cs="Segoe UI"/>
                <w:b/>
              </w:rPr>
            </w:pPr>
            <w:r>
              <w:rPr>
                <w:rFonts w:ascii="Segoe UI" w:hAnsi="Segoe UI"/>
                <w:b/>
              </w:rPr>
              <w:t>Profile of the contracting authority:</w:t>
            </w:r>
          </w:p>
        </w:tc>
        <w:tc>
          <w:tcPr>
            <w:tcW w:w="4606" w:type="dxa"/>
            <w:tcBorders>
              <w:top w:val="single" w:sz="4" w:space="0" w:color="auto"/>
              <w:left w:val="single" w:sz="4" w:space="0" w:color="auto"/>
              <w:bottom w:val="single" w:sz="4" w:space="0" w:color="auto"/>
              <w:right w:val="single" w:sz="4" w:space="0" w:color="auto"/>
            </w:tcBorders>
            <w:vAlign w:val="center"/>
          </w:tcPr>
          <w:p w14:paraId="374D26F9" w14:textId="0F972A18" w:rsidR="008A73F8" w:rsidRPr="00072B41" w:rsidRDefault="00000000" w:rsidP="00A121AD">
            <w:pPr>
              <w:widowControl w:val="0"/>
              <w:spacing w:line="276" w:lineRule="auto"/>
              <w:rPr>
                <w:rFonts w:ascii="Segoe UI" w:hAnsi="Segoe UI" w:cs="Segoe UI"/>
              </w:rPr>
            </w:pPr>
            <w:hyperlink r:id="rId9" w:history="1">
              <w:r w:rsidR="00A970A7">
                <w:rPr>
                  <w:rStyle w:val="Hypertextovodkaz"/>
                  <w:rFonts w:ascii="Segoe UI" w:hAnsi="Segoe UI"/>
                  <w:color w:val="auto"/>
                </w:rPr>
                <w:t>https://zakazky.sako.cz/</w:t>
              </w:r>
            </w:hyperlink>
          </w:p>
        </w:tc>
      </w:tr>
    </w:tbl>
    <w:p w14:paraId="2A538017" w14:textId="77777777" w:rsidR="006002E9" w:rsidRPr="00072B41" w:rsidRDefault="006002E9" w:rsidP="0078111D">
      <w:pPr>
        <w:keepNext/>
        <w:keepLines/>
        <w:spacing w:line="276" w:lineRule="auto"/>
        <w:rPr>
          <w:rFonts w:ascii="Segoe UI" w:hAnsi="Segoe UI" w:cs="Segoe UI"/>
          <w:highlight w:val="yellow"/>
        </w:rPr>
      </w:pPr>
    </w:p>
    <w:p w14:paraId="6065CD64" w14:textId="77777777" w:rsidR="003129AE" w:rsidRPr="00072B41" w:rsidRDefault="00894358" w:rsidP="00A121AD">
      <w:pPr>
        <w:pStyle w:val="Nadpis2"/>
        <w:keepNext w:val="0"/>
        <w:keepLines/>
        <w:numPr>
          <w:ilvl w:val="1"/>
          <w:numId w:val="1"/>
        </w:numPr>
        <w:spacing w:after="120" w:line="276" w:lineRule="auto"/>
        <w:ind w:left="998" w:hanging="572"/>
        <w:rPr>
          <w:rFonts w:ascii="Segoe UI" w:hAnsi="Segoe UI" w:cs="Segoe UI"/>
          <w:b/>
          <w:sz w:val="22"/>
        </w:rPr>
      </w:pPr>
      <w:bookmarkStart w:id="42" w:name="_Ref519072784"/>
      <w:r>
        <w:rPr>
          <w:rFonts w:ascii="Segoe UI" w:hAnsi="Segoe UI"/>
          <w:b/>
          <w:sz w:val="22"/>
        </w:rPr>
        <w:t>Representative of the contracting authority</w:t>
      </w:r>
      <w:bookmarkEnd w:id="41"/>
      <w:bookmarkEnd w:id="42"/>
    </w:p>
    <w:p w14:paraId="3C8569C4" w14:textId="5090CC3F" w:rsidR="00687C25" w:rsidRPr="008A73F8" w:rsidRDefault="00E0549F" w:rsidP="00320220">
      <w:pPr>
        <w:pStyle w:val="ACNormln"/>
        <w:spacing w:before="0" w:after="120" w:line="276" w:lineRule="auto"/>
        <w:ind w:left="425"/>
      </w:pPr>
      <w:r>
        <w:rPr>
          <w:rFonts w:ascii="Segoe UI" w:hAnsi="Segoe UI"/>
        </w:rPr>
        <w:t>The contracting authority's representative in matters related to the award of this public contract is MT Legal s.r.o.</w:t>
      </w:r>
      <w:r w:rsidR="00A57578">
        <w:rPr>
          <w:rFonts w:ascii="Segoe UI" w:hAnsi="Segoe UI"/>
        </w:rPr>
        <w:t>, law</w:t>
      </w:r>
      <w:r>
        <w:rPr>
          <w:rFonts w:ascii="Segoe UI" w:hAnsi="Segoe UI"/>
        </w:rPr>
        <w:t xml:space="preserve"> firm, with its registered office at Jana Babáka 2733/11, 612 00 Brno, ID number 28305043 e-mail: </w:t>
      </w:r>
      <w:r>
        <w:rPr>
          <w:rFonts w:ascii="Segoe UI" w:hAnsi="Segoe UI"/>
          <w:b/>
        </w:rPr>
        <w:t>SakoOHBII@mt-legal.com</w:t>
      </w:r>
      <w:r>
        <w:rPr>
          <w:rFonts w:ascii="Segoe UI" w:hAnsi="Segoe UI"/>
        </w:rPr>
        <w:t xml:space="preserve">. Pursuant to the provisions of Section 43 of the PPA, the contracting authority's representative is authorized to carry out actions related to this procurement procedure and is also authorized to receive any objections from the </w:t>
      </w:r>
      <w:r w:rsidR="00A57578">
        <w:rPr>
          <w:rFonts w:ascii="Segoe UI" w:hAnsi="Segoe UI"/>
        </w:rPr>
        <w:t xml:space="preserve">participants </w:t>
      </w:r>
      <w:r w:rsidR="00A57578">
        <w:rPr>
          <w:rFonts w:ascii="Segoe UI" w:hAnsi="Segoe UI"/>
          <w:iCs/>
        </w:rPr>
        <w:t>pursuant</w:t>
      </w:r>
      <w:r>
        <w:rPr>
          <w:rFonts w:ascii="Segoe UI" w:hAnsi="Segoe UI"/>
          <w:iCs/>
        </w:rPr>
        <w:t xml:space="preserve"> to Section 241 et seq. of the PPA (without prejudice to the authorization of the statutory body or any other authorized person of the contracting authority).</w:t>
      </w:r>
      <w:r>
        <w:rPr>
          <w:rFonts w:ascii="Segoe UI" w:hAnsi="Segoe UI"/>
        </w:rPr>
        <w:t xml:space="preserve"> </w:t>
      </w:r>
      <w:r>
        <w:t xml:space="preserve">The contracting authority's representative is also in charge of communication pursuant to Section </w:t>
      </w:r>
      <w:r w:rsidR="008A73F8" w:rsidRPr="008A73F8">
        <w:rPr>
          <w:rFonts w:ascii="Segoe UI" w:hAnsi="Segoe UI" w:cs="Segoe UI"/>
        </w:rPr>
        <w:fldChar w:fldCharType="begin"/>
      </w:r>
      <w:r w:rsidR="008A73F8" w:rsidRPr="008A73F8">
        <w:rPr>
          <w:rFonts w:ascii="Segoe UI" w:hAnsi="Segoe UI" w:cs="Segoe UI"/>
        </w:rPr>
        <w:instrText xml:space="preserve"> REF _Ref31712025 \r \h </w:instrText>
      </w:r>
      <w:r w:rsidR="008A73F8">
        <w:rPr>
          <w:rFonts w:ascii="Segoe UI" w:hAnsi="Segoe UI" w:cs="Segoe UI"/>
        </w:rPr>
        <w:instrText xml:space="preserve"> \* MERGEFORMAT </w:instrText>
      </w:r>
      <w:r w:rsidR="008A73F8" w:rsidRPr="008A73F8">
        <w:rPr>
          <w:rFonts w:ascii="Segoe UI" w:hAnsi="Segoe UI" w:cs="Segoe UI"/>
        </w:rPr>
      </w:r>
      <w:r w:rsidR="008A73F8" w:rsidRPr="008A73F8">
        <w:rPr>
          <w:rFonts w:ascii="Segoe UI" w:hAnsi="Segoe UI" w:cs="Segoe UI"/>
        </w:rPr>
        <w:fldChar w:fldCharType="separate"/>
      </w:r>
      <w:r w:rsidR="00881862">
        <w:rPr>
          <w:rFonts w:ascii="Segoe UI" w:hAnsi="Segoe UI" w:cs="Segoe UI"/>
        </w:rPr>
        <w:t>2</w:t>
      </w:r>
      <w:r w:rsidR="008A73F8" w:rsidRPr="008A73F8">
        <w:rPr>
          <w:rFonts w:ascii="Segoe UI" w:hAnsi="Segoe UI" w:cs="Segoe UI"/>
        </w:rPr>
        <w:fldChar w:fldCharType="end"/>
      </w:r>
      <w:r>
        <w:t>.</w:t>
      </w:r>
      <w:r>
        <w:tab/>
      </w:r>
    </w:p>
    <w:p w14:paraId="65376861" w14:textId="77777777" w:rsidR="0073162D" w:rsidRPr="00072B41" w:rsidRDefault="00391E00" w:rsidP="00320220">
      <w:pPr>
        <w:pStyle w:val="Nadpis2"/>
        <w:keepNext w:val="0"/>
        <w:keepLines/>
        <w:numPr>
          <w:ilvl w:val="1"/>
          <w:numId w:val="1"/>
        </w:numPr>
        <w:spacing w:after="120" w:line="276" w:lineRule="auto"/>
        <w:ind w:left="998" w:hanging="572"/>
        <w:jc w:val="both"/>
        <w:rPr>
          <w:rFonts w:ascii="Segoe UI" w:hAnsi="Segoe UI" w:cs="Segoe UI"/>
          <w:b/>
          <w:sz w:val="22"/>
        </w:rPr>
      </w:pPr>
      <w:r>
        <w:rPr>
          <w:rFonts w:ascii="Segoe UI" w:hAnsi="Segoe UI"/>
          <w:b/>
          <w:sz w:val="22"/>
        </w:rPr>
        <w:t>Information on the procurement procedure</w:t>
      </w:r>
    </w:p>
    <w:p w14:paraId="19AC4BD3" w14:textId="77777777" w:rsidR="00103E2D" w:rsidRPr="00072B41" w:rsidRDefault="00103E2D" w:rsidP="00320220">
      <w:pPr>
        <w:pStyle w:val="Zkladntext"/>
        <w:keepLines/>
        <w:spacing w:after="120" w:line="276" w:lineRule="auto"/>
        <w:ind w:left="425"/>
        <w:rPr>
          <w:rFonts w:ascii="Segoe UI" w:hAnsi="Segoe UI" w:cs="Segoe UI"/>
          <w:sz w:val="22"/>
        </w:rPr>
      </w:pPr>
      <w:bookmarkStart w:id="43" w:name="_Ref519077264"/>
      <w:bookmarkStart w:id="44" w:name="_Toc519111219"/>
      <w:bookmarkStart w:id="45" w:name="_Ref31658783"/>
      <w:r>
        <w:rPr>
          <w:rFonts w:ascii="Segoe UI" w:hAnsi="Segoe UI"/>
          <w:sz w:val="22"/>
        </w:rPr>
        <w:t>In order to ensure the transparency of the procurement procedure and to clearly define the requirements for the qualification of contractors, the contracting authority has prepared this qualification documentation, which defines the contracting authority’s binding requirements for the qualification of contractors who are interested in participating in the public procurement procedure.</w:t>
      </w:r>
    </w:p>
    <w:p w14:paraId="01E5976D" w14:textId="77777777" w:rsidR="00103E2D" w:rsidRPr="00072B41" w:rsidRDefault="00103E2D" w:rsidP="008A73F8">
      <w:pPr>
        <w:pStyle w:val="Zkladntext"/>
        <w:keepLines/>
        <w:spacing w:line="276" w:lineRule="auto"/>
        <w:ind w:left="426"/>
        <w:rPr>
          <w:rFonts w:ascii="Segoe UI" w:hAnsi="Segoe UI" w:cs="Segoe UI"/>
          <w:sz w:val="22"/>
        </w:rPr>
      </w:pPr>
    </w:p>
    <w:p w14:paraId="5FEEE5CC" w14:textId="77777777" w:rsidR="00054554" w:rsidRPr="00072B41" w:rsidRDefault="00054554" w:rsidP="00320220">
      <w:pPr>
        <w:pStyle w:val="Nadpis1"/>
        <w:numPr>
          <w:ilvl w:val="0"/>
          <w:numId w:val="1"/>
        </w:numPr>
        <w:spacing w:after="200" w:line="276" w:lineRule="auto"/>
        <w:ind w:left="426" w:hanging="426"/>
        <w:jc w:val="left"/>
        <w:rPr>
          <w:rFonts w:ascii="Segoe UI" w:hAnsi="Segoe UI" w:cs="Segoe UI"/>
          <w:b/>
          <w:sz w:val="22"/>
          <w:u w:val="single"/>
        </w:rPr>
      </w:pPr>
      <w:bookmarkStart w:id="46" w:name="_Ref31712025"/>
      <w:bookmarkStart w:id="47" w:name="_Toc170316634"/>
      <w:r>
        <w:rPr>
          <w:rFonts w:ascii="Segoe UI" w:hAnsi="Segoe UI"/>
          <w:b/>
          <w:sz w:val="22"/>
          <w:u w:val="single"/>
        </w:rPr>
        <w:t>COMMUNICATION BETWEEN THE CONTRACTING AUTHORITY AND THE PARTICIPANTS</w:t>
      </w:r>
      <w:bookmarkEnd w:id="43"/>
      <w:bookmarkEnd w:id="44"/>
      <w:bookmarkEnd w:id="45"/>
      <w:bookmarkEnd w:id="46"/>
      <w:bookmarkEnd w:id="47"/>
    </w:p>
    <w:p w14:paraId="075F7F03" w14:textId="071389B7" w:rsidR="002D231F" w:rsidRDefault="00BB76A0" w:rsidP="00BB76A0">
      <w:pPr>
        <w:pStyle w:val="Nadpis2"/>
        <w:keepNext w:val="0"/>
        <w:spacing w:after="120" w:line="276" w:lineRule="auto"/>
        <w:jc w:val="both"/>
        <w:rPr>
          <w:rFonts w:ascii="Segoe UI" w:hAnsi="Segoe UI" w:cs="Segoe UI"/>
          <w:sz w:val="22"/>
        </w:rPr>
      </w:pPr>
      <w:r>
        <w:rPr>
          <w:rFonts w:ascii="Segoe UI" w:hAnsi="Segoe UI"/>
          <w:sz w:val="22"/>
        </w:rPr>
        <w:t>The public contract is procured fully in electronic manner using the certified electronic tool E-ZAK (hereinafter referred to as the "</w:t>
      </w:r>
      <w:r>
        <w:rPr>
          <w:rFonts w:ascii="Segoe UI" w:hAnsi="Segoe UI"/>
          <w:i/>
          <w:iCs/>
          <w:sz w:val="22"/>
        </w:rPr>
        <w:t>electronic tool</w:t>
      </w:r>
      <w:r>
        <w:rPr>
          <w:rFonts w:ascii="Segoe UI" w:hAnsi="Segoe UI"/>
          <w:sz w:val="22"/>
        </w:rPr>
        <w:t>"), available at</w:t>
      </w:r>
      <w:r>
        <w:t xml:space="preserve"> </w:t>
      </w:r>
      <w:hyperlink r:id="rId10" w:history="1">
        <w:r>
          <w:rPr>
            <w:rStyle w:val="Hypertextovodkaz"/>
            <w:rFonts w:ascii="Segoe UI" w:hAnsi="Segoe UI"/>
            <w:bCs/>
            <w:color w:val="auto"/>
            <w:sz w:val="22"/>
          </w:rPr>
          <w:t>https://zakazky.sako.cz/</w:t>
        </w:r>
      </w:hyperlink>
      <w:r>
        <w:rPr>
          <w:rFonts w:ascii="Segoe UI" w:hAnsi="Segoe UI"/>
          <w:sz w:val="22"/>
        </w:rPr>
        <w:t xml:space="preserve">. </w:t>
      </w:r>
    </w:p>
    <w:p w14:paraId="6AF29B9A" w14:textId="651730BD" w:rsidR="00BB76A0" w:rsidRPr="0092741B" w:rsidRDefault="002D231F" w:rsidP="00BB76A0">
      <w:pPr>
        <w:pStyle w:val="Nadpis2"/>
        <w:keepNext w:val="0"/>
        <w:spacing w:after="120" w:line="276" w:lineRule="auto"/>
        <w:jc w:val="both"/>
        <w:rPr>
          <w:rFonts w:ascii="Segoe UI" w:hAnsi="Segoe UI" w:cs="Segoe UI"/>
          <w:bCs/>
          <w:sz w:val="22"/>
        </w:rPr>
      </w:pPr>
      <w:r>
        <w:rPr>
          <w:rFonts w:ascii="Segoe UI" w:hAnsi="Segoe UI"/>
          <w:sz w:val="22"/>
        </w:rPr>
        <w:t xml:space="preserve">Unless resulting from Section 211 of the PPA, all actions taken within this procurement procedure, as well as all communication between the contracting authority (or its representative) and the Participant, will take place electronically, in particular by means of the electronic tool. </w:t>
      </w:r>
    </w:p>
    <w:p w14:paraId="78484147" w14:textId="77777777" w:rsidR="00BB76A0" w:rsidRPr="0092741B" w:rsidRDefault="00BB76A0" w:rsidP="00BB76A0">
      <w:pPr>
        <w:pStyle w:val="Nadpis2"/>
        <w:keepNext w:val="0"/>
        <w:spacing w:after="120" w:line="276" w:lineRule="auto"/>
        <w:jc w:val="both"/>
        <w:rPr>
          <w:rFonts w:ascii="Segoe UI" w:hAnsi="Segoe UI" w:cs="Segoe UI"/>
          <w:b/>
          <w:sz w:val="22"/>
        </w:rPr>
      </w:pPr>
      <w:r>
        <w:rPr>
          <w:rFonts w:ascii="Segoe UI" w:hAnsi="Segoe UI"/>
          <w:sz w:val="22"/>
        </w:rPr>
        <w:t xml:space="preserve">All documents sent via this electronic tool shall be considered duly delivered on the day of their delivery to the user account kept by the addressee in the E-ZAK electronic tool. Delivery of documents will not be affected by whether the document has been read by the addressee </w:t>
      </w:r>
      <w:r>
        <w:rPr>
          <w:rFonts w:ascii="Segoe UI" w:hAnsi="Segoe UI"/>
          <w:sz w:val="22"/>
        </w:rPr>
        <w:lastRenderedPageBreak/>
        <w:t xml:space="preserve">or whether the electronic tool has sent a notification to the addressee to the contact e-mail address stating that a new message has been delivered to the user account in the electronic tool or not. </w:t>
      </w:r>
    </w:p>
    <w:p w14:paraId="06FD3503" w14:textId="45D85527" w:rsidR="00BB76A0" w:rsidRPr="0092741B" w:rsidRDefault="00BB76A0" w:rsidP="00BB76A0">
      <w:pPr>
        <w:pStyle w:val="Nadpis2"/>
        <w:keepNext w:val="0"/>
        <w:spacing w:after="120" w:line="276" w:lineRule="auto"/>
        <w:jc w:val="both"/>
        <w:rPr>
          <w:rFonts w:ascii="Segoe UI" w:hAnsi="Segoe UI" w:cs="Segoe UI"/>
          <w:b/>
          <w:sz w:val="22"/>
        </w:rPr>
      </w:pPr>
      <w:r>
        <w:rPr>
          <w:rFonts w:ascii="Segoe UI" w:hAnsi="Segoe UI"/>
          <w:sz w:val="22"/>
        </w:rPr>
        <w:t>The contracting authority advises the contractor of the fact that in order to make full use of the electronic tools it is necessary to make and complete the so-called contractor registration (to be able to log in the E-ZAK system it is necessary to get registered in the FEN.cz Central Contractor Database (CDD) system at</w:t>
      </w:r>
      <w:r>
        <w:t xml:space="preserve"> </w:t>
      </w:r>
      <w:hyperlink r:id="rId11" w:anchor="/registrace" w:history="1">
        <w:r w:rsidR="009F5E6D" w:rsidRPr="0092741B">
          <w:rPr>
            <w:rStyle w:val="Hypertextovodkaz"/>
            <w:rFonts w:ascii="Segoe UI" w:hAnsi="Segoe UI" w:cs="Segoe UI"/>
            <w:sz w:val="22"/>
          </w:rPr>
          <w:t>https://fen.cz/#/registrace</w:t>
        </w:r>
      </w:hyperlink>
      <w:r>
        <w:t xml:space="preserve"> </w:t>
      </w:r>
      <w:r>
        <w:rPr>
          <w:rFonts w:ascii="Segoe UI" w:hAnsi="Segoe UI"/>
          <w:sz w:val="22"/>
        </w:rPr>
        <w:t xml:space="preserve">providing all details and instructions for the registration). The manual for contractor registration in the electronic tool is provided in the user manual entitled </w:t>
      </w:r>
      <w:proofErr w:type="gramStart"/>
      <w:r>
        <w:rPr>
          <w:rFonts w:ascii="Segoe UI" w:hAnsi="Segoe UI"/>
          <w:sz w:val="22"/>
        </w:rPr>
        <w:t xml:space="preserve">“ </w:t>
      </w:r>
      <w:r>
        <w:rPr>
          <w:rFonts w:ascii="Segoe UI" w:hAnsi="Segoe UI"/>
          <w:i/>
          <w:iCs/>
          <w:sz w:val="22"/>
        </w:rPr>
        <w:t>E</w:t>
      </w:r>
      <w:proofErr w:type="gramEnd"/>
      <w:r>
        <w:rPr>
          <w:rFonts w:ascii="Segoe UI" w:hAnsi="Segoe UI"/>
          <w:i/>
          <w:iCs/>
          <w:sz w:val="22"/>
        </w:rPr>
        <w:t>-ZAK, version 5 - electronic tool for public procurement and electronic auction hall - user manual for E-ZAK system contractors.</w:t>
      </w:r>
      <w:r>
        <w:rPr>
          <w:rFonts w:ascii="Segoe UI" w:hAnsi="Segoe UI"/>
          <w:sz w:val="22"/>
        </w:rPr>
        <w:t xml:space="preserve"> </w:t>
      </w:r>
      <w:proofErr w:type="gramStart"/>
      <w:r>
        <w:rPr>
          <w:rFonts w:ascii="Segoe UI" w:hAnsi="Segoe UI"/>
          <w:sz w:val="22"/>
        </w:rPr>
        <w:t>“ The</w:t>
      </w:r>
      <w:proofErr w:type="gramEnd"/>
      <w:r>
        <w:rPr>
          <w:rFonts w:ascii="Segoe UI" w:hAnsi="Segoe UI"/>
          <w:sz w:val="22"/>
        </w:rPr>
        <w:t xml:space="preserve"> contracting authority advises that the registration does not take place immediately and is subject to acceptance by the system administrator within a period of up to 48 hours on business days; in case of deficiencies in the application for registration, the registration may also be rejected</w:t>
      </w:r>
      <w:r>
        <w:rPr>
          <w:rFonts w:ascii="Segoe UI" w:hAnsi="Segoe UI"/>
          <w:color w:val="000000"/>
          <w:sz w:val="22"/>
        </w:rPr>
        <w:t>.</w:t>
      </w:r>
    </w:p>
    <w:p w14:paraId="3AE75D14" w14:textId="7498D1B2" w:rsidR="00BB76A0" w:rsidRPr="00BB76A0" w:rsidRDefault="00BB76A0" w:rsidP="00BB76A0">
      <w:pPr>
        <w:pStyle w:val="Zkladntext"/>
        <w:spacing w:after="120" w:line="276" w:lineRule="auto"/>
        <w:rPr>
          <w:rFonts w:ascii="Segoe UI" w:hAnsi="Segoe UI" w:cs="Segoe UI"/>
          <w:sz w:val="22"/>
        </w:rPr>
      </w:pPr>
      <w:r>
        <w:rPr>
          <w:rFonts w:ascii="Segoe UI" w:hAnsi="Segoe UI"/>
          <w:sz w:val="22"/>
        </w:rPr>
        <w:t>Terms and conditions and information concerning the electronic tool, including information on the use of the electronic signature, are available at https://ezak.e-tenders.cz/manual.html.</w:t>
      </w:r>
    </w:p>
    <w:p w14:paraId="58EA8974" w14:textId="77777777" w:rsidR="00BB76A0" w:rsidRPr="0092741B" w:rsidRDefault="00BB76A0" w:rsidP="00BB76A0">
      <w:pPr>
        <w:pStyle w:val="Nadpis2"/>
        <w:keepNext w:val="0"/>
        <w:spacing w:after="120" w:line="276" w:lineRule="auto"/>
        <w:jc w:val="both"/>
        <w:rPr>
          <w:rFonts w:ascii="Segoe UI" w:hAnsi="Segoe UI" w:cs="Segoe UI"/>
          <w:b/>
          <w:bCs/>
          <w:sz w:val="22"/>
        </w:rPr>
      </w:pPr>
      <w:r>
        <w:rPr>
          <w:rFonts w:ascii="Segoe UI" w:hAnsi="Segoe UI"/>
          <w:sz w:val="22"/>
        </w:rPr>
        <w:t xml:space="preserve">The contractor is always responsible for becoming properly and timely familiar with the documents sent by the contracting authority via the electronic tool, as well as for accuracy of the contact details provided by the contractor. </w:t>
      </w:r>
      <w:r>
        <w:rPr>
          <w:rFonts w:ascii="Segoe UI" w:hAnsi="Segoe UI"/>
          <w:color w:val="000000"/>
          <w:sz w:val="22"/>
        </w:rPr>
        <w:t>Pursuant to the PPA, the contracting authority requires that the tenders be properly encrypted and the encryption should be carried out by means of the electronic tool.</w:t>
      </w:r>
    </w:p>
    <w:p w14:paraId="38A80208" w14:textId="3F1CA3AB" w:rsidR="00CC6C6C" w:rsidRPr="00BB76A0" w:rsidRDefault="00BB76A0" w:rsidP="0092741B">
      <w:pPr>
        <w:pStyle w:val="Zkladntext"/>
        <w:keepLines/>
        <w:spacing w:before="120" w:after="120" w:line="276" w:lineRule="auto"/>
        <w:rPr>
          <w:rFonts w:ascii="Segoe UI" w:hAnsi="Segoe UI" w:cs="Segoe UI"/>
          <w:sz w:val="22"/>
        </w:rPr>
      </w:pPr>
      <w:r>
        <w:rPr>
          <w:rFonts w:ascii="Segoe UI" w:hAnsi="Segoe UI"/>
          <w:sz w:val="22"/>
        </w:rPr>
        <w:t xml:space="preserve">In case of answers to any questions regarding the user control of the electronic tool, the user support may be contacted (tel.: +420 538 702 719, e-mail: </w:t>
      </w:r>
      <w:hyperlink r:id="rId12" w:history="1">
        <w:r>
          <w:rPr>
            <w:rStyle w:val="Nadpis3Char"/>
            <w:rFonts w:ascii="Segoe UI" w:hAnsi="Segoe UI"/>
            <w:b w:val="0"/>
            <w:bCs/>
            <w:sz w:val="22"/>
          </w:rPr>
          <w:t>podpora@ezak.cz</w:t>
        </w:r>
      </w:hyperlink>
      <w:r>
        <w:rPr>
          <w:rFonts w:ascii="Segoe UI" w:hAnsi="Segoe UI"/>
          <w:sz w:val="22"/>
        </w:rPr>
        <w:t>).</w:t>
      </w:r>
    </w:p>
    <w:p w14:paraId="2062AD0C" w14:textId="77777777" w:rsidR="00687C25" w:rsidRPr="00072B41" w:rsidRDefault="00687C25" w:rsidP="00A121AD">
      <w:pPr>
        <w:pStyle w:val="Zkladntext"/>
        <w:spacing w:line="276" w:lineRule="auto"/>
        <w:ind w:left="360" w:firstLine="348"/>
        <w:rPr>
          <w:rFonts w:ascii="Segoe UI" w:hAnsi="Segoe UI" w:cs="Segoe UI"/>
          <w:sz w:val="22"/>
          <w:highlight w:val="yellow"/>
        </w:rPr>
      </w:pPr>
    </w:p>
    <w:p w14:paraId="04956B6C" w14:textId="77777777" w:rsidR="00293F90" w:rsidRPr="00072B41" w:rsidRDefault="00261955" w:rsidP="00320220">
      <w:pPr>
        <w:pStyle w:val="Nadpis1"/>
        <w:numPr>
          <w:ilvl w:val="0"/>
          <w:numId w:val="1"/>
        </w:numPr>
        <w:spacing w:after="200" w:line="276" w:lineRule="auto"/>
        <w:ind w:left="426" w:hanging="426"/>
        <w:jc w:val="left"/>
        <w:rPr>
          <w:rFonts w:ascii="Segoe UI" w:hAnsi="Segoe UI" w:cs="Segoe UI"/>
          <w:b/>
          <w:sz w:val="22"/>
          <w:u w:val="single"/>
        </w:rPr>
      </w:pPr>
      <w:bookmarkStart w:id="48" w:name="_Toc170316635"/>
      <w:r>
        <w:rPr>
          <w:rFonts w:ascii="Segoe UI" w:hAnsi="Segoe UI"/>
          <w:b/>
          <w:sz w:val="22"/>
          <w:u w:val="single"/>
        </w:rPr>
        <w:t>INFORMATION ON THE SUBJECT OF THE PUBLIC CONTRACT</w:t>
      </w:r>
      <w:bookmarkEnd w:id="48"/>
    </w:p>
    <w:p w14:paraId="7346BB57" w14:textId="77777777" w:rsidR="001B7C76" w:rsidRPr="00072B41" w:rsidRDefault="00533767" w:rsidP="00320220">
      <w:pPr>
        <w:pStyle w:val="Nadpis2"/>
        <w:keepNext w:val="0"/>
        <w:keepLines/>
        <w:numPr>
          <w:ilvl w:val="1"/>
          <w:numId w:val="1"/>
        </w:numPr>
        <w:spacing w:after="120" w:line="276" w:lineRule="auto"/>
        <w:ind w:left="998" w:hanging="573"/>
        <w:jc w:val="both"/>
        <w:rPr>
          <w:rFonts w:ascii="Segoe UI" w:hAnsi="Segoe UI" w:cs="Segoe UI"/>
          <w:sz w:val="22"/>
        </w:rPr>
      </w:pPr>
      <w:r>
        <w:rPr>
          <w:rFonts w:ascii="Segoe UI" w:hAnsi="Segoe UI"/>
          <w:b/>
          <w:sz w:val="22"/>
        </w:rPr>
        <w:t>Subject of the public contract</w:t>
      </w:r>
      <w:bookmarkStart w:id="49" w:name="_Hlk31728668"/>
      <w:bookmarkStart w:id="50" w:name="_Hlk39693221"/>
    </w:p>
    <w:p w14:paraId="7B8DDFC7" w14:textId="1F466082" w:rsidR="00334A99" w:rsidRDefault="00971A7E" w:rsidP="00A970A7">
      <w:pPr>
        <w:pStyle w:val="OdstavecSmlouvy"/>
        <w:keepLines w:val="0"/>
        <w:widowControl w:val="0"/>
        <w:numPr>
          <w:ilvl w:val="0"/>
          <w:numId w:val="0"/>
        </w:numPr>
        <w:tabs>
          <w:tab w:val="clear" w:pos="426"/>
          <w:tab w:val="clear" w:pos="1701"/>
          <w:tab w:val="left" w:pos="851"/>
        </w:tabs>
        <w:spacing w:after="200" w:line="276" w:lineRule="auto"/>
        <w:ind w:left="357"/>
        <w:rPr>
          <w:rFonts w:ascii="Segoe UI" w:hAnsi="Segoe UI" w:cs="Segoe UI"/>
          <w:sz w:val="22"/>
        </w:rPr>
      </w:pPr>
      <w:r>
        <w:rPr>
          <w:rFonts w:ascii="Segoe UI" w:hAnsi="Segoe UI"/>
          <w:sz w:val="22"/>
        </w:rPr>
        <w:t>The subject of the public contract is the design and construction of a high-efficient waste-to-energy facility (OHB II – line K1).</w:t>
      </w:r>
    </w:p>
    <w:bookmarkEnd w:id="49"/>
    <w:bookmarkEnd w:id="50"/>
    <w:p w14:paraId="0CCEDA25" w14:textId="77777777" w:rsidR="00075AA0" w:rsidRPr="00072B41" w:rsidRDefault="00075AA0" w:rsidP="00320220">
      <w:pPr>
        <w:pStyle w:val="Nadpis2"/>
        <w:keepNext w:val="0"/>
        <w:keepLines/>
        <w:numPr>
          <w:ilvl w:val="1"/>
          <w:numId w:val="1"/>
        </w:numPr>
        <w:spacing w:after="120" w:line="276" w:lineRule="auto"/>
        <w:ind w:left="998" w:hanging="573"/>
        <w:jc w:val="both"/>
        <w:rPr>
          <w:rFonts w:ascii="Segoe UI" w:hAnsi="Segoe UI" w:cs="Segoe UI"/>
          <w:b/>
          <w:sz w:val="22"/>
        </w:rPr>
      </w:pPr>
      <w:r>
        <w:rPr>
          <w:rFonts w:ascii="Segoe UI" w:hAnsi="Segoe UI"/>
          <w:b/>
          <w:sz w:val="22"/>
        </w:rPr>
        <w:t>Classification of the subject of the public contract (CPV)</w:t>
      </w:r>
    </w:p>
    <w:p w14:paraId="769372DD" w14:textId="77777777" w:rsidR="00C943CD" w:rsidRPr="00334A99" w:rsidRDefault="00C943CD" w:rsidP="005E00D2">
      <w:pPr>
        <w:spacing w:line="276" w:lineRule="auto"/>
        <w:ind w:left="426"/>
        <w:jc w:val="both"/>
        <w:rPr>
          <w:rFonts w:ascii="Segoe UI" w:hAnsi="Segoe UI" w:cs="Segoe UI"/>
        </w:rPr>
      </w:pPr>
      <w:r>
        <w:rPr>
          <w:rFonts w:ascii="Segoe UI" w:hAnsi="Segoe UI"/>
        </w:rPr>
        <w:t>45222100-0 | Waste-treatment plant construction work</w:t>
      </w:r>
    </w:p>
    <w:p w14:paraId="11AA75AF" w14:textId="77777777" w:rsidR="00C943CD" w:rsidRPr="00334A99" w:rsidRDefault="00C943CD" w:rsidP="005E00D2">
      <w:pPr>
        <w:spacing w:line="276" w:lineRule="auto"/>
        <w:ind w:left="426"/>
        <w:jc w:val="both"/>
        <w:rPr>
          <w:rFonts w:ascii="Segoe UI" w:hAnsi="Segoe UI" w:cs="Segoe UI"/>
        </w:rPr>
      </w:pPr>
      <w:r>
        <w:rPr>
          <w:rFonts w:ascii="Segoe UI" w:hAnsi="Segoe UI"/>
        </w:rPr>
        <w:t>45251140-4 | Thermal power plant construction work</w:t>
      </w:r>
    </w:p>
    <w:p w14:paraId="5371758B" w14:textId="77777777" w:rsidR="00C943CD" w:rsidRPr="005E00D2" w:rsidRDefault="00C943CD" w:rsidP="005E00D2">
      <w:pPr>
        <w:spacing w:line="276" w:lineRule="auto"/>
        <w:ind w:left="426"/>
        <w:jc w:val="both"/>
        <w:rPr>
          <w:rFonts w:ascii="Segoe UI" w:hAnsi="Segoe UI" w:cs="Segoe UI"/>
        </w:rPr>
      </w:pPr>
      <w:r>
        <w:rPr>
          <w:rFonts w:ascii="Segoe UI" w:hAnsi="Segoe UI"/>
        </w:rPr>
        <w:t>42320000-5 | Waste incinerators</w:t>
      </w:r>
    </w:p>
    <w:p w14:paraId="42B72D76" w14:textId="77777777" w:rsidR="00C943CD" w:rsidRPr="00334A99" w:rsidRDefault="00C943CD" w:rsidP="005E00D2">
      <w:pPr>
        <w:spacing w:line="276" w:lineRule="auto"/>
        <w:ind w:left="426"/>
        <w:jc w:val="both"/>
        <w:rPr>
          <w:rFonts w:ascii="Segoe UI" w:hAnsi="Segoe UI" w:cs="Segoe UI"/>
        </w:rPr>
      </w:pPr>
      <w:r>
        <w:rPr>
          <w:rFonts w:ascii="Segoe UI" w:hAnsi="Segoe UI"/>
        </w:rPr>
        <w:t>45251250-8 | District-heating plant construction work</w:t>
      </w:r>
    </w:p>
    <w:p w14:paraId="0857EB27" w14:textId="77777777" w:rsidR="00C943CD" w:rsidRPr="005E00D2" w:rsidRDefault="00C943CD" w:rsidP="005E00D2">
      <w:pPr>
        <w:spacing w:line="276" w:lineRule="auto"/>
        <w:ind w:left="426"/>
        <w:jc w:val="both"/>
        <w:rPr>
          <w:rFonts w:ascii="Segoe UI" w:hAnsi="Segoe UI" w:cs="Segoe UI"/>
        </w:rPr>
      </w:pPr>
      <w:r>
        <w:rPr>
          <w:rFonts w:ascii="Segoe UI" w:hAnsi="Segoe UI"/>
        </w:rPr>
        <w:t>45200000-9 | Works for complete or part construction and civil engineering work</w:t>
      </w:r>
    </w:p>
    <w:p w14:paraId="2FE4DE22" w14:textId="77777777" w:rsidR="00C943CD" w:rsidRPr="005E00D2" w:rsidRDefault="00C943CD" w:rsidP="005E00D2">
      <w:pPr>
        <w:spacing w:line="276" w:lineRule="auto"/>
        <w:ind w:left="426"/>
        <w:jc w:val="both"/>
        <w:rPr>
          <w:rFonts w:ascii="Segoe UI" w:hAnsi="Segoe UI" w:cs="Segoe UI"/>
        </w:rPr>
      </w:pPr>
      <w:r>
        <w:rPr>
          <w:rFonts w:ascii="Segoe UI" w:hAnsi="Segoe UI"/>
        </w:rPr>
        <w:t>45220000-5 | Engineering works and construction works</w:t>
      </w:r>
    </w:p>
    <w:p w14:paraId="7A2A8335" w14:textId="77777777" w:rsidR="008213F1" w:rsidRDefault="00C943CD" w:rsidP="005E00D2">
      <w:pPr>
        <w:spacing w:line="276" w:lineRule="auto"/>
        <w:ind w:left="426"/>
        <w:jc w:val="both"/>
        <w:rPr>
          <w:rFonts w:ascii="Segoe UI" w:hAnsi="Segoe UI" w:cs="Segoe UI"/>
        </w:rPr>
      </w:pPr>
      <w:r>
        <w:rPr>
          <w:rFonts w:ascii="Segoe UI" w:hAnsi="Segoe UI"/>
        </w:rPr>
        <w:t>45232140-5 | District-heating mains construction work</w:t>
      </w:r>
    </w:p>
    <w:p w14:paraId="4BF885AF" w14:textId="77777777" w:rsidR="00C943CD" w:rsidRPr="005E00D2" w:rsidRDefault="00C943CD" w:rsidP="005E00D2">
      <w:pPr>
        <w:spacing w:line="276" w:lineRule="auto"/>
        <w:ind w:left="426"/>
        <w:jc w:val="both"/>
        <w:rPr>
          <w:rFonts w:ascii="Segoe UI" w:hAnsi="Segoe UI" w:cs="Segoe UI"/>
        </w:rPr>
      </w:pPr>
      <w:r>
        <w:rPr>
          <w:rFonts w:ascii="Segoe UI" w:hAnsi="Segoe UI"/>
        </w:rPr>
        <w:t>51135110-1 | Installation services of waste incinerators</w:t>
      </w:r>
    </w:p>
    <w:p w14:paraId="182D671D" w14:textId="77777777" w:rsidR="00C943CD" w:rsidRPr="00334A99" w:rsidRDefault="00C943CD" w:rsidP="005E00D2">
      <w:pPr>
        <w:spacing w:line="276" w:lineRule="auto"/>
        <w:ind w:left="426"/>
        <w:jc w:val="both"/>
        <w:rPr>
          <w:rFonts w:ascii="Segoe UI" w:hAnsi="Segoe UI" w:cs="Segoe UI"/>
        </w:rPr>
      </w:pPr>
      <w:r>
        <w:rPr>
          <w:rFonts w:ascii="Segoe UI" w:hAnsi="Segoe UI"/>
        </w:rPr>
        <w:t>45222000-9 | Construction work for engineering works except bridges, tunnels, galleries and</w:t>
      </w:r>
    </w:p>
    <w:p w14:paraId="20D98387" w14:textId="77777777" w:rsidR="00C943CD" w:rsidRPr="00334A99" w:rsidRDefault="00C943CD" w:rsidP="005E00D2">
      <w:pPr>
        <w:spacing w:line="276" w:lineRule="auto"/>
        <w:ind w:left="1701"/>
        <w:jc w:val="both"/>
        <w:rPr>
          <w:rFonts w:ascii="Segoe UI" w:hAnsi="Segoe UI" w:cs="Segoe UI"/>
        </w:rPr>
      </w:pPr>
      <w:r>
        <w:rPr>
          <w:rFonts w:ascii="Segoe UI" w:hAnsi="Segoe UI"/>
        </w:rPr>
        <w:lastRenderedPageBreak/>
        <w:t xml:space="preserve"> underpasses.</w:t>
      </w:r>
    </w:p>
    <w:p w14:paraId="53978A2A" w14:textId="77777777" w:rsidR="00C943CD" w:rsidRPr="00334A99" w:rsidRDefault="00C943CD" w:rsidP="00C943CD">
      <w:pPr>
        <w:spacing w:line="276" w:lineRule="auto"/>
        <w:ind w:left="426"/>
        <w:rPr>
          <w:rFonts w:ascii="Segoe UI" w:hAnsi="Segoe UI" w:cs="Segoe UI"/>
        </w:rPr>
      </w:pPr>
    </w:p>
    <w:p w14:paraId="779C48F8" w14:textId="77777777" w:rsidR="008E0F58" w:rsidRPr="00A121AD" w:rsidRDefault="00261955" w:rsidP="00A121AD">
      <w:pPr>
        <w:pStyle w:val="Nadpis1"/>
        <w:widowControl w:val="0"/>
        <w:numPr>
          <w:ilvl w:val="0"/>
          <w:numId w:val="1"/>
        </w:numPr>
        <w:spacing w:after="200" w:line="276" w:lineRule="auto"/>
        <w:ind w:left="357" w:hanging="357"/>
        <w:jc w:val="left"/>
        <w:rPr>
          <w:rFonts w:ascii="Segoe UI" w:hAnsi="Segoe UI" w:cs="Segoe UI"/>
          <w:b/>
          <w:sz w:val="22"/>
          <w:u w:val="single"/>
        </w:rPr>
      </w:pPr>
      <w:bookmarkStart w:id="51" w:name="_Toc49148393"/>
      <w:bookmarkStart w:id="52" w:name="_Toc451612666"/>
      <w:bookmarkStart w:id="53" w:name="_Toc170316636"/>
      <w:bookmarkEnd w:id="51"/>
      <w:r>
        <w:rPr>
          <w:rFonts w:ascii="Segoe UI" w:hAnsi="Segoe UI"/>
          <w:b/>
          <w:sz w:val="22"/>
          <w:u w:val="single"/>
        </w:rPr>
        <w:t>CONTRACTING AUTHORITY’S REQUIREMENTS FOR QUALIFICATION</w:t>
      </w:r>
      <w:bookmarkEnd w:id="52"/>
      <w:bookmarkEnd w:id="53"/>
    </w:p>
    <w:p w14:paraId="41A83885" w14:textId="77777777" w:rsidR="008E0F58" w:rsidRPr="00371412" w:rsidRDefault="008E0F58" w:rsidP="00A121AD">
      <w:pPr>
        <w:pStyle w:val="OdstavecSmlouvy"/>
        <w:keepLines w:val="0"/>
        <w:widowControl w:val="0"/>
        <w:numPr>
          <w:ilvl w:val="0"/>
          <w:numId w:val="0"/>
        </w:numPr>
        <w:tabs>
          <w:tab w:val="clear" w:pos="426"/>
          <w:tab w:val="clear" w:pos="1701"/>
          <w:tab w:val="left" w:pos="851"/>
        </w:tabs>
        <w:spacing w:after="200" w:line="276" w:lineRule="auto"/>
        <w:ind w:left="357"/>
        <w:rPr>
          <w:rFonts w:ascii="Segoe UI" w:hAnsi="Segoe UI" w:cs="Segoe UI"/>
          <w:sz w:val="22"/>
        </w:rPr>
      </w:pPr>
      <w:r>
        <w:rPr>
          <w:rFonts w:ascii="Segoe UI" w:hAnsi="Segoe UI"/>
          <w:sz w:val="22"/>
        </w:rPr>
        <w:t xml:space="preserve">Pursuant to the provisions of Section 73 at seq. of the PPA, a qualified contractor is a contractor proving compliance with:  </w:t>
      </w:r>
    </w:p>
    <w:p w14:paraId="6D8D2BD7" w14:textId="7205F5F7" w:rsidR="008E0F58" w:rsidRPr="00A121AD" w:rsidRDefault="00A970A7" w:rsidP="00A121AD">
      <w:pPr>
        <w:pStyle w:val="OdstavecSmlouvy"/>
        <w:keepLines w:val="0"/>
        <w:widowControl w:val="0"/>
        <w:numPr>
          <w:ilvl w:val="0"/>
          <w:numId w:val="14"/>
        </w:numPr>
        <w:tabs>
          <w:tab w:val="clear" w:pos="426"/>
          <w:tab w:val="clear" w:pos="1701"/>
          <w:tab w:val="left" w:pos="851"/>
        </w:tabs>
        <w:spacing w:before="60" w:after="0" w:line="276" w:lineRule="auto"/>
        <w:ind w:left="851" w:hanging="494"/>
        <w:rPr>
          <w:rFonts w:ascii="Segoe UI" w:hAnsi="Segoe UI" w:cs="Segoe UI"/>
          <w:sz w:val="22"/>
        </w:rPr>
      </w:pPr>
      <w:r w:rsidRPr="008149B6">
        <w:rPr>
          <w:rFonts w:ascii="Segoe UI" w:hAnsi="Segoe UI"/>
          <w:sz w:val="22"/>
        </w:rPr>
        <w:t>basic</w:t>
      </w:r>
      <w:r>
        <w:t xml:space="preserve"> </w:t>
      </w:r>
      <w:r>
        <w:rPr>
          <w:rFonts w:ascii="Segoe UI" w:hAnsi="Segoe UI"/>
          <w:sz w:val="22"/>
        </w:rPr>
        <w:t xml:space="preserve">qualification according to </w:t>
      </w:r>
      <w:r w:rsidR="008149B6">
        <w:rPr>
          <w:rFonts w:ascii="Segoe UI" w:hAnsi="Segoe UI"/>
          <w:sz w:val="22"/>
        </w:rPr>
        <w:t>Section 74</w:t>
      </w:r>
      <w:r>
        <w:rPr>
          <w:rFonts w:ascii="Segoe UI" w:hAnsi="Segoe UI"/>
          <w:sz w:val="22"/>
        </w:rPr>
        <w:t xml:space="preserve"> and Section 75 of the PPA (</w:t>
      </w:r>
      <w:r w:rsidR="00B419E4">
        <w:rPr>
          <w:rFonts w:ascii="Segoe UI" w:hAnsi="Segoe UI"/>
          <w:sz w:val="22"/>
        </w:rPr>
        <w:t>Article</w:t>
      </w:r>
      <w:r w:rsidR="00EF120D">
        <w:rPr>
          <w:rFonts w:ascii="Segoe UI" w:hAnsi="Segoe UI"/>
          <w:sz w:val="22"/>
        </w:rPr>
        <w:t xml:space="preserve"> </w:t>
      </w:r>
      <w:r w:rsidR="00455344" w:rsidRPr="00A121AD">
        <w:rPr>
          <w:rFonts w:ascii="Segoe UI" w:hAnsi="Segoe UI" w:cs="Segoe UI"/>
          <w:sz w:val="22"/>
        </w:rPr>
        <w:fldChar w:fldCharType="begin"/>
      </w:r>
      <w:r w:rsidR="00455344" w:rsidRPr="00320220">
        <w:rPr>
          <w:rFonts w:ascii="Segoe UI" w:hAnsi="Segoe UI" w:cs="Segoe UI"/>
          <w:sz w:val="22"/>
        </w:rPr>
        <w:instrText xml:space="preserve"> REF _Ref519076842 \r \h </w:instrText>
      </w:r>
      <w:r w:rsidR="00D671B5" w:rsidRPr="00320220">
        <w:rPr>
          <w:rFonts w:ascii="Segoe UI" w:hAnsi="Segoe UI" w:cs="Segoe UI"/>
          <w:sz w:val="22"/>
        </w:rPr>
        <w:instrText xml:space="preserve"> \* MERGEFORMAT </w:instrText>
      </w:r>
      <w:r w:rsidR="00455344" w:rsidRPr="00A121AD">
        <w:rPr>
          <w:rFonts w:ascii="Segoe UI" w:hAnsi="Segoe UI" w:cs="Segoe UI"/>
          <w:sz w:val="22"/>
        </w:rPr>
      </w:r>
      <w:r w:rsidR="00455344" w:rsidRPr="00A121AD">
        <w:rPr>
          <w:rFonts w:ascii="Segoe UI" w:hAnsi="Segoe UI" w:cs="Segoe UI"/>
          <w:sz w:val="22"/>
        </w:rPr>
        <w:fldChar w:fldCharType="separate"/>
      </w:r>
      <w:r w:rsidR="00881862">
        <w:rPr>
          <w:rFonts w:ascii="Segoe UI" w:hAnsi="Segoe UI" w:cs="Segoe UI"/>
          <w:sz w:val="22"/>
        </w:rPr>
        <w:t>4.1</w:t>
      </w:r>
      <w:r w:rsidR="00455344" w:rsidRPr="00A121AD">
        <w:rPr>
          <w:rFonts w:ascii="Segoe UI" w:hAnsi="Segoe UI" w:cs="Segoe UI"/>
          <w:sz w:val="22"/>
        </w:rPr>
        <w:fldChar w:fldCharType="end"/>
      </w:r>
      <w:r>
        <w:t xml:space="preserve"> </w:t>
      </w:r>
      <w:r>
        <w:rPr>
          <w:rFonts w:ascii="Segoe UI" w:hAnsi="Segoe UI"/>
          <w:sz w:val="22"/>
        </w:rPr>
        <w:t>),</w:t>
      </w:r>
    </w:p>
    <w:p w14:paraId="5BD7DC07" w14:textId="1014C110" w:rsidR="00DD282D" w:rsidRPr="00A121AD" w:rsidRDefault="008149B6" w:rsidP="00A121AD">
      <w:pPr>
        <w:pStyle w:val="OdstavecSmlouvy"/>
        <w:keepLines w:val="0"/>
        <w:widowControl w:val="0"/>
        <w:numPr>
          <w:ilvl w:val="0"/>
          <w:numId w:val="14"/>
        </w:numPr>
        <w:tabs>
          <w:tab w:val="clear" w:pos="426"/>
          <w:tab w:val="clear" w:pos="1701"/>
          <w:tab w:val="left" w:pos="851"/>
        </w:tabs>
        <w:spacing w:before="60" w:after="0" w:line="276" w:lineRule="auto"/>
        <w:ind w:left="851" w:hanging="494"/>
        <w:rPr>
          <w:rFonts w:ascii="Segoe UI" w:hAnsi="Segoe UI" w:cs="Segoe UI"/>
          <w:sz w:val="22"/>
        </w:rPr>
      </w:pPr>
      <w:r w:rsidRPr="008149B6">
        <w:rPr>
          <w:rFonts w:ascii="Segoe UI" w:hAnsi="Segoe UI"/>
          <w:sz w:val="22"/>
        </w:rPr>
        <w:t xml:space="preserve">professional </w:t>
      </w:r>
      <w:r>
        <w:rPr>
          <w:rFonts w:ascii="Segoe UI" w:hAnsi="Segoe UI"/>
          <w:sz w:val="22"/>
        </w:rPr>
        <w:t>qualification</w:t>
      </w:r>
      <w:r w:rsidR="00A970A7">
        <w:rPr>
          <w:rFonts w:ascii="Segoe UI" w:hAnsi="Segoe UI"/>
          <w:sz w:val="22"/>
        </w:rPr>
        <w:t xml:space="preserve"> according </w:t>
      </w:r>
      <w:r>
        <w:rPr>
          <w:rFonts w:ascii="Segoe UI" w:hAnsi="Segoe UI"/>
          <w:sz w:val="22"/>
        </w:rPr>
        <w:t>to Section</w:t>
      </w:r>
      <w:r w:rsidR="00A970A7">
        <w:t xml:space="preserve"> </w:t>
      </w:r>
      <w:r w:rsidR="00A970A7">
        <w:rPr>
          <w:rFonts w:ascii="Segoe UI" w:hAnsi="Segoe UI"/>
          <w:sz w:val="22"/>
        </w:rPr>
        <w:t>77 of the PPA (</w:t>
      </w:r>
      <w:r w:rsidR="00B419E4">
        <w:rPr>
          <w:rFonts w:ascii="Segoe UI" w:hAnsi="Segoe UI"/>
          <w:sz w:val="22"/>
        </w:rPr>
        <w:t>Article</w:t>
      </w:r>
      <w:r w:rsidR="00EF120D">
        <w:rPr>
          <w:rFonts w:ascii="Segoe UI" w:hAnsi="Segoe UI"/>
          <w:sz w:val="22"/>
        </w:rPr>
        <w:t xml:space="preserve"> </w:t>
      </w:r>
      <w:r w:rsidR="00455344" w:rsidRPr="00A121AD">
        <w:rPr>
          <w:rFonts w:ascii="Segoe UI" w:hAnsi="Segoe UI" w:cs="Segoe UI"/>
          <w:sz w:val="22"/>
        </w:rPr>
        <w:fldChar w:fldCharType="begin"/>
      </w:r>
      <w:r w:rsidR="00455344" w:rsidRPr="00320220">
        <w:rPr>
          <w:rFonts w:ascii="Segoe UI" w:hAnsi="Segoe UI" w:cs="Segoe UI"/>
          <w:sz w:val="22"/>
        </w:rPr>
        <w:instrText xml:space="preserve"> REF _Ref519076862 \r \h </w:instrText>
      </w:r>
      <w:r w:rsidR="00D671B5" w:rsidRPr="00320220">
        <w:rPr>
          <w:rFonts w:ascii="Segoe UI" w:hAnsi="Segoe UI" w:cs="Segoe UI"/>
          <w:sz w:val="22"/>
        </w:rPr>
        <w:instrText xml:space="preserve"> \* MERGEFORMAT </w:instrText>
      </w:r>
      <w:r w:rsidR="00455344" w:rsidRPr="00A121AD">
        <w:rPr>
          <w:rFonts w:ascii="Segoe UI" w:hAnsi="Segoe UI" w:cs="Segoe UI"/>
          <w:sz w:val="22"/>
        </w:rPr>
      </w:r>
      <w:r w:rsidR="00455344" w:rsidRPr="00A121AD">
        <w:rPr>
          <w:rFonts w:ascii="Segoe UI" w:hAnsi="Segoe UI" w:cs="Segoe UI"/>
          <w:sz w:val="22"/>
        </w:rPr>
        <w:fldChar w:fldCharType="separate"/>
      </w:r>
      <w:r w:rsidR="00881862">
        <w:rPr>
          <w:rFonts w:ascii="Segoe UI" w:hAnsi="Segoe UI" w:cs="Segoe UI"/>
          <w:sz w:val="22"/>
        </w:rPr>
        <w:t>4.2</w:t>
      </w:r>
      <w:r w:rsidR="00455344" w:rsidRPr="00A121AD">
        <w:rPr>
          <w:rFonts w:ascii="Segoe UI" w:hAnsi="Segoe UI" w:cs="Segoe UI"/>
          <w:sz w:val="22"/>
        </w:rPr>
        <w:fldChar w:fldCharType="end"/>
      </w:r>
      <w:r w:rsidR="00A970A7">
        <w:t xml:space="preserve"> </w:t>
      </w:r>
      <w:r w:rsidR="00A970A7">
        <w:rPr>
          <w:rFonts w:ascii="Segoe UI" w:hAnsi="Segoe UI"/>
          <w:sz w:val="22"/>
        </w:rPr>
        <w:t>),</w:t>
      </w:r>
    </w:p>
    <w:p w14:paraId="0320DB61" w14:textId="1D6ED970" w:rsidR="0019777B" w:rsidRPr="00A121AD" w:rsidRDefault="00A970A7" w:rsidP="00A121AD">
      <w:pPr>
        <w:pStyle w:val="OdstavecSmlouvy"/>
        <w:keepLines w:val="0"/>
        <w:widowControl w:val="0"/>
        <w:numPr>
          <w:ilvl w:val="0"/>
          <w:numId w:val="14"/>
        </w:numPr>
        <w:tabs>
          <w:tab w:val="clear" w:pos="426"/>
          <w:tab w:val="clear" w:pos="1701"/>
          <w:tab w:val="left" w:pos="851"/>
        </w:tabs>
        <w:spacing w:before="60" w:after="0" w:line="276" w:lineRule="auto"/>
        <w:ind w:left="851" w:hanging="494"/>
        <w:rPr>
          <w:rFonts w:ascii="Segoe UI" w:hAnsi="Segoe UI" w:cs="Segoe UI"/>
          <w:sz w:val="22"/>
        </w:rPr>
      </w:pPr>
      <w:r w:rsidRPr="008149B6">
        <w:rPr>
          <w:rFonts w:ascii="Segoe UI" w:hAnsi="Segoe UI"/>
          <w:sz w:val="22"/>
        </w:rPr>
        <w:t>economic</w:t>
      </w:r>
      <w:r>
        <w:t xml:space="preserve"> </w:t>
      </w:r>
      <w:r>
        <w:rPr>
          <w:rFonts w:ascii="Segoe UI" w:hAnsi="Segoe UI"/>
          <w:sz w:val="22"/>
        </w:rPr>
        <w:t xml:space="preserve">qualification according to </w:t>
      </w:r>
      <w:r w:rsidR="008149B6">
        <w:rPr>
          <w:rFonts w:ascii="Segoe UI" w:hAnsi="Segoe UI"/>
          <w:sz w:val="22"/>
        </w:rPr>
        <w:t>Section 78</w:t>
      </w:r>
      <w:r>
        <w:rPr>
          <w:rFonts w:ascii="Segoe UI" w:hAnsi="Segoe UI"/>
          <w:sz w:val="22"/>
        </w:rPr>
        <w:t xml:space="preserve"> of the PPA (</w:t>
      </w:r>
      <w:r w:rsidR="00B419E4">
        <w:rPr>
          <w:rFonts w:ascii="Segoe UI" w:hAnsi="Segoe UI"/>
          <w:sz w:val="22"/>
        </w:rPr>
        <w:t>Article</w:t>
      </w:r>
      <w:r w:rsidR="00EF120D">
        <w:rPr>
          <w:rFonts w:ascii="Segoe UI" w:hAnsi="Segoe UI"/>
          <w:sz w:val="22"/>
        </w:rPr>
        <w:t xml:space="preserve"> </w:t>
      </w:r>
      <w:r w:rsidR="00455344" w:rsidRPr="00A121AD">
        <w:rPr>
          <w:rFonts w:ascii="Segoe UI" w:hAnsi="Segoe UI" w:cs="Segoe UI"/>
          <w:sz w:val="22"/>
        </w:rPr>
        <w:fldChar w:fldCharType="begin"/>
      </w:r>
      <w:r w:rsidR="00455344" w:rsidRPr="00320220">
        <w:rPr>
          <w:rFonts w:ascii="Segoe UI" w:hAnsi="Segoe UI" w:cs="Segoe UI"/>
          <w:sz w:val="22"/>
        </w:rPr>
        <w:instrText xml:space="preserve"> REF _Ref519078278 \r \h </w:instrText>
      </w:r>
      <w:r w:rsidR="00D671B5" w:rsidRPr="00320220">
        <w:rPr>
          <w:rFonts w:ascii="Segoe UI" w:hAnsi="Segoe UI" w:cs="Segoe UI"/>
          <w:sz w:val="22"/>
        </w:rPr>
        <w:instrText xml:space="preserve"> \* MERGEFORMAT </w:instrText>
      </w:r>
      <w:r w:rsidR="00455344" w:rsidRPr="00A121AD">
        <w:rPr>
          <w:rFonts w:ascii="Segoe UI" w:hAnsi="Segoe UI" w:cs="Segoe UI"/>
          <w:sz w:val="22"/>
        </w:rPr>
      </w:r>
      <w:r w:rsidR="00455344" w:rsidRPr="00A121AD">
        <w:rPr>
          <w:rFonts w:ascii="Segoe UI" w:hAnsi="Segoe UI" w:cs="Segoe UI"/>
          <w:sz w:val="22"/>
        </w:rPr>
        <w:fldChar w:fldCharType="separate"/>
      </w:r>
      <w:r w:rsidR="00881862">
        <w:rPr>
          <w:rFonts w:ascii="Segoe UI" w:hAnsi="Segoe UI" w:cs="Segoe UI"/>
          <w:sz w:val="22"/>
        </w:rPr>
        <w:t>4.3</w:t>
      </w:r>
      <w:r w:rsidR="00455344" w:rsidRPr="00A121AD">
        <w:rPr>
          <w:rFonts w:ascii="Segoe UI" w:hAnsi="Segoe UI" w:cs="Segoe UI"/>
          <w:sz w:val="22"/>
        </w:rPr>
        <w:fldChar w:fldCharType="end"/>
      </w:r>
      <w:r>
        <w:t xml:space="preserve"> </w:t>
      </w:r>
      <w:r>
        <w:rPr>
          <w:rFonts w:ascii="Segoe UI" w:hAnsi="Segoe UI"/>
          <w:sz w:val="22"/>
        </w:rPr>
        <w:t>) and</w:t>
      </w:r>
    </w:p>
    <w:p w14:paraId="1E8CBBC2" w14:textId="324B5D71" w:rsidR="008E0F58" w:rsidRDefault="00A970A7" w:rsidP="00A121AD">
      <w:pPr>
        <w:pStyle w:val="OdstavecSmlouvy"/>
        <w:keepLines w:val="0"/>
        <w:widowControl w:val="0"/>
        <w:numPr>
          <w:ilvl w:val="0"/>
          <w:numId w:val="14"/>
        </w:numPr>
        <w:tabs>
          <w:tab w:val="clear" w:pos="426"/>
          <w:tab w:val="clear" w:pos="1701"/>
          <w:tab w:val="left" w:pos="851"/>
        </w:tabs>
        <w:spacing w:before="60" w:after="0" w:line="276" w:lineRule="auto"/>
        <w:ind w:left="850" w:hanging="493"/>
        <w:rPr>
          <w:rFonts w:ascii="Segoe UI" w:hAnsi="Segoe UI" w:cs="Segoe UI"/>
          <w:sz w:val="22"/>
        </w:rPr>
      </w:pPr>
      <w:r w:rsidRPr="008149B6">
        <w:rPr>
          <w:rFonts w:ascii="Segoe UI" w:hAnsi="Segoe UI"/>
          <w:sz w:val="22"/>
        </w:rPr>
        <w:t>technical</w:t>
      </w:r>
      <w:r>
        <w:t xml:space="preserve"> </w:t>
      </w:r>
      <w:r>
        <w:rPr>
          <w:rFonts w:ascii="Segoe UI" w:hAnsi="Segoe UI"/>
          <w:sz w:val="22"/>
        </w:rPr>
        <w:t xml:space="preserve">qualification according to </w:t>
      </w:r>
      <w:r w:rsidR="008149B6">
        <w:rPr>
          <w:rFonts w:ascii="Segoe UI" w:hAnsi="Segoe UI"/>
          <w:sz w:val="22"/>
        </w:rPr>
        <w:t>Section 79</w:t>
      </w:r>
      <w:r>
        <w:rPr>
          <w:rFonts w:ascii="Segoe UI" w:hAnsi="Segoe UI"/>
          <w:sz w:val="22"/>
        </w:rPr>
        <w:t xml:space="preserve"> of the PPA (</w:t>
      </w:r>
      <w:r w:rsidR="00B419E4">
        <w:rPr>
          <w:rFonts w:ascii="Segoe UI" w:hAnsi="Segoe UI"/>
          <w:sz w:val="22"/>
        </w:rPr>
        <w:t>Article</w:t>
      </w:r>
      <w:r>
        <w:rPr>
          <w:rFonts w:ascii="Segoe UI" w:hAnsi="Segoe UI"/>
          <w:sz w:val="22"/>
        </w:rPr>
        <w:t xml:space="preserve"> </w:t>
      </w:r>
      <w:r w:rsidR="00455344" w:rsidRPr="00A121AD">
        <w:rPr>
          <w:rFonts w:ascii="Segoe UI" w:hAnsi="Segoe UI" w:cs="Segoe UI"/>
          <w:sz w:val="22"/>
        </w:rPr>
        <w:fldChar w:fldCharType="begin"/>
      </w:r>
      <w:r w:rsidR="00455344" w:rsidRPr="00320220">
        <w:rPr>
          <w:rFonts w:ascii="Segoe UI" w:hAnsi="Segoe UI" w:cs="Segoe UI"/>
          <w:sz w:val="22"/>
        </w:rPr>
        <w:instrText xml:space="preserve"> REF _Ref519078295 \r \h </w:instrText>
      </w:r>
      <w:r w:rsidR="00D671B5" w:rsidRPr="00320220">
        <w:rPr>
          <w:rFonts w:ascii="Segoe UI" w:hAnsi="Segoe UI" w:cs="Segoe UI"/>
          <w:sz w:val="22"/>
        </w:rPr>
        <w:instrText xml:space="preserve"> \* MERGEFORMAT </w:instrText>
      </w:r>
      <w:r w:rsidR="00455344" w:rsidRPr="00A121AD">
        <w:rPr>
          <w:rFonts w:ascii="Segoe UI" w:hAnsi="Segoe UI" w:cs="Segoe UI"/>
          <w:sz w:val="22"/>
        </w:rPr>
      </w:r>
      <w:r w:rsidR="00455344" w:rsidRPr="00A121AD">
        <w:rPr>
          <w:rFonts w:ascii="Segoe UI" w:hAnsi="Segoe UI" w:cs="Segoe UI"/>
          <w:sz w:val="22"/>
        </w:rPr>
        <w:fldChar w:fldCharType="separate"/>
      </w:r>
      <w:r w:rsidR="00881862">
        <w:rPr>
          <w:rFonts w:ascii="Segoe UI" w:hAnsi="Segoe UI" w:cs="Segoe UI"/>
          <w:sz w:val="22"/>
        </w:rPr>
        <w:t>4.4</w:t>
      </w:r>
      <w:r w:rsidR="00455344" w:rsidRPr="00A121AD">
        <w:rPr>
          <w:rFonts w:ascii="Segoe UI" w:hAnsi="Segoe UI" w:cs="Segoe UI"/>
          <w:sz w:val="22"/>
        </w:rPr>
        <w:fldChar w:fldCharType="end"/>
      </w:r>
      <w:r>
        <w:rPr>
          <w:rFonts w:ascii="Segoe UI" w:hAnsi="Segoe UI"/>
          <w:sz w:val="22"/>
        </w:rPr>
        <w:t>), unless it deviated from Section 79 of the PPA.</w:t>
      </w:r>
    </w:p>
    <w:p w14:paraId="180BB8B4" w14:textId="77777777" w:rsidR="00A121AD" w:rsidRDefault="00A121AD" w:rsidP="00A121AD">
      <w:pPr>
        <w:pStyle w:val="OdstavecSmlouvy"/>
        <w:keepLines w:val="0"/>
        <w:widowControl w:val="0"/>
        <w:numPr>
          <w:ilvl w:val="0"/>
          <w:numId w:val="0"/>
        </w:numPr>
        <w:tabs>
          <w:tab w:val="clear" w:pos="426"/>
          <w:tab w:val="clear" w:pos="1701"/>
          <w:tab w:val="left" w:pos="851"/>
        </w:tabs>
        <w:spacing w:before="60" w:after="0" w:line="276" w:lineRule="auto"/>
        <w:ind w:left="283" w:hanging="283"/>
        <w:rPr>
          <w:rFonts w:ascii="Segoe UI" w:hAnsi="Segoe UI" w:cs="Segoe UI"/>
          <w:sz w:val="22"/>
        </w:rPr>
      </w:pPr>
    </w:p>
    <w:p w14:paraId="14B996DA" w14:textId="0E321806" w:rsidR="00087FD5" w:rsidRPr="00A121AD" w:rsidRDefault="008E0F58" w:rsidP="00320220">
      <w:pPr>
        <w:pStyle w:val="Nadpis2"/>
        <w:keepNext w:val="0"/>
        <w:numPr>
          <w:ilvl w:val="1"/>
          <w:numId w:val="1"/>
        </w:numPr>
        <w:spacing w:after="120" w:line="276" w:lineRule="auto"/>
        <w:ind w:left="998" w:hanging="573"/>
        <w:rPr>
          <w:rFonts w:ascii="Segoe UI" w:hAnsi="Segoe UI" w:cs="Segoe UI"/>
          <w:b/>
          <w:sz w:val="22"/>
        </w:rPr>
      </w:pPr>
      <w:bookmarkStart w:id="54" w:name="_Základní_kvalifikační_předpoklady"/>
      <w:bookmarkStart w:id="55" w:name="_Ref519076842"/>
      <w:bookmarkEnd w:id="54"/>
      <w:r>
        <w:rPr>
          <w:rFonts w:ascii="Segoe UI" w:hAnsi="Segoe UI"/>
          <w:b/>
          <w:sz w:val="22"/>
        </w:rPr>
        <w:t xml:space="preserve">Basic qualification according to </w:t>
      </w:r>
      <w:proofErr w:type="gramStart"/>
      <w:r>
        <w:rPr>
          <w:rFonts w:ascii="Segoe UI" w:hAnsi="Segoe UI"/>
          <w:b/>
          <w:sz w:val="22"/>
        </w:rPr>
        <w:t>Section  74</w:t>
      </w:r>
      <w:proofErr w:type="gramEnd"/>
      <w:r>
        <w:rPr>
          <w:rFonts w:ascii="Segoe UI" w:hAnsi="Segoe UI"/>
          <w:b/>
          <w:sz w:val="22"/>
        </w:rPr>
        <w:t xml:space="preserve"> of the PPA</w:t>
      </w:r>
      <w:bookmarkEnd w:id="55"/>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E0F58" w:rsidRPr="00320220" w14:paraId="301F749A" w14:textId="77777777" w:rsidTr="00B54581">
        <w:trPr>
          <w:tblHeader/>
        </w:trPr>
        <w:tc>
          <w:tcPr>
            <w:tcW w:w="5315" w:type="dxa"/>
            <w:gridSpan w:val="2"/>
            <w:shd w:val="clear" w:color="auto" w:fill="BFBFBF"/>
          </w:tcPr>
          <w:p w14:paraId="2EDCEB49" w14:textId="77777777" w:rsidR="008E0F58" w:rsidRPr="00371412" w:rsidRDefault="003901E9" w:rsidP="004D5221">
            <w:pPr>
              <w:pStyle w:val="Textkomente"/>
              <w:spacing w:after="120" w:line="276" w:lineRule="auto"/>
              <w:jc w:val="center"/>
              <w:rPr>
                <w:rFonts w:ascii="Segoe UI" w:hAnsi="Segoe UI" w:cs="Segoe UI"/>
                <w:b/>
              </w:rPr>
            </w:pPr>
            <w:r>
              <w:rPr>
                <w:rFonts w:ascii="Segoe UI" w:hAnsi="Segoe UI"/>
                <w:b/>
              </w:rPr>
              <w:t xml:space="preserve">An eligible contractor is a contractor who </w:t>
            </w:r>
          </w:p>
        </w:tc>
        <w:tc>
          <w:tcPr>
            <w:tcW w:w="3855" w:type="dxa"/>
            <w:shd w:val="clear" w:color="auto" w:fill="BFBFBF"/>
          </w:tcPr>
          <w:p w14:paraId="6C3B0AEF" w14:textId="77777777" w:rsidR="008E0F58" w:rsidRPr="00371412" w:rsidRDefault="008E0F58" w:rsidP="004D5221">
            <w:pPr>
              <w:pStyle w:val="Textkomente"/>
              <w:spacing w:after="120" w:line="276" w:lineRule="auto"/>
              <w:jc w:val="center"/>
              <w:rPr>
                <w:rFonts w:ascii="Segoe UI" w:hAnsi="Segoe UI" w:cs="Segoe UI"/>
                <w:b/>
              </w:rPr>
            </w:pPr>
            <w:r>
              <w:rPr>
                <w:rFonts w:ascii="Segoe UI" w:hAnsi="Segoe UI"/>
                <w:b/>
              </w:rPr>
              <w:t>Method of proving compliance with professional qualification (documents)</w:t>
            </w:r>
          </w:p>
        </w:tc>
      </w:tr>
      <w:tr w:rsidR="008E0F58" w:rsidRPr="00320220" w14:paraId="356A7407" w14:textId="77777777" w:rsidTr="003156F0">
        <w:tc>
          <w:tcPr>
            <w:tcW w:w="496" w:type="dxa"/>
            <w:vAlign w:val="center"/>
          </w:tcPr>
          <w:p w14:paraId="41C90280" w14:textId="77777777" w:rsidR="008E0F58" w:rsidRPr="00320220" w:rsidRDefault="008E0F58" w:rsidP="004D5221">
            <w:pPr>
              <w:pStyle w:val="Textkomente"/>
              <w:spacing w:after="120" w:line="276" w:lineRule="auto"/>
              <w:rPr>
                <w:rFonts w:ascii="Segoe UI" w:hAnsi="Segoe UI" w:cs="Segoe UI"/>
              </w:rPr>
            </w:pPr>
            <w:r>
              <w:rPr>
                <w:rFonts w:ascii="Segoe UI" w:hAnsi="Segoe UI"/>
              </w:rPr>
              <w:t>a)</w:t>
            </w:r>
          </w:p>
        </w:tc>
        <w:tc>
          <w:tcPr>
            <w:tcW w:w="4819" w:type="dxa"/>
            <w:vAlign w:val="center"/>
          </w:tcPr>
          <w:p w14:paraId="5771B813" w14:textId="77777777" w:rsidR="003901E9" w:rsidRPr="00320220" w:rsidRDefault="003901E9" w:rsidP="004D5221">
            <w:pPr>
              <w:pStyle w:val="Textkomente"/>
              <w:spacing w:after="120" w:line="276" w:lineRule="auto"/>
              <w:jc w:val="both"/>
              <w:rPr>
                <w:rFonts w:ascii="Segoe UI" w:hAnsi="Segoe UI" w:cs="Segoe UI"/>
              </w:rPr>
            </w:pPr>
            <w:r>
              <w:rPr>
                <w:rFonts w:ascii="Segoe UI" w:hAnsi="Segoe UI"/>
              </w:rPr>
              <w:t xml:space="preserve">was not convicted by final judgement of a criminal offence listed under Annex No. 3 to the PPA or of a similar criminal offence under the system of law of the country of registered office of the contractor over the past 5 years prior to the commencement of the procurement procedure; erased convictions will be ignored. </w:t>
            </w:r>
          </w:p>
          <w:p w14:paraId="40AF86FF" w14:textId="77777777" w:rsidR="003E1A84" w:rsidRPr="00320220" w:rsidRDefault="00770C44" w:rsidP="004D5221">
            <w:pPr>
              <w:pStyle w:val="Textkomente"/>
              <w:spacing w:after="120" w:line="276" w:lineRule="auto"/>
              <w:jc w:val="both"/>
              <w:rPr>
                <w:rFonts w:ascii="Segoe UI" w:hAnsi="Segoe UI" w:cs="Segoe UI"/>
              </w:rPr>
            </w:pPr>
            <w:r>
              <w:rPr>
                <w:rFonts w:ascii="Segoe UI" w:hAnsi="Segoe UI"/>
              </w:rPr>
              <w:t xml:space="preserve">If the contractor is a legal entity, both this legal entity and each member of its statutory body shall meet this condition. </w:t>
            </w:r>
          </w:p>
          <w:p w14:paraId="28DAB32A" w14:textId="77777777" w:rsidR="003901E9" w:rsidRPr="00320220" w:rsidRDefault="003901E9" w:rsidP="004D5221">
            <w:pPr>
              <w:pStyle w:val="Textkomente"/>
              <w:spacing w:after="120" w:line="276" w:lineRule="auto"/>
              <w:jc w:val="both"/>
              <w:rPr>
                <w:rFonts w:ascii="Segoe UI" w:hAnsi="Segoe UI" w:cs="Segoe UI"/>
              </w:rPr>
            </w:pPr>
            <w:r>
              <w:rPr>
                <w:rFonts w:ascii="Segoe UI" w:hAnsi="Segoe UI"/>
              </w:rPr>
              <w:t>Where a legal entity is a member of the statutory body of the contractor, the condition shall be met by the legal entity, each member of the statutory body of this legal entity, and the person representing this legal entity in the statutory body of the contractor;</w:t>
            </w:r>
          </w:p>
          <w:p w14:paraId="69181385" w14:textId="77777777" w:rsidR="008E0F58" w:rsidRPr="00320220" w:rsidRDefault="007A3546" w:rsidP="004D5221">
            <w:pPr>
              <w:pStyle w:val="Textkomente"/>
              <w:spacing w:after="120" w:line="276" w:lineRule="auto"/>
              <w:jc w:val="both"/>
              <w:rPr>
                <w:rFonts w:ascii="Segoe UI" w:hAnsi="Segoe UI" w:cs="Segoe UI"/>
              </w:rPr>
            </w:pPr>
            <w:r>
              <w:rPr>
                <w:rFonts w:ascii="Segoe UI" w:hAnsi="Segoe UI"/>
              </w:rPr>
              <w:t xml:space="preserve">To demonstrate compliance with the qualification criteria through a branch of business, the provisions </w:t>
            </w:r>
            <w:proofErr w:type="gramStart"/>
            <w:r>
              <w:rPr>
                <w:rFonts w:ascii="Segoe UI" w:hAnsi="Segoe UI"/>
              </w:rPr>
              <w:t>of  Section</w:t>
            </w:r>
            <w:proofErr w:type="gramEnd"/>
            <w:r>
              <w:rPr>
                <w:rFonts w:ascii="Segoe UI" w:hAnsi="Segoe UI"/>
              </w:rPr>
              <w:t xml:space="preserve"> 74 (3) of the PPA are applicable.</w:t>
            </w:r>
          </w:p>
          <w:p w14:paraId="5BB1B72C" w14:textId="77777777" w:rsidR="0088021D" w:rsidRPr="00320220" w:rsidRDefault="0088021D" w:rsidP="004D5221">
            <w:pPr>
              <w:pStyle w:val="Textkomente"/>
              <w:spacing w:after="120" w:line="276" w:lineRule="auto"/>
              <w:jc w:val="both"/>
              <w:rPr>
                <w:rFonts w:ascii="Segoe UI" w:hAnsi="Segoe UI" w:cs="Segoe UI"/>
              </w:rPr>
            </w:pPr>
            <w:r>
              <w:rPr>
                <w:rFonts w:ascii="Segoe UI" w:hAnsi="Segoe UI"/>
              </w:rPr>
              <w:t xml:space="preserve">Under Section 5 of the </w:t>
            </w:r>
            <w:proofErr w:type="gramStart"/>
            <w:r>
              <w:rPr>
                <w:rFonts w:ascii="Segoe UI" w:hAnsi="Segoe UI"/>
              </w:rPr>
              <w:t>PPA,  the</w:t>
            </w:r>
            <w:proofErr w:type="gramEnd"/>
            <w:r>
              <w:rPr>
                <w:rFonts w:ascii="Segoe UI" w:hAnsi="Segoe UI"/>
              </w:rPr>
              <w:t xml:space="preserve"> branch of a business registered in the Czech Republic shall </w:t>
            </w:r>
            <w:r>
              <w:rPr>
                <w:rFonts w:ascii="Segoe UI" w:hAnsi="Segoe UI"/>
              </w:rPr>
              <w:lastRenderedPageBreak/>
              <w:t>be considered as a contractor based in the Czech Republic.</w:t>
            </w:r>
          </w:p>
        </w:tc>
        <w:tc>
          <w:tcPr>
            <w:tcW w:w="3855" w:type="dxa"/>
            <w:vAlign w:val="center"/>
          </w:tcPr>
          <w:p w14:paraId="4BCCF55D" w14:textId="77777777" w:rsidR="003156F0" w:rsidRPr="00320220" w:rsidRDefault="00770C44" w:rsidP="00410B43">
            <w:pPr>
              <w:pStyle w:val="Textkomente"/>
              <w:spacing w:before="60" w:after="60" w:line="276" w:lineRule="auto"/>
              <w:jc w:val="both"/>
              <w:rPr>
                <w:rFonts w:ascii="Segoe UI" w:hAnsi="Segoe UI" w:cs="Segoe UI"/>
                <w:i/>
              </w:rPr>
            </w:pPr>
            <w:r>
              <w:rPr>
                <w:rFonts w:ascii="Segoe UI" w:hAnsi="Segoe UI"/>
                <w:i/>
              </w:rPr>
              <w:lastRenderedPageBreak/>
              <w:t>Extract from the Criminal Register for</w:t>
            </w:r>
          </w:p>
          <w:p w14:paraId="10EDDD96" w14:textId="77777777" w:rsidR="003156F0" w:rsidRPr="00320220" w:rsidRDefault="003156F0" w:rsidP="00410B43">
            <w:pPr>
              <w:pStyle w:val="Textkomente"/>
              <w:spacing w:before="60" w:after="60" w:line="276" w:lineRule="auto"/>
              <w:jc w:val="both"/>
              <w:rPr>
                <w:rFonts w:ascii="Segoe UI" w:hAnsi="Segoe UI" w:cs="Segoe UI"/>
                <w:i/>
              </w:rPr>
            </w:pPr>
            <w:r>
              <w:rPr>
                <w:rFonts w:ascii="Segoe UI" w:hAnsi="Segoe UI"/>
                <w:i/>
              </w:rPr>
              <w:t>- each legal person, and</w:t>
            </w:r>
          </w:p>
          <w:p w14:paraId="105A6D15" w14:textId="77777777" w:rsidR="003156F0" w:rsidRPr="00320220" w:rsidRDefault="003156F0" w:rsidP="00410B43">
            <w:pPr>
              <w:pStyle w:val="Textkomente"/>
              <w:spacing w:before="60" w:after="60" w:line="276" w:lineRule="auto"/>
              <w:jc w:val="both"/>
              <w:rPr>
                <w:rFonts w:ascii="Segoe UI" w:hAnsi="Segoe UI" w:cs="Segoe UI"/>
                <w:i/>
              </w:rPr>
            </w:pPr>
            <w:r>
              <w:rPr>
                <w:rFonts w:ascii="Segoe UI" w:hAnsi="Segoe UI"/>
                <w:i/>
              </w:rPr>
              <w:t>- each natural person,</w:t>
            </w:r>
          </w:p>
          <w:p w14:paraId="78176AD5" w14:textId="77777777" w:rsidR="008E0F58" w:rsidRPr="00320220" w:rsidRDefault="00921AFB" w:rsidP="00410B43">
            <w:pPr>
              <w:pStyle w:val="Textkomente"/>
              <w:spacing w:before="60" w:after="60" w:line="276" w:lineRule="auto"/>
              <w:jc w:val="both"/>
              <w:rPr>
                <w:rFonts w:ascii="Segoe UI" w:hAnsi="Segoe UI" w:cs="Segoe UI"/>
                <w:i/>
              </w:rPr>
            </w:pPr>
            <w:r>
              <w:rPr>
                <w:rFonts w:ascii="Segoe UI" w:hAnsi="Segoe UI"/>
                <w:i/>
              </w:rPr>
              <w:t>for which it is required according to the PPA and the procurement terms and conditions.</w:t>
            </w:r>
          </w:p>
        </w:tc>
      </w:tr>
      <w:tr w:rsidR="008E0F58" w:rsidRPr="00320220" w14:paraId="28089BFD" w14:textId="77777777" w:rsidTr="00B54581">
        <w:tc>
          <w:tcPr>
            <w:tcW w:w="496" w:type="dxa"/>
            <w:vAlign w:val="center"/>
          </w:tcPr>
          <w:p w14:paraId="4FF1F3C1" w14:textId="77777777" w:rsidR="008E0F58" w:rsidRPr="00320220" w:rsidRDefault="008E0F58" w:rsidP="004D5221">
            <w:pPr>
              <w:pStyle w:val="Textkomente"/>
              <w:spacing w:after="120" w:line="276" w:lineRule="auto"/>
              <w:rPr>
                <w:rFonts w:ascii="Segoe UI" w:hAnsi="Segoe UI" w:cs="Segoe UI"/>
              </w:rPr>
            </w:pPr>
            <w:r>
              <w:rPr>
                <w:rFonts w:ascii="Segoe UI" w:hAnsi="Segoe UI"/>
              </w:rPr>
              <w:t>b)</w:t>
            </w:r>
          </w:p>
        </w:tc>
        <w:tc>
          <w:tcPr>
            <w:tcW w:w="4819" w:type="dxa"/>
            <w:vAlign w:val="center"/>
          </w:tcPr>
          <w:p w14:paraId="10210A55" w14:textId="77777777" w:rsidR="008E0F58" w:rsidRPr="00320220" w:rsidRDefault="002A1501" w:rsidP="004D5221">
            <w:pPr>
              <w:pStyle w:val="Textkomente"/>
              <w:spacing w:after="120" w:line="276" w:lineRule="auto"/>
              <w:jc w:val="both"/>
              <w:rPr>
                <w:rFonts w:ascii="Segoe UI" w:hAnsi="Segoe UI" w:cs="Segoe UI"/>
              </w:rPr>
            </w:pPr>
            <w:r>
              <w:rPr>
                <w:rFonts w:ascii="Segoe UI" w:hAnsi="Segoe UI"/>
              </w:rPr>
              <w:t>has no outstanding tax arrears registered in tax records in the Czech Republic or in the country of its registered office,</w:t>
            </w:r>
          </w:p>
        </w:tc>
        <w:tc>
          <w:tcPr>
            <w:tcW w:w="3855" w:type="dxa"/>
            <w:vAlign w:val="center"/>
          </w:tcPr>
          <w:p w14:paraId="5E9622D6" w14:textId="77777777" w:rsidR="00F979AB" w:rsidRPr="00320220" w:rsidRDefault="00E863F9" w:rsidP="00E17120">
            <w:pPr>
              <w:pStyle w:val="Textkomente"/>
              <w:spacing w:after="120" w:line="276" w:lineRule="auto"/>
              <w:jc w:val="both"/>
              <w:rPr>
                <w:rFonts w:ascii="Segoe UI" w:hAnsi="Segoe UI" w:cs="Segoe UI"/>
                <w:i/>
              </w:rPr>
            </w:pPr>
            <w:r>
              <w:rPr>
                <w:rFonts w:ascii="Segoe UI" w:hAnsi="Segoe UI"/>
                <w:i/>
              </w:rPr>
              <w:t xml:space="preserve">- Confirmation from the relevant tax authority </w:t>
            </w:r>
          </w:p>
          <w:p w14:paraId="40C36247" w14:textId="77777777" w:rsidR="00E863F9" w:rsidRPr="00320220" w:rsidRDefault="000C7E02" w:rsidP="00A90DA8">
            <w:pPr>
              <w:pStyle w:val="Textkomente"/>
              <w:spacing w:after="120" w:line="276" w:lineRule="auto"/>
              <w:jc w:val="both"/>
              <w:rPr>
                <w:rFonts w:ascii="Segoe UI" w:hAnsi="Segoe UI" w:cs="Segoe UI"/>
                <w:i/>
              </w:rPr>
            </w:pPr>
            <w:r>
              <w:rPr>
                <w:rFonts w:ascii="Segoe UI" w:hAnsi="Segoe UI"/>
                <w:i/>
              </w:rPr>
              <w:t xml:space="preserve">and </w:t>
            </w:r>
          </w:p>
          <w:p w14:paraId="229E2545" w14:textId="77777777" w:rsidR="008E0F58" w:rsidRPr="00320220" w:rsidRDefault="00E863F9" w:rsidP="004C75FB">
            <w:pPr>
              <w:pStyle w:val="Textkomente"/>
              <w:spacing w:after="120" w:line="276" w:lineRule="auto"/>
              <w:jc w:val="both"/>
              <w:rPr>
                <w:rFonts w:ascii="Segoe UI" w:hAnsi="Segoe UI" w:cs="Segoe UI"/>
                <w:i/>
              </w:rPr>
            </w:pPr>
            <w:r>
              <w:rPr>
                <w:rFonts w:ascii="Segoe UI" w:hAnsi="Segoe UI"/>
                <w:i/>
              </w:rPr>
              <w:t>- contractor’s affidavit</w:t>
            </w:r>
            <w:r>
              <w:rPr>
                <w:rFonts w:ascii="Segoe UI" w:hAnsi="Segoe UI"/>
                <w:bCs/>
                <w:i/>
                <w:iCs/>
              </w:rPr>
              <w:t xml:space="preserve"> </w:t>
            </w:r>
            <w:r>
              <w:rPr>
                <w:rFonts w:ascii="Segoe UI" w:hAnsi="Segoe UI"/>
                <w:i/>
              </w:rPr>
              <w:t>in relation to the excise duty, which clearly indicates that this qualification requirement is met.</w:t>
            </w:r>
          </w:p>
        </w:tc>
      </w:tr>
      <w:tr w:rsidR="008E0F58" w:rsidRPr="00072B41" w14:paraId="2DE81EC5" w14:textId="77777777" w:rsidTr="00B54581">
        <w:tc>
          <w:tcPr>
            <w:tcW w:w="496" w:type="dxa"/>
            <w:vAlign w:val="center"/>
          </w:tcPr>
          <w:p w14:paraId="6D54FD2B" w14:textId="77777777" w:rsidR="008E0F58" w:rsidRPr="00072B41" w:rsidRDefault="008E0F58" w:rsidP="004D5221">
            <w:pPr>
              <w:pStyle w:val="Textkomente"/>
              <w:spacing w:after="120" w:line="276" w:lineRule="auto"/>
              <w:rPr>
                <w:rFonts w:ascii="Segoe UI" w:hAnsi="Segoe UI" w:cs="Segoe UI"/>
              </w:rPr>
            </w:pPr>
            <w:r>
              <w:rPr>
                <w:rFonts w:ascii="Segoe UI" w:hAnsi="Segoe UI"/>
              </w:rPr>
              <w:t>c)</w:t>
            </w:r>
          </w:p>
        </w:tc>
        <w:tc>
          <w:tcPr>
            <w:tcW w:w="4819" w:type="dxa"/>
            <w:vAlign w:val="center"/>
          </w:tcPr>
          <w:p w14:paraId="708146AA" w14:textId="77777777" w:rsidR="008E0F58" w:rsidRPr="00072B41" w:rsidRDefault="0032208E" w:rsidP="004D5221">
            <w:pPr>
              <w:pStyle w:val="Textkomente"/>
              <w:spacing w:after="120" w:line="276" w:lineRule="auto"/>
              <w:jc w:val="both"/>
              <w:rPr>
                <w:rFonts w:ascii="Segoe UI" w:hAnsi="Segoe UI" w:cs="Segoe UI"/>
              </w:rPr>
            </w:pPr>
            <w:r>
              <w:rPr>
                <w:rFonts w:ascii="Segoe UI" w:hAnsi="Segoe UI"/>
              </w:rPr>
              <w:t>has no arrears in respect of payments and penalties of public health insurance in the Czech Republic or in the country of its registered office,</w:t>
            </w:r>
          </w:p>
        </w:tc>
        <w:tc>
          <w:tcPr>
            <w:tcW w:w="3855" w:type="dxa"/>
            <w:vAlign w:val="center"/>
          </w:tcPr>
          <w:p w14:paraId="2A80E544" w14:textId="77777777" w:rsidR="0032208E" w:rsidRPr="00072B41" w:rsidRDefault="008E0F58" w:rsidP="00F373F7">
            <w:pPr>
              <w:pStyle w:val="Textkomente"/>
              <w:spacing w:after="120" w:line="276" w:lineRule="auto"/>
              <w:jc w:val="both"/>
              <w:rPr>
                <w:rFonts w:ascii="Segoe UI" w:hAnsi="Segoe UI" w:cs="Segoe UI"/>
                <w:i/>
              </w:rPr>
            </w:pPr>
            <w:r>
              <w:rPr>
                <w:rFonts w:ascii="Segoe UI" w:hAnsi="Segoe UI"/>
                <w:i/>
              </w:rPr>
              <w:t>contractor’s affidavit which clearly indicates that this qualification requirement is met.</w:t>
            </w:r>
          </w:p>
        </w:tc>
      </w:tr>
      <w:tr w:rsidR="008E0F58" w:rsidRPr="00072B41" w14:paraId="587ECA7C" w14:textId="77777777" w:rsidTr="00B54581">
        <w:tc>
          <w:tcPr>
            <w:tcW w:w="496" w:type="dxa"/>
            <w:vAlign w:val="center"/>
          </w:tcPr>
          <w:p w14:paraId="3CF146D4" w14:textId="77777777" w:rsidR="008E0F58" w:rsidRPr="00072B41" w:rsidRDefault="008E0F58" w:rsidP="004D5221">
            <w:pPr>
              <w:pStyle w:val="Textkomente"/>
              <w:spacing w:after="120" w:line="276" w:lineRule="auto"/>
              <w:rPr>
                <w:rFonts w:ascii="Segoe UI" w:hAnsi="Segoe UI" w:cs="Segoe UI"/>
              </w:rPr>
            </w:pPr>
            <w:r>
              <w:rPr>
                <w:rFonts w:ascii="Segoe UI" w:hAnsi="Segoe UI"/>
              </w:rPr>
              <w:t>d)</w:t>
            </w:r>
          </w:p>
        </w:tc>
        <w:tc>
          <w:tcPr>
            <w:tcW w:w="4819" w:type="dxa"/>
            <w:vAlign w:val="center"/>
          </w:tcPr>
          <w:p w14:paraId="0F371600" w14:textId="77777777" w:rsidR="008E0F58" w:rsidRPr="00072B41" w:rsidRDefault="00B73F99" w:rsidP="004D5221">
            <w:pPr>
              <w:pStyle w:val="Textkomente"/>
              <w:spacing w:after="120" w:line="276" w:lineRule="auto"/>
              <w:jc w:val="both"/>
              <w:rPr>
                <w:rFonts w:ascii="Segoe UI" w:hAnsi="Segoe UI" w:cs="Segoe UI"/>
              </w:rPr>
            </w:pPr>
            <w:r>
              <w:rPr>
                <w:rFonts w:ascii="Segoe UI" w:hAnsi="Segoe UI"/>
              </w:rPr>
              <w:t>has no arrears in respect of payments and penalties of social security contributions and contribution to the national employment policy in the Czech Republic or in the country of its registered office, has no arrears in respect of payments and penalties of social security contributions and contribution to the national employment policy in the Czech Republic or in the country of its registered office,</w:t>
            </w:r>
          </w:p>
        </w:tc>
        <w:tc>
          <w:tcPr>
            <w:tcW w:w="3855" w:type="dxa"/>
            <w:vAlign w:val="center"/>
          </w:tcPr>
          <w:p w14:paraId="4F53AF74" w14:textId="23DBE778" w:rsidR="008E0F58" w:rsidRPr="00072B41" w:rsidRDefault="00B73F99" w:rsidP="005401F3">
            <w:pPr>
              <w:pStyle w:val="Textkomente"/>
              <w:spacing w:after="120" w:line="276" w:lineRule="auto"/>
              <w:jc w:val="both"/>
              <w:rPr>
                <w:rFonts w:ascii="Segoe UI" w:hAnsi="Segoe UI" w:cs="Segoe UI"/>
                <w:b/>
                <w:bCs/>
                <w:i/>
                <w:iCs/>
              </w:rPr>
            </w:pPr>
            <w:r>
              <w:rPr>
                <w:rFonts w:ascii="Segoe UI" w:hAnsi="Segoe UI"/>
                <w:i/>
              </w:rPr>
              <w:t>Confirmation from the relevant district social security administration.</w:t>
            </w:r>
          </w:p>
        </w:tc>
      </w:tr>
      <w:tr w:rsidR="008E0F58" w:rsidRPr="00072B41" w14:paraId="0BEB257E" w14:textId="77777777" w:rsidTr="00B54581">
        <w:tc>
          <w:tcPr>
            <w:tcW w:w="496" w:type="dxa"/>
            <w:vAlign w:val="center"/>
          </w:tcPr>
          <w:p w14:paraId="132ACC9E" w14:textId="77777777" w:rsidR="008E0F58" w:rsidRPr="00072B41" w:rsidRDefault="008E0F58" w:rsidP="004D5221">
            <w:pPr>
              <w:pStyle w:val="Textkomente"/>
              <w:spacing w:after="120" w:line="276" w:lineRule="auto"/>
              <w:rPr>
                <w:rFonts w:ascii="Segoe UI" w:hAnsi="Segoe UI" w:cs="Segoe UI"/>
              </w:rPr>
            </w:pPr>
            <w:r>
              <w:rPr>
                <w:rFonts w:ascii="Segoe UI" w:hAnsi="Segoe UI"/>
              </w:rPr>
              <w:t>e)</w:t>
            </w:r>
          </w:p>
        </w:tc>
        <w:tc>
          <w:tcPr>
            <w:tcW w:w="4819" w:type="dxa"/>
            <w:vAlign w:val="center"/>
          </w:tcPr>
          <w:p w14:paraId="6BF88D82" w14:textId="77777777" w:rsidR="008E0F58" w:rsidRPr="00072B41" w:rsidRDefault="00276804" w:rsidP="004D5221">
            <w:pPr>
              <w:pStyle w:val="Textkomente"/>
              <w:spacing w:after="120" w:line="276" w:lineRule="auto"/>
              <w:jc w:val="both"/>
              <w:rPr>
                <w:rFonts w:ascii="Segoe UI" w:hAnsi="Segoe UI" w:cs="Segoe UI"/>
              </w:rPr>
            </w:pPr>
            <w:r>
              <w:rPr>
                <w:rFonts w:ascii="Segoe UI" w:hAnsi="Segoe UI"/>
              </w:rPr>
              <w:t>is not in liquidation, has not been declared insolvent, in respect of whom the receivership has not been imposed under another legal regulation or it is not in a similar situation pursuant to the law of the country of its registered office.</w:t>
            </w:r>
          </w:p>
        </w:tc>
        <w:tc>
          <w:tcPr>
            <w:tcW w:w="3855" w:type="dxa"/>
            <w:vAlign w:val="center"/>
          </w:tcPr>
          <w:p w14:paraId="39599256" w14:textId="77777777" w:rsidR="005B35CC" w:rsidRPr="00072B41" w:rsidRDefault="00F979AB" w:rsidP="004D5221">
            <w:pPr>
              <w:pStyle w:val="Textkomente"/>
              <w:spacing w:after="120" w:line="276" w:lineRule="auto"/>
              <w:jc w:val="both"/>
              <w:rPr>
                <w:rFonts w:ascii="Segoe UI" w:hAnsi="Segoe UI" w:cs="Segoe UI"/>
                <w:bCs/>
                <w:i/>
                <w:iCs/>
              </w:rPr>
            </w:pPr>
            <w:r>
              <w:rPr>
                <w:rFonts w:ascii="Segoe UI" w:hAnsi="Segoe UI"/>
                <w:bCs/>
                <w:i/>
                <w:iCs/>
              </w:rPr>
              <w:t xml:space="preserve">- Extract from the Business Register, </w:t>
            </w:r>
          </w:p>
          <w:p w14:paraId="3C4FCC7A" w14:textId="77777777" w:rsidR="005B35CC" w:rsidRPr="00072B41" w:rsidRDefault="00276804" w:rsidP="004D5221">
            <w:pPr>
              <w:pStyle w:val="Textkomente"/>
              <w:spacing w:after="120" w:line="276" w:lineRule="auto"/>
              <w:jc w:val="both"/>
              <w:rPr>
                <w:rFonts w:ascii="Segoe UI" w:hAnsi="Segoe UI" w:cs="Segoe UI"/>
                <w:bCs/>
                <w:i/>
                <w:iCs/>
              </w:rPr>
            </w:pPr>
            <w:r>
              <w:rPr>
                <w:rFonts w:ascii="Segoe UI" w:hAnsi="Segoe UI"/>
                <w:bCs/>
                <w:i/>
                <w:iCs/>
              </w:rPr>
              <w:t xml:space="preserve">or </w:t>
            </w:r>
          </w:p>
          <w:p w14:paraId="5C6438FD" w14:textId="77777777" w:rsidR="008E0F58" w:rsidRPr="00072B41" w:rsidRDefault="00F979AB" w:rsidP="004D5221">
            <w:pPr>
              <w:pStyle w:val="Textkomente"/>
              <w:spacing w:after="120" w:line="276" w:lineRule="auto"/>
              <w:jc w:val="both"/>
              <w:rPr>
                <w:rFonts w:ascii="Segoe UI" w:hAnsi="Segoe UI" w:cs="Segoe UI"/>
                <w:bCs/>
                <w:i/>
                <w:iCs/>
              </w:rPr>
            </w:pPr>
            <w:r>
              <w:rPr>
                <w:rFonts w:ascii="Segoe UI" w:hAnsi="Segoe UI"/>
                <w:bCs/>
                <w:i/>
                <w:iCs/>
              </w:rPr>
              <w:t>- contractor’s affidavit in relation to the compliance with this qualification requirement if the contractor is not registered in the Commercial Register.</w:t>
            </w:r>
          </w:p>
        </w:tc>
      </w:tr>
      <w:tr w:rsidR="008E0F58" w:rsidRPr="00072B41" w14:paraId="4B7380B6" w14:textId="77777777" w:rsidTr="00B54581">
        <w:tc>
          <w:tcPr>
            <w:tcW w:w="9170" w:type="dxa"/>
            <w:gridSpan w:val="3"/>
            <w:vAlign w:val="center"/>
          </w:tcPr>
          <w:p w14:paraId="570A159C" w14:textId="77777777" w:rsidR="00F70053" w:rsidRPr="00072B41" w:rsidRDefault="00F70053" w:rsidP="00F70053">
            <w:pPr>
              <w:pStyle w:val="Textkomente"/>
              <w:spacing w:after="120" w:line="276" w:lineRule="auto"/>
              <w:jc w:val="both"/>
              <w:rPr>
                <w:rFonts w:ascii="Segoe UI" w:hAnsi="Segoe UI" w:cs="Segoe UI"/>
              </w:rPr>
            </w:pPr>
            <w:r>
              <w:rPr>
                <w:rFonts w:ascii="Segoe UI" w:hAnsi="Segoe UI"/>
                <w:bCs/>
              </w:rPr>
              <w:t>Documents proving basic qualification shall demonstrate the compliance with the required qualification no later than 3 months before the date of commencement of the procurement procedure (i.e. they shall not be older than 3 months at the time of the commencement of the procurement procedure).</w:t>
            </w:r>
          </w:p>
          <w:p w14:paraId="38EBDC69" w14:textId="6043DEC0" w:rsidR="008E0F58" w:rsidRPr="00072B41" w:rsidRDefault="00F70053" w:rsidP="00F70053">
            <w:pPr>
              <w:pStyle w:val="Textkomente"/>
              <w:spacing w:after="120" w:line="276" w:lineRule="auto"/>
              <w:jc w:val="both"/>
              <w:rPr>
                <w:rFonts w:ascii="Segoe UI" w:hAnsi="Segoe UI" w:cs="Segoe UI"/>
              </w:rPr>
            </w:pPr>
            <w:r>
              <w:rPr>
                <w:rFonts w:ascii="Segoe UI" w:hAnsi="Segoe UI"/>
              </w:rPr>
              <w:t>The basic qualification can also be demonstrated by the contractor by submitting the extract from the list of qualified contractors   pursuant to the provisions of Section 228 of the PPA or a certificate issued within the system of certified contractors pursuant to Section 234 of the PPA</w:t>
            </w:r>
            <w:r w:rsidR="003E387F">
              <w:rPr>
                <w:rFonts w:ascii="Segoe UI" w:hAnsi="Segoe UI"/>
              </w:rPr>
              <w:t>.</w:t>
            </w:r>
          </w:p>
        </w:tc>
      </w:tr>
    </w:tbl>
    <w:p w14:paraId="291D946B" w14:textId="77777777" w:rsidR="00EC16C1" w:rsidRPr="00072B41" w:rsidRDefault="00EC16C1" w:rsidP="004D5221">
      <w:pPr>
        <w:spacing w:line="276" w:lineRule="auto"/>
        <w:rPr>
          <w:rFonts w:ascii="Segoe UI" w:hAnsi="Segoe UI" w:cs="Segoe UI"/>
          <w:highlight w:val="yellow"/>
        </w:rPr>
      </w:pPr>
    </w:p>
    <w:p w14:paraId="6ED39F97" w14:textId="77777777" w:rsidR="00087FD5" w:rsidRPr="00072B41" w:rsidRDefault="008E0F58" w:rsidP="00371412">
      <w:pPr>
        <w:pStyle w:val="Nadpis2"/>
        <w:keepNext w:val="0"/>
        <w:numPr>
          <w:ilvl w:val="1"/>
          <w:numId w:val="1"/>
        </w:numPr>
        <w:spacing w:after="120" w:line="276" w:lineRule="auto"/>
        <w:ind w:left="998" w:hanging="572"/>
        <w:rPr>
          <w:rFonts w:ascii="Segoe UI" w:hAnsi="Segoe UI" w:cs="Segoe UI"/>
          <w:b/>
          <w:sz w:val="22"/>
        </w:rPr>
      </w:pPr>
      <w:bookmarkStart w:id="56" w:name="_Profesní_kvalifikační_předpoklady"/>
      <w:bookmarkStart w:id="57" w:name="_Ref207324121"/>
      <w:bookmarkStart w:id="58" w:name="_Ref519076862"/>
      <w:bookmarkEnd w:id="56"/>
      <w:r>
        <w:rPr>
          <w:b/>
          <w:bCs/>
        </w:rPr>
        <w:t xml:space="preserve">Professional </w:t>
      </w:r>
      <w:bookmarkEnd w:id="57"/>
      <w:r>
        <w:rPr>
          <w:b/>
          <w:bCs/>
        </w:rPr>
        <w:t xml:space="preserve">qualification pursuant to Section </w:t>
      </w:r>
      <w:proofErr w:type="gramStart"/>
      <w:r>
        <w:rPr>
          <w:b/>
          <w:bCs/>
        </w:rPr>
        <w:t>77</w:t>
      </w:r>
      <w:r>
        <w:t xml:space="preserve"> </w:t>
      </w:r>
      <w:r>
        <w:rPr>
          <w:rFonts w:ascii="Segoe UI" w:hAnsi="Segoe UI"/>
          <w:b/>
          <w:sz w:val="22"/>
        </w:rPr>
        <w:t xml:space="preserve"> of</w:t>
      </w:r>
      <w:proofErr w:type="gramEnd"/>
      <w:r>
        <w:rPr>
          <w:rFonts w:ascii="Segoe UI" w:hAnsi="Segoe UI"/>
          <w:b/>
          <w:sz w:val="22"/>
        </w:rPr>
        <w:t xml:space="preserve"> the PPA</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28"/>
        <w:gridCol w:w="3840"/>
      </w:tblGrid>
      <w:tr w:rsidR="00CF7830" w:rsidRPr="00072B41" w14:paraId="1140C9C4" w14:textId="77777777" w:rsidTr="00CF7830">
        <w:trPr>
          <w:tblHeader/>
        </w:trPr>
        <w:tc>
          <w:tcPr>
            <w:tcW w:w="531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479E5213" w14:textId="77777777" w:rsidR="00CF7830" w:rsidRPr="00072B41" w:rsidRDefault="00CF7830" w:rsidP="00371412">
            <w:pPr>
              <w:pStyle w:val="Textkomente"/>
              <w:spacing w:line="276" w:lineRule="auto"/>
              <w:jc w:val="center"/>
              <w:rPr>
                <w:rFonts w:ascii="Segoe UI" w:hAnsi="Segoe UI" w:cs="Segoe UI"/>
                <w:b/>
              </w:rPr>
            </w:pPr>
            <w:r>
              <w:rPr>
                <w:rFonts w:ascii="Segoe UI" w:hAnsi="Segoe UI"/>
                <w:b/>
              </w:rPr>
              <w:t>Professional qualification will be proved by a contractor who submits</w:t>
            </w:r>
          </w:p>
        </w:tc>
        <w:tc>
          <w:tcPr>
            <w:tcW w:w="38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FBF843D" w14:textId="77777777" w:rsidR="00CF7830" w:rsidRPr="00072B41" w:rsidRDefault="00F373F7" w:rsidP="00371412">
            <w:pPr>
              <w:pStyle w:val="Textkomente"/>
              <w:spacing w:line="276" w:lineRule="auto"/>
              <w:jc w:val="center"/>
              <w:rPr>
                <w:rFonts w:ascii="Segoe UI" w:hAnsi="Segoe UI" w:cs="Segoe UI"/>
                <w:b/>
              </w:rPr>
            </w:pPr>
            <w:r>
              <w:rPr>
                <w:rFonts w:ascii="Segoe UI" w:hAnsi="Segoe UI"/>
                <w:b/>
              </w:rPr>
              <w:t>Method of proving compliance with professional qualification (documents)</w:t>
            </w:r>
          </w:p>
        </w:tc>
      </w:tr>
      <w:tr w:rsidR="00CF7830" w:rsidRPr="00072B41" w14:paraId="30541B8C" w14:textId="77777777" w:rsidTr="00CF7830">
        <w:tc>
          <w:tcPr>
            <w:tcW w:w="496" w:type="dxa"/>
            <w:tcBorders>
              <w:top w:val="single" w:sz="4" w:space="0" w:color="auto"/>
              <w:left w:val="single" w:sz="4" w:space="0" w:color="auto"/>
              <w:bottom w:val="single" w:sz="4" w:space="0" w:color="auto"/>
              <w:right w:val="single" w:sz="4" w:space="0" w:color="auto"/>
            </w:tcBorders>
            <w:vAlign w:val="center"/>
            <w:hideMark/>
          </w:tcPr>
          <w:p w14:paraId="7D89211E" w14:textId="77777777" w:rsidR="00CF7830" w:rsidRPr="00072B41" w:rsidRDefault="00CF7830" w:rsidP="00371412">
            <w:pPr>
              <w:pStyle w:val="Textkomente"/>
              <w:spacing w:line="276" w:lineRule="auto"/>
              <w:jc w:val="center"/>
              <w:rPr>
                <w:rFonts w:ascii="Segoe UI" w:hAnsi="Segoe UI" w:cs="Segoe UI"/>
              </w:rPr>
            </w:pPr>
            <w:r>
              <w:rPr>
                <w:rFonts w:ascii="Segoe UI" w:hAnsi="Segoe UI"/>
              </w:rPr>
              <w:t>a)</w:t>
            </w:r>
          </w:p>
        </w:tc>
        <w:tc>
          <w:tcPr>
            <w:tcW w:w="4819" w:type="dxa"/>
            <w:tcBorders>
              <w:top w:val="single" w:sz="4" w:space="0" w:color="auto"/>
              <w:left w:val="single" w:sz="4" w:space="0" w:color="auto"/>
              <w:bottom w:val="single" w:sz="4" w:space="0" w:color="auto"/>
              <w:right w:val="single" w:sz="4" w:space="0" w:color="auto"/>
            </w:tcBorders>
            <w:vAlign w:val="center"/>
          </w:tcPr>
          <w:p w14:paraId="10C86F97" w14:textId="77777777" w:rsidR="00CF7830" w:rsidRPr="00072B41" w:rsidRDefault="00CF7830" w:rsidP="00371412">
            <w:pPr>
              <w:pStyle w:val="Textkomente"/>
              <w:spacing w:before="60" w:after="60" w:line="276" w:lineRule="auto"/>
              <w:jc w:val="both"/>
              <w:rPr>
                <w:rFonts w:ascii="Segoe UI" w:hAnsi="Segoe UI" w:cs="Segoe UI"/>
              </w:rPr>
            </w:pPr>
            <w:r>
              <w:rPr>
                <w:rFonts w:ascii="Segoe UI" w:hAnsi="Segoe UI"/>
              </w:rPr>
              <w:t>extract from the Commercial Register or another similar register;</w:t>
            </w:r>
          </w:p>
        </w:tc>
        <w:tc>
          <w:tcPr>
            <w:tcW w:w="3895" w:type="dxa"/>
            <w:tcBorders>
              <w:top w:val="single" w:sz="4" w:space="0" w:color="auto"/>
              <w:left w:val="single" w:sz="4" w:space="0" w:color="auto"/>
              <w:bottom w:val="single" w:sz="4" w:space="0" w:color="auto"/>
              <w:right w:val="single" w:sz="4" w:space="0" w:color="auto"/>
            </w:tcBorders>
            <w:vAlign w:val="center"/>
            <w:hideMark/>
          </w:tcPr>
          <w:p w14:paraId="746DB8B6" w14:textId="77777777" w:rsidR="00CF7830" w:rsidRPr="00072B41" w:rsidRDefault="004651E8" w:rsidP="00371412">
            <w:pPr>
              <w:spacing w:line="276" w:lineRule="auto"/>
              <w:jc w:val="both"/>
              <w:rPr>
                <w:rFonts w:ascii="Segoe UI" w:hAnsi="Segoe UI" w:cs="Segoe UI"/>
                <w:i/>
              </w:rPr>
            </w:pPr>
            <w:r>
              <w:rPr>
                <w:rFonts w:ascii="Segoe UI" w:hAnsi="Segoe UI"/>
                <w:i/>
              </w:rPr>
              <w:t>extract from the Commercial Register or any other extract from similar records if other legal regulations require registration in such records.</w:t>
            </w:r>
          </w:p>
        </w:tc>
      </w:tr>
      <w:tr w:rsidR="00CF7830" w:rsidRPr="00072B41" w14:paraId="2E177A4A" w14:textId="77777777" w:rsidTr="00CF7830">
        <w:trPr>
          <w:trHeight w:val="704"/>
        </w:trPr>
        <w:tc>
          <w:tcPr>
            <w:tcW w:w="496" w:type="dxa"/>
            <w:tcBorders>
              <w:top w:val="single" w:sz="4" w:space="0" w:color="auto"/>
              <w:left w:val="single" w:sz="4" w:space="0" w:color="auto"/>
              <w:bottom w:val="single" w:sz="4" w:space="0" w:color="auto"/>
              <w:right w:val="single" w:sz="4" w:space="0" w:color="auto"/>
            </w:tcBorders>
            <w:vAlign w:val="center"/>
            <w:hideMark/>
          </w:tcPr>
          <w:p w14:paraId="25B1A666" w14:textId="77777777" w:rsidR="00CF7830" w:rsidRPr="00072B41" w:rsidRDefault="00CF7830" w:rsidP="00371412">
            <w:pPr>
              <w:pStyle w:val="Textkomente"/>
              <w:spacing w:line="276" w:lineRule="auto"/>
              <w:jc w:val="center"/>
              <w:rPr>
                <w:rFonts w:ascii="Segoe UI" w:hAnsi="Segoe UI" w:cs="Segoe UI"/>
                <w:highlight w:val="yellow"/>
              </w:rPr>
            </w:pPr>
            <w:r>
              <w:rPr>
                <w:rFonts w:ascii="Segoe UI" w:hAnsi="Segoe UI"/>
              </w:rPr>
              <w:t>b)</w:t>
            </w:r>
          </w:p>
        </w:tc>
        <w:tc>
          <w:tcPr>
            <w:tcW w:w="4819" w:type="dxa"/>
            <w:tcBorders>
              <w:top w:val="single" w:sz="4" w:space="0" w:color="auto"/>
              <w:left w:val="single" w:sz="4" w:space="0" w:color="auto"/>
              <w:bottom w:val="single" w:sz="4" w:space="0" w:color="auto"/>
              <w:right w:val="single" w:sz="4" w:space="0" w:color="auto"/>
            </w:tcBorders>
            <w:vAlign w:val="center"/>
          </w:tcPr>
          <w:p w14:paraId="2B49570C" w14:textId="77777777" w:rsidR="00A07297" w:rsidRPr="00072B41" w:rsidRDefault="00495A4C" w:rsidP="00371412">
            <w:pPr>
              <w:pStyle w:val="Textkomente"/>
              <w:spacing w:line="276" w:lineRule="auto"/>
              <w:jc w:val="both"/>
              <w:rPr>
                <w:rFonts w:ascii="Segoe UI" w:hAnsi="Segoe UI" w:cs="Segoe UI"/>
              </w:rPr>
            </w:pPr>
            <w:r>
              <w:rPr>
                <w:rFonts w:ascii="Segoe UI" w:hAnsi="Segoe UI"/>
              </w:rPr>
              <w:t>document proving that the contractor is authorized to conduct business to the extent specified by the contracting authority;</w:t>
            </w:r>
          </w:p>
        </w:tc>
        <w:tc>
          <w:tcPr>
            <w:tcW w:w="3895" w:type="dxa"/>
            <w:tcBorders>
              <w:top w:val="single" w:sz="4" w:space="0" w:color="auto"/>
              <w:left w:val="single" w:sz="4" w:space="0" w:color="auto"/>
              <w:bottom w:val="single" w:sz="4" w:space="0" w:color="auto"/>
              <w:right w:val="single" w:sz="4" w:space="0" w:color="auto"/>
            </w:tcBorders>
            <w:vAlign w:val="center"/>
          </w:tcPr>
          <w:p w14:paraId="379D1F7B" w14:textId="77777777" w:rsidR="00DD680C" w:rsidRPr="00371412" w:rsidRDefault="00495A4C" w:rsidP="00320220">
            <w:pPr>
              <w:pStyle w:val="Textkomente"/>
              <w:spacing w:after="120" w:line="276" w:lineRule="auto"/>
              <w:jc w:val="both"/>
              <w:rPr>
                <w:rFonts w:ascii="Segoe UI" w:hAnsi="Segoe UI" w:cs="Segoe UI"/>
                <w:i/>
              </w:rPr>
            </w:pPr>
            <w:r>
              <w:rPr>
                <w:rFonts w:ascii="Segoe UI" w:hAnsi="Segoe UI"/>
                <w:i/>
              </w:rPr>
              <w:t>The contractor shall submit an extract from the trade register according to Section 10 (3)(a) of Act No. 455/1991 Coll, on Trade Licensing (Trade Licensing Act), as amended, and/or a trade license or, as the case may be, any other authorization to conduct business in the following lines of business:</w:t>
            </w:r>
          </w:p>
          <w:p w14:paraId="21CD8D66" w14:textId="77777777" w:rsidR="00495A4C" w:rsidRPr="00371412" w:rsidRDefault="00495A4C" w:rsidP="00320220">
            <w:pPr>
              <w:pStyle w:val="Textkomente"/>
              <w:numPr>
                <w:ilvl w:val="0"/>
                <w:numId w:val="26"/>
              </w:numPr>
              <w:spacing w:after="120" w:line="276" w:lineRule="auto"/>
              <w:ind w:left="357" w:hanging="357"/>
              <w:jc w:val="both"/>
              <w:rPr>
                <w:rFonts w:ascii="Segoe UI" w:hAnsi="Segoe UI" w:cs="Segoe UI"/>
                <w:b/>
                <w:i/>
              </w:rPr>
            </w:pPr>
            <w:r>
              <w:rPr>
                <w:rFonts w:ascii="Segoe UI" w:hAnsi="Segoe UI"/>
                <w:b/>
                <w:i/>
              </w:rPr>
              <w:t>Construction of engineering structures, their alteration and demolition</w:t>
            </w:r>
            <w:r>
              <w:rPr>
                <w:rFonts w:ascii="Segoe UI" w:hAnsi="Segoe UI"/>
                <w:i/>
              </w:rPr>
              <w:t>;</w:t>
            </w:r>
          </w:p>
          <w:p w14:paraId="65B6421E" w14:textId="77777777" w:rsidR="00DD680C" w:rsidRPr="00371412" w:rsidRDefault="00DD680C" w:rsidP="00320220">
            <w:pPr>
              <w:pStyle w:val="Textkomente"/>
              <w:numPr>
                <w:ilvl w:val="0"/>
                <w:numId w:val="26"/>
              </w:numPr>
              <w:spacing w:after="120" w:line="276" w:lineRule="auto"/>
              <w:ind w:left="357" w:hanging="357"/>
              <w:jc w:val="both"/>
              <w:rPr>
                <w:rFonts w:ascii="Segoe UI" w:hAnsi="Segoe UI" w:cs="Segoe UI"/>
                <w:b/>
                <w:i/>
              </w:rPr>
            </w:pPr>
            <w:r>
              <w:rPr>
                <w:rFonts w:ascii="Segoe UI" w:hAnsi="Segoe UI"/>
                <w:b/>
                <w:i/>
              </w:rPr>
              <w:t>Construction design.</w:t>
            </w:r>
          </w:p>
          <w:p w14:paraId="1C135E5B" w14:textId="77777777" w:rsidR="00CF7830" w:rsidRPr="00E17120" w:rsidRDefault="00495A4C" w:rsidP="00371412">
            <w:pPr>
              <w:pStyle w:val="Textpsmene"/>
              <w:spacing w:line="276" w:lineRule="auto"/>
              <w:rPr>
                <w:rFonts w:ascii="Segoe UI" w:hAnsi="Segoe UI" w:cs="Segoe UI"/>
                <w:i/>
              </w:rPr>
            </w:pPr>
            <w:r>
              <w:rPr>
                <w:rFonts w:ascii="Segoe UI" w:hAnsi="Segoe UI"/>
                <w:i/>
              </w:rPr>
              <w:t>The contracting authority will also recognize as a trading license in the required line of business an extract from the trade register or a trade license or licenses proving the contractor's authorization to conduct business in the relevant line (or lines), which will correspond to the content of the line of business required by the contracting authority (these are mainly trade licenses issued under previously valid legal regulations).</w:t>
            </w:r>
          </w:p>
        </w:tc>
      </w:tr>
      <w:tr w:rsidR="001D288B" w:rsidRPr="00072B41" w14:paraId="3AA066A2" w14:textId="77777777" w:rsidTr="00CF7830">
        <w:trPr>
          <w:trHeight w:val="704"/>
        </w:trPr>
        <w:tc>
          <w:tcPr>
            <w:tcW w:w="496" w:type="dxa"/>
            <w:tcBorders>
              <w:top w:val="single" w:sz="4" w:space="0" w:color="auto"/>
              <w:left w:val="single" w:sz="4" w:space="0" w:color="auto"/>
              <w:bottom w:val="single" w:sz="4" w:space="0" w:color="auto"/>
              <w:right w:val="single" w:sz="4" w:space="0" w:color="auto"/>
            </w:tcBorders>
            <w:vAlign w:val="center"/>
          </w:tcPr>
          <w:p w14:paraId="55BB2952" w14:textId="77777777" w:rsidR="001D288B" w:rsidRPr="00072B41" w:rsidRDefault="001D288B" w:rsidP="001D288B">
            <w:pPr>
              <w:pStyle w:val="Textkomente"/>
              <w:spacing w:line="276" w:lineRule="auto"/>
              <w:jc w:val="center"/>
              <w:rPr>
                <w:rFonts w:ascii="Segoe UI" w:hAnsi="Segoe UI" w:cs="Segoe UI"/>
                <w:highlight w:val="yellow"/>
              </w:rPr>
            </w:pPr>
            <w:r>
              <w:rPr>
                <w:rFonts w:ascii="Segoe UI" w:hAnsi="Segoe UI"/>
              </w:rPr>
              <w:t>c)</w:t>
            </w:r>
          </w:p>
        </w:tc>
        <w:tc>
          <w:tcPr>
            <w:tcW w:w="4819" w:type="dxa"/>
            <w:tcBorders>
              <w:top w:val="single" w:sz="4" w:space="0" w:color="auto"/>
              <w:left w:val="single" w:sz="4" w:space="0" w:color="auto"/>
              <w:bottom w:val="single" w:sz="4" w:space="0" w:color="auto"/>
              <w:right w:val="single" w:sz="4" w:space="0" w:color="auto"/>
            </w:tcBorders>
            <w:vAlign w:val="center"/>
          </w:tcPr>
          <w:p w14:paraId="082D10B9" w14:textId="77777777" w:rsidR="001D288B" w:rsidRPr="00DD680C" w:rsidRDefault="004651E8" w:rsidP="001D288B">
            <w:pPr>
              <w:pStyle w:val="Textkomente"/>
              <w:spacing w:line="276" w:lineRule="auto"/>
              <w:jc w:val="both"/>
              <w:rPr>
                <w:rFonts w:ascii="Segoe UI" w:hAnsi="Segoe UI" w:cs="Segoe UI"/>
              </w:rPr>
            </w:pPr>
            <w:r>
              <w:rPr>
                <w:rFonts w:ascii="Segoe UI" w:hAnsi="Segoe UI"/>
              </w:rPr>
              <w:t>document proving professional qualification or availability of a person through which the professional qualification is demonstrated, to the extent specified by the contracting authority:</w:t>
            </w:r>
          </w:p>
        </w:tc>
        <w:tc>
          <w:tcPr>
            <w:tcW w:w="3895" w:type="dxa"/>
            <w:tcBorders>
              <w:top w:val="single" w:sz="4" w:space="0" w:color="auto"/>
              <w:left w:val="single" w:sz="4" w:space="0" w:color="auto"/>
              <w:bottom w:val="single" w:sz="4" w:space="0" w:color="auto"/>
              <w:right w:val="single" w:sz="4" w:space="0" w:color="auto"/>
            </w:tcBorders>
            <w:vAlign w:val="center"/>
          </w:tcPr>
          <w:p w14:paraId="43E74C31" w14:textId="77777777" w:rsidR="004651E8" w:rsidRPr="00371412" w:rsidRDefault="004651E8" w:rsidP="00320220">
            <w:pPr>
              <w:pStyle w:val="Textkomente"/>
              <w:spacing w:after="120" w:line="276" w:lineRule="auto"/>
              <w:jc w:val="both"/>
              <w:rPr>
                <w:rFonts w:ascii="Segoe UI" w:hAnsi="Segoe UI" w:cs="Segoe UI"/>
                <w:i/>
              </w:rPr>
            </w:pPr>
            <w:r>
              <w:rPr>
                <w:rFonts w:ascii="Segoe UI" w:hAnsi="Segoe UI"/>
                <w:i/>
              </w:rPr>
              <w:t xml:space="preserve">Certificate of authorization pursuant to Section 5 {3) of Act No. 360/1992 Coll., on the exercise of the profession of authorized architects and on the exercise of the profession of authorized engineers and technicians active in construction, as amended, or </w:t>
            </w:r>
            <w:r>
              <w:rPr>
                <w:rFonts w:ascii="Segoe UI" w:hAnsi="Segoe UI"/>
                <w:i/>
              </w:rPr>
              <w:lastRenderedPageBreak/>
              <w:t>confirmation of registration in the list of registered persons pursuant to Section 23 (6) (e) of the cited Act, for the line of business:</w:t>
            </w:r>
          </w:p>
          <w:p w14:paraId="1B62DC7A" w14:textId="77777777" w:rsidR="008970B5" w:rsidRPr="00371412" w:rsidRDefault="008970B5" w:rsidP="00320220">
            <w:pPr>
              <w:pStyle w:val="Textkomente"/>
              <w:numPr>
                <w:ilvl w:val="0"/>
                <w:numId w:val="19"/>
              </w:numPr>
              <w:spacing w:after="120" w:line="276" w:lineRule="auto"/>
              <w:ind w:left="357" w:hanging="425"/>
              <w:jc w:val="both"/>
              <w:rPr>
                <w:rFonts w:ascii="Segoe UI" w:hAnsi="Segoe UI" w:cs="Segoe UI"/>
                <w:i/>
              </w:rPr>
            </w:pPr>
            <w:r>
              <w:rPr>
                <w:rFonts w:ascii="Segoe UI" w:hAnsi="Segoe UI"/>
                <w:b/>
                <w:bCs/>
                <w:i/>
                <w:iCs/>
              </w:rPr>
              <w:t xml:space="preserve">building construction, </w:t>
            </w:r>
          </w:p>
          <w:p w14:paraId="3AB104A5" w14:textId="77777777" w:rsidR="00327D00" w:rsidRPr="00371412" w:rsidRDefault="00BB69CF" w:rsidP="00320220">
            <w:pPr>
              <w:pStyle w:val="Textkomente"/>
              <w:numPr>
                <w:ilvl w:val="0"/>
                <w:numId w:val="19"/>
              </w:numPr>
              <w:spacing w:after="120" w:line="276" w:lineRule="auto"/>
              <w:ind w:left="357" w:hanging="425"/>
              <w:jc w:val="both"/>
              <w:rPr>
                <w:rFonts w:ascii="Segoe UI" w:hAnsi="Segoe UI" w:cs="Segoe UI"/>
                <w:i/>
              </w:rPr>
            </w:pPr>
            <w:r>
              <w:rPr>
                <w:rFonts w:ascii="Segoe UI" w:hAnsi="Segoe UI"/>
                <w:b/>
                <w:bCs/>
                <w:i/>
                <w:iCs/>
              </w:rPr>
              <w:t>structural stability and dynamics of buildings,</w:t>
            </w:r>
          </w:p>
          <w:p w14:paraId="340BFCFE" w14:textId="77777777" w:rsidR="00327D00" w:rsidRPr="00371412" w:rsidRDefault="00327D00" w:rsidP="00320220">
            <w:pPr>
              <w:pStyle w:val="Textkomente"/>
              <w:numPr>
                <w:ilvl w:val="0"/>
                <w:numId w:val="19"/>
              </w:numPr>
              <w:spacing w:after="120" w:line="276" w:lineRule="auto"/>
              <w:ind w:left="357" w:hanging="425"/>
              <w:jc w:val="both"/>
              <w:rPr>
                <w:rFonts w:ascii="Segoe UI" w:hAnsi="Segoe UI" w:cs="Segoe UI"/>
                <w:i/>
              </w:rPr>
            </w:pPr>
            <w:r>
              <w:rPr>
                <w:rFonts w:ascii="Segoe UI" w:hAnsi="Segoe UI"/>
                <w:b/>
                <w:bCs/>
                <w:i/>
                <w:iCs/>
              </w:rPr>
              <w:t xml:space="preserve">technological equipment of </w:t>
            </w:r>
            <w:proofErr w:type="gramStart"/>
            <w:r>
              <w:rPr>
                <w:rFonts w:ascii="Segoe UI" w:hAnsi="Segoe UI"/>
                <w:b/>
                <w:bCs/>
                <w:i/>
                <w:iCs/>
              </w:rPr>
              <w:t>buildings</w:t>
            </w:r>
            <w:r>
              <w:rPr>
                <w:rFonts w:ascii="Segoe UI" w:hAnsi="Segoe UI"/>
                <w:bCs/>
                <w:i/>
                <w:iCs/>
              </w:rPr>
              <w:t xml:space="preserve"> ,</w:t>
            </w:r>
            <w:proofErr w:type="gramEnd"/>
            <w:r>
              <w:rPr>
                <w:rFonts w:ascii="Segoe UI" w:hAnsi="Segoe UI"/>
                <w:i/>
              </w:rPr>
              <w:t xml:space="preserve"> </w:t>
            </w:r>
          </w:p>
          <w:p w14:paraId="4AF567F3" w14:textId="77777777" w:rsidR="00E074B5" w:rsidRPr="00371412" w:rsidRDefault="00E074B5" w:rsidP="00320220">
            <w:pPr>
              <w:pStyle w:val="Textkomente"/>
              <w:numPr>
                <w:ilvl w:val="0"/>
                <w:numId w:val="19"/>
              </w:numPr>
              <w:spacing w:after="120" w:line="276" w:lineRule="auto"/>
              <w:ind w:left="357" w:hanging="425"/>
              <w:jc w:val="both"/>
              <w:rPr>
                <w:rFonts w:ascii="Segoe UI" w:hAnsi="Segoe UI" w:cs="Segoe UI"/>
                <w:i/>
              </w:rPr>
            </w:pPr>
            <w:r>
              <w:rPr>
                <w:rFonts w:ascii="Segoe UI" w:hAnsi="Segoe UI"/>
                <w:b/>
                <w:bCs/>
                <w:i/>
                <w:iCs/>
              </w:rPr>
              <w:t>building environment technology, specialization technical equipment,</w:t>
            </w:r>
          </w:p>
          <w:p w14:paraId="43A1C0A6" w14:textId="77777777" w:rsidR="00DD680C" w:rsidRPr="00E17120" w:rsidRDefault="00DD680C" w:rsidP="00320220">
            <w:pPr>
              <w:pStyle w:val="Textkomente"/>
              <w:numPr>
                <w:ilvl w:val="0"/>
                <w:numId w:val="19"/>
              </w:numPr>
              <w:spacing w:after="120" w:line="276" w:lineRule="auto"/>
              <w:ind w:left="357" w:hanging="425"/>
              <w:jc w:val="both"/>
              <w:rPr>
                <w:rFonts w:ascii="Segoe UI" w:hAnsi="Segoe UI" w:cs="Segoe UI"/>
                <w:b/>
                <w:i/>
              </w:rPr>
            </w:pPr>
            <w:r>
              <w:rPr>
                <w:rFonts w:ascii="Segoe UI" w:hAnsi="Segoe UI"/>
                <w:b/>
                <w:i/>
                <w:iCs/>
              </w:rPr>
              <w:t>fire safety of buildings,</w:t>
            </w:r>
          </w:p>
          <w:p w14:paraId="2F68854F" w14:textId="77777777" w:rsidR="008970B5" w:rsidRPr="00E17120" w:rsidRDefault="008970B5" w:rsidP="00320220">
            <w:pPr>
              <w:pStyle w:val="Textkomente"/>
              <w:spacing w:after="120" w:line="276" w:lineRule="auto"/>
              <w:jc w:val="both"/>
              <w:rPr>
                <w:rFonts w:ascii="Segoe UI" w:hAnsi="Segoe UI" w:cs="Segoe UI"/>
                <w:i/>
              </w:rPr>
            </w:pPr>
            <w:r>
              <w:rPr>
                <w:rFonts w:ascii="Segoe UI" w:hAnsi="Segoe UI"/>
                <w:i/>
              </w:rPr>
              <w:t>where one person can prove authorization (confirmation) for all/more required lines of business.</w:t>
            </w:r>
          </w:p>
          <w:p w14:paraId="57CEFBD8" w14:textId="171079DF" w:rsidR="001D288B" w:rsidRPr="00371412" w:rsidRDefault="008970B5" w:rsidP="00320220">
            <w:pPr>
              <w:pStyle w:val="Textkomente"/>
              <w:spacing w:after="120" w:line="276" w:lineRule="auto"/>
              <w:jc w:val="both"/>
              <w:rPr>
                <w:rFonts w:ascii="Segoe UI" w:hAnsi="Segoe UI" w:cs="Segoe UI"/>
                <w:i/>
              </w:rPr>
            </w:pPr>
            <w:r>
              <w:rPr>
                <w:rFonts w:ascii="Segoe UI" w:hAnsi="Segoe UI"/>
                <w:i/>
              </w:rPr>
              <w:t xml:space="preserve">Provision of document (s) according to this requirement is sufficient for a contractor selected in the procurement procedure, i.e. it does not need to be submitted at the time of filing the request to participate, but can be documented pursuant to </w:t>
            </w:r>
            <w:r w:rsidR="003E387F">
              <w:rPr>
                <w:rFonts w:ascii="Segoe UI" w:hAnsi="Segoe UI"/>
                <w:i/>
              </w:rPr>
              <w:t>Article</w:t>
            </w:r>
            <w:r>
              <w:rPr>
                <w:rFonts w:ascii="Segoe UI" w:hAnsi="Segoe UI"/>
                <w:i/>
              </w:rPr>
              <w:t xml:space="preserve"> 17.1 of the procurement documentation at the request of the contracting authority; in such a case, the participant shall provide an affidavit in the request to participate stating that it will comply with the said qualification as the contractor.</w:t>
            </w:r>
          </w:p>
        </w:tc>
      </w:tr>
      <w:tr w:rsidR="00DD680C" w:rsidRPr="00072B41" w14:paraId="4491DCDF" w14:textId="77777777" w:rsidTr="00CF7830">
        <w:trPr>
          <w:trHeight w:val="704"/>
        </w:trPr>
        <w:tc>
          <w:tcPr>
            <w:tcW w:w="496" w:type="dxa"/>
            <w:tcBorders>
              <w:top w:val="single" w:sz="4" w:space="0" w:color="auto"/>
              <w:left w:val="single" w:sz="4" w:space="0" w:color="auto"/>
              <w:bottom w:val="single" w:sz="4" w:space="0" w:color="auto"/>
              <w:right w:val="single" w:sz="4" w:space="0" w:color="auto"/>
            </w:tcBorders>
            <w:vAlign w:val="center"/>
          </w:tcPr>
          <w:p w14:paraId="368E3489" w14:textId="77777777" w:rsidR="00DD680C" w:rsidRPr="00072B41" w:rsidRDefault="00E855C5" w:rsidP="00371412">
            <w:pPr>
              <w:pStyle w:val="Textkomente"/>
              <w:spacing w:line="276" w:lineRule="auto"/>
              <w:jc w:val="center"/>
              <w:rPr>
                <w:rFonts w:ascii="Segoe UI" w:hAnsi="Segoe UI" w:cs="Segoe UI"/>
              </w:rPr>
            </w:pPr>
            <w:r>
              <w:rPr>
                <w:rFonts w:ascii="Segoe UI" w:hAnsi="Segoe UI"/>
              </w:rPr>
              <w:lastRenderedPageBreak/>
              <w:t>d)</w:t>
            </w:r>
          </w:p>
        </w:tc>
        <w:tc>
          <w:tcPr>
            <w:tcW w:w="4819" w:type="dxa"/>
            <w:tcBorders>
              <w:top w:val="single" w:sz="4" w:space="0" w:color="auto"/>
              <w:left w:val="single" w:sz="4" w:space="0" w:color="auto"/>
              <w:bottom w:val="single" w:sz="4" w:space="0" w:color="auto"/>
              <w:right w:val="single" w:sz="4" w:space="0" w:color="auto"/>
            </w:tcBorders>
            <w:vAlign w:val="center"/>
          </w:tcPr>
          <w:p w14:paraId="088243E4" w14:textId="77777777" w:rsidR="00DD680C" w:rsidRPr="00DD680C" w:rsidRDefault="00DD680C" w:rsidP="00371412">
            <w:pPr>
              <w:pStyle w:val="Textkomente"/>
              <w:spacing w:line="276" w:lineRule="auto"/>
              <w:jc w:val="both"/>
              <w:rPr>
                <w:rFonts w:ascii="Segoe UI" w:hAnsi="Segoe UI" w:cs="Segoe UI"/>
              </w:rPr>
            </w:pPr>
            <w:r>
              <w:rPr>
                <w:rFonts w:ascii="Segoe UI" w:hAnsi="Segoe UI"/>
              </w:rPr>
              <w:t>document proving professional qualification or availability of a person through which the professional qualification is demonstrated, to the extent specified by the contracting authority:</w:t>
            </w:r>
          </w:p>
        </w:tc>
        <w:tc>
          <w:tcPr>
            <w:tcW w:w="3895" w:type="dxa"/>
            <w:tcBorders>
              <w:top w:val="single" w:sz="4" w:space="0" w:color="auto"/>
              <w:left w:val="single" w:sz="4" w:space="0" w:color="auto"/>
              <w:bottom w:val="single" w:sz="4" w:space="0" w:color="auto"/>
              <w:right w:val="single" w:sz="4" w:space="0" w:color="auto"/>
            </w:tcBorders>
            <w:vAlign w:val="center"/>
          </w:tcPr>
          <w:p w14:paraId="08732652" w14:textId="6309B3C0" w:rsidR="003F7920" w:rsidRPr="00DD680C" w:rsidRDefault="003F7920" w:rsidP="00320220">
            <w:pPr>
              <w:pStyle w:val="Textkomente"/>
              <w:spacing w:after="120" w:line="276" w:lineRule="auto"/>
              <w:jc w:val="both"/>
              <w:rPr>
                <w:rFonts w:ascii="Segoe UI" w:hAnsi="Segoe UI" w:cs="Segoe UI"/>
                <w:bCs/>
                <w:i/>
                <w:iCs/>
              </w:rPr>
            </w:pPr>
            <w:r>
              <w:rPr>
                <w:rFonts w:ascii="Segoe UI" w:hAnsi="Segoe UI"/>
                <w:i/>
              </w:rPr>
              <w:t xml:space="preserve">Document on the official authorization to perform the activities of an authorized surveying engineer (AZI, formerly </w:t>
            </w:r>
            <w:proofErr w:type="spellStart"/>
            <w:r>
              <w:rPr>
                <w:rFonts w:ascii="Segoe UI" w:hAnsi="Segoe UI"/>
                <w:i/>
              </w:rPr>
              <w:t>ÚOZI</w:t>
            </w:r>
            <w:proofErr w:type="spellEnd"/>
            <w:r>
              <w:rPr>
                <w:rFonts w:ascii="Segoe UI" w:hAnsi="Segoe UI"/>
                <w:i/>
              </w:rPr>
              <w:t xml:space="preserve">) - authorization granted by the Czech Chamber of Surveyors - </w:t>
            </w:r>
            <w:r>
              <w:rPr>
                <w:rFonts w:ascii="Segoe UI" w:hAnsi="Segoe UI"/>
                <w:i/>
              </w:rPr>
              <w:lastRenderedPageBreak/>
              <w:t xml:space="preserve">within the scope of Section </w:t>
            </w:r>
            <w:proofErr w:type="spellStart"/>
            <w:r>
              <w:rPr>
                <w:rFonts w:ascii="Segoe UI" w:hAnsi="Segoe UI"/>
                <w:i/>
              </w:rPr>
              <w:t>16f</w:t>
            </w:r>
            <w:proofErr w:type="spellEnd"/>
            <w:r>
              <w:rPr>
                <w:rFonts w:ascii="Segoe UI" w:hAnsi="Segoe UI"/>
                <w:i/>
              </w:rPr>
              <w:t xml:space="preserve"> (1</w:t>
            </w:r>
            <w:proofErr w:type="gramStart"/>
            <w:r>
              <w:rPr>
                <w:rFonts w:ascii="Segoe UI" w:hAnsi="Segoe UI"/>
                <w:i/>
              </w:rPr>
              <w:t>))and</w:t>
            </w:r>
            <w:proofErr w:type="gramEnd"/>
            <w:r>
              <w:rPr>
                <w:rFonts w:ascii="Segoe UI" w:hAnsi="Segoe UI"/>
                <w:i/>
              </w:rPr>
              <w:t>)</w:t>
            </w:r>
            <w:r>
              <w:rPr>
                <w:rStyle w:val="Znakapoznpodarou"/>
                <w:rFonts w:ascii="Segoe UI" w:hAnsi="Segoe UI" w:cs="Segoe UI"/>
                <w:i/>
              </w:rPr>
              <w:footnoteReference w:id="2"/>
            </w:r>
            <w:r>
              <w:rPr>
                <w:rFonts w:ascii="Segoe UI" w:hAnsi="Segoe UI"/>
                <w:i/>
              </w:rPr>
              <w:t xml:space="preserve"> and (c)</w:t>
            </w:r>
            <w:r>
              <w:rPr>
                <w:rStyle w:val="Znakapoznpodarou"/>
                <w:rFonts w:ascii="Segoe UI" w:hAnsi="Segoe UI" w:cs="Segoe UI"/>
                <w:i/>
              </w:rPr>
              <w:footnoteReference w:id="3"/>
            </w:r>
            <w:r>
              <w:rPr>
                <w:rFonts w:ascii="Segoe UI" w:hAnsi="Segoe UI"/>
                <w:i/>
              </w:rPr>
              <w:t xml:space="preserve"> Act No. 200/1994 Coll., on surveying and on the amendment and addition of certain acts related to its introduction (hereinafter referred to as the "Surveying Act"). </w:t>
            </w:r>
            <w:r>
              <w:rPr>
                <w:rFonts w:ascii="Segoe UI" w:hAnsi="Segoe UI"/>
                <w:bCs/>
                <w:i/>
                <w:iCs/>
              </w:rPr>
              <w:t>A certificate similar in terms to the scope and quality as indicated above, i.e. according to Section 13 (1)(a) and (c) of Act No. 200/1994 Coll., on surveying and on the amendment and addition of certain acts related to its introduction, as amended, in the wording applicable until 30th June 2023 will also be accepted.</w:t>
            </w:r>
          </w:p>
        </w:tc>
      </w:tr>
      <w:tr w:rsidR="00B84030" w:rsidRPr="00072B41" w14:paraId="444950ED" w14:textId="77777777" w:rsidTr="00CF7830">
        <w:trPr>
          <w:trHeight w:val="704"/>
        </w:trPr>
        <w:tc>
          <w:tcPr>
            <w:tcW w:w="496" w:type="dxa"/>
            <w:tcBorders>
              <w:top w:val="single" w:sz="4" w:space="0" w:color="auto"/>
              <w:left w:val="single" w:sz="4" w:space="0" w:color="auto"/>
              <w:bottom w:val="single" w:sz="4" w:space="0" w:color="auto"/>
              <w:right w:val="single" w:sz="4" w:space="0" w:color="auto"/>
            </w:tcBorders>
            <w:vAlign w:val="center"/>
          </w:tcPr>
          <w:p w14:paraId="2AD342FC" w14:textId="77777777" w:rsidR="00B84030" w:rsidRDefault="00E855C5" w:rsidP="00320220">
            <w:pPr>
              <w:pStyle w:val="Textkomente"/>
              <w:spacing w:after="120" w:line="276" w:lineRule="auto"/>
              <w:jc w:val="center"/>
              <w:rPr>
                <w:rFonts w:ascii="Segoe UI" w:hAnsi="Segoe UI" w:cs="Segoe UI"/>
              </w:rPr>
            </w:pPr>
            <w:r>
              <w:rPr>
                <w:rFonts w:ascii="Segoe UI" w:hAnsi="Segoe UI"/>
              </w:rPr>
              <w:lastRenderedPageBreak/>
              <w:t>e)</w:t>
            </w:r>
          </w:p>
        </w:tc>
        <w:tc>
          <w:tcPr>
            <w:tcW w:w="4819" w:type="dxa"/>
            <w:tcBorders>
              <w:top w:val="single" w:sz="4" w:space="0" w:color="auto"/>
              <w:left w:val="single" w:sz="4" w:space="0" w:color="auto"/>
              <w:bottom w:val="single" w:sz="4" w:space="0" w:color="auto"/>
              <w:right w:val="single" w:sz="4" w:space="0" w:color="auto"/>
            </w:tcBorders>
            <w:vAlign w:val="center"/>
          </w:tcPr>
          <w:p w14:paraId="05BD8D93" w14:textId="77777777" w:rsidR="00B84030" w:rsidRPr="004E5758" w:rsidDel="007D2E83" w:rsidRDefault="00B84030" w:rsidP="00320220">
            <w:pPr>
              <w:pStyle w:val="Textkomente"/>
              <w:spacing w:after="120" w:line="276" w:lineRule="auto"/>
              <w:jc w:val="both"/>
              <w:rPr>
                <w:rFonts w:ascii="Segoe UI" w:hAnsi="Segoe UI" w:cs="Segoe UI"/>
              </w:rPr>
            </w:pPr>
            <w:r>
              <w:rPr>
                <w:rFonts w:ascii="Segoe UI" w:hAnsi="Segoe UI"/>
              </w:rPr>
              <w:t>document proving professional qualification or availability of a person through which the professional qualification is demonstrated, to the extent specified by the contracting authority:</w:t>
            </w:r>
          </w:p>
        </w:tc>
        <w:tc>
          <w:tcPr>
            <w:tcW w:w="3895" w:type="dxa"/>
            <w:tcBorders>
              <w:top w:val="single" w:sz="4" w:space="0" w:color="auto"/>
              <w:left w:val="single" w:sz="4" w:space="0" w:color="auto"/>
              <w:bottom w:val="single" w:sz="4" w:space="0" w:color="auto"/>
              <w:right w:val="single" w:sz="4" w:space="0" w:color="auto"/>
            </w:tcBorders>
            <w:vAlign w:val="center"/>
          </w:tcPr>
          <w:p w14:paraId="53ECF394" w14:textId="6608A447" w:rsidR="00B84030" w:rsidRPr="00D37F20" w:rsidRDefault="003F7920" w:rsidP="00371412">
            <w:pPr>
              <w:pStyle w:val="Textkomente"/>
              <w:spacing w:before="60" w:after="60" w:line="276" w:lineRule="auto"/>
              <w:jc w:val="both"/>
              <w:rPr>
                <w:rFonts w:ascii="Segoe UI" w:hAnsi="Segoe UI" w:cs="Segoe UI"/>
                <w:i/>
                <w:iCs/>
              </w:rPr>
            </w:pPr>
            <w:r>
              <w:rPr>
                <w:rFonts w:ascii="Segoe UI" w:hAnsi="Segoe UI"/>
                <w:bCs/>
                <w:i/>
              </w:rPr>
              <w:t xml:space="preserve">Certificate according to Section 7, without voltage limitation, Government Regulation No. 194/2022 Coll., on requirements for professional competence to perform work on electrical equipment and professional competence in electrical engineering, or certificate according to Section 8, up to 1000 V, </w:t>
            </w:r>
            <w:proofErr w:type="spellStart"/>
            <w:r>
              <w:rPr>
                <w:rFonts w:ascii="Segoe UI" w:hAnsi="Segoe UI"/>
                <w:bCs/>
                <w:i/>
              </w:rPr>
              <w:t>ČÚBP</w:t>
            </w:r>
            <w:proofErr w:type="spellEnd"/>
            <w:r>
              <w:rPr>
                <w:rFonts w:ascii="Segoe UI" w:hAnsi="Segoe UI"/>
                <w:bCs/>
                <w:i/>
              </w:rPr>
              <w:t xml:space="preserve"> Decree no. 50/1978 Coll., on professional competence in electrical engineering</w:t>
            </w:r>
            <w:r>
              <w:rPr>
                <w:rFonts w:ascii="Segoe UI" w:hAnsi="Segoe UI"/>
                <w:i/>
                <w:iCs/>
              </w:rPr>
              <w:t>.</w:t>
            </w:r>
          </w:p>
        </w:tc>
      </w:tr>
      <w:tr w:rsidR="00095AFE" w:rsidRPr="00072B41" w14:paraId="5527ECAE" w14:textId="77777777" w:rsidTr="00CF7830">
        <w:trPr>
          <w:trHeight w:val="704"/>
        </w:trPr>
        <w:tc>
          <w:tcPr>
            <w:tcW w:w="496" w:type="dxa"/>
            <w:tcBorders>
              <w:top w:val="single" w:sz="4" w:space="0" w:color="auto"/>
              <w:left w:val="single" w:sz="4" w:space="0" w:color="auto"/>
              <w:bottom w:val="single" w:sz="4" w:space="0" w:color="auto"/>
              <w:right w:val="single" w:sz="4" w:space="0" w:color="auto"/>
            </w:tcBorders>
            <w:vAlign w:val="center"/>
          </w:tcPr>
          <w:p w14:paraId="4BB27DF9" w14:textId="77777777" w:rsidR="00095AFE" w:rsidRDefault="00095AFE" w:rsidP="001A0B50">
            <w:pPr>
              <w:pStyle w:val="Textkomente"/>
              <w:spacing w:after="120" w:line="276" w:lineRule="auto"/>
              <w:jc w:val="center"/>
              <w:rPr>
                <w:rFonts w:ascii="Segoe UI" w:hAnsi="Segoe UI" w:cs="Segoe UI"/>
              </w:rPr>
            </w:pPr>
            <w:r>
              <w:rPr>
                <w:rFonts w:ascii="Segoe UI" w:hAnsi="Segoe UI"/>
              </w:rPr>
              <w:t>f)</w:t>
            </w:r>
          </w:p>
        </w:tc>
        <w:tc>
          <w:tcPr>
            <w:tcW w:w="4819" w:type="dxa"/>
            <w:tcBorders>
              <w:top w:val="single" w:sz="4" w:space="0" w:color="auto"/>
              <w:left w:val="single" w:sz="4" w:space="0" w:color="auto"/>
              <w:bottom w:val="single" w:sz="4" w:space="0" w:color="auto"/>
              <w:right w:val="single" w:sz="4" w:space="0" w:color="auto"/>
            </w:tcBorders>
            <w:vAlign w:val="center"/>
          </w:tcPr>
          <w:p w14:paraId="19978630" w14:textId="77777777" w:rsidR="00095AFE" w:rsidRPr="00BD11B1" w:rsidRDefault="00095AFE" w:rsidP="00320220">
            <w:pPr>
              <w:pStyle w:val="Textkomente"/>
              <w:spacing w:after="120" w:line="276" w:lineRule="auto"/>
              <w:jc w:val="both"/>
              <w:rPr>
                <w:rFonts w:ascii="Segoe UI" w:hAnsi="Segoe UI" w:cs="Segoe UI"/>
              </w:rPr>
            </w:pPr>
            <w:r>
              <w:rPr>
                <w:rFonts w:ascii="Segoe UI" w:hAnsi="Segoe UI"/>
              </w:rPr>
              <w:t>document proving professional qualification or availability of a person through which the professional qualification is demonstrated, to the extent specified by the contracting authority:</w:t>
            </w:r>
          </w:p>
        </w:tc>
        <w:tc>
          <w:tcPr>
            <w:tcW w:w="3895" w:type="dxa"/>
            <w:tcBorders>
              <w:top w:val="single" w:sz="4" w:space="0" w:color="auto"/>
              <w:left w:val="single" w:sz="4" w:space="0" w:color="auto"/>
              <w:bottom w:val="single" w:sz="4" w:space="0" w:color="auto"/>
              <w:right w:val="single" w:sz="4" w:space="0" w:color="auto"/>
            </w:tcBorders>
            <w:vAlign w:val="center"/>
          </w:tcPr>
          <w:p w14:paraId="650392E9" w14:textId="2843A4F2" w:rsidR="00095AFE" w:rsidRPr="00C02180" w:rsidRDefault="00C02180" w:rsidP="00371412">
            <w:pPr>
              <w:pStyle w:val="Textkomente"/>
              <w:spacing w:before="60" w:after="60" w:line="276" w:lineRule="auto"/>
              <w:jc w:val="both"/>
              <w:rPr>
                <w:rFonts w:ascii="Segoe UI" w:hAnsi="Segoe UI" w:cs="Segoe UI"/>
                <w:bCs/>
                <w:i/>
              </w:rPr>
            </w:pPr>
            <w:r>
              <w:rPr>
                <w:rStyle w:val="h1a2"/>
                <w:rFonts w:ascii="Segoe UI" w:hAnsi="Segoe UI"/>
                <w:i/>
                <w:sz w:val="22"/>
                <w:szCs w:val="22"/>
                <w:specVanish w:val="0"/>
              </w:rPr>
              <w:t xml:space="preserve">Authorization according to Act No. 250/2021 Coll., on occupational safety in connection with the operation of dedicated technical equipment and </w:t>
            </w:r>
            <w:proofErr w:type="gramStart"/>
            <w:r>
              <w:rPr>
                <w:rStyle w:val="h1a2"/>
                <w:rFonts w:ascii="Segoe UI" w:hAnsi="Segoe UI"/>
                <w:i/>
                <w:sz w:val="22"/>
                <w:szCs w:val="22"/>
                <w:specVanish w:val="0"/>
              </w:rPr>
              <w:t>on  amendments</w:t>
            </w:r>
            <w:proofErr w:type="gramEnd"/>
            <w:r>
              <w:rPr>
                <w:rStyle w:val="h1a2"/>
                <w:rFonts w:ascii="Segoe UI" w:hAnsi="Segoe UI"/>
                <w:i/>
                <w:sz w:val="22"/>
                <w:szCs w:val="22"/>
                <w:specVanish w:val="0"/>
              </w:rPr>
              <w:t xml:space="preserve"> to related acts, as amended, for assembly, repairs, tests and revisions of dedicated  technical </w:t>
            </w:r>
            <w:r>
              <w:rPr>
                <w:rStyle w:val="h1a2"/>
                <w:rFonts w:ascii="Segoe UI" w:hAnsi="Segoe UI"/>
                <w:i/>
                <w:sz w:val="22"/>
                <w:szCs w:val="22"/>
                <w:specVanish w:val="0"/>
              </w:rPr>
              <w:lastRenderedPageBreak/>
              <w:t>electrical equipment class II, pursuant to Section 4 (2) of Government Regulation No. 190/2022 Coll., on dedicated technical electrical equipment and safety requirements.</w:t>
            </w:r>
          </w:p>
        </w:tc>
      </w:tr>
      <w:tr w:rsidR="00314429" w:rsidRPr="00072B41" w14:paraId="469ACFA3" w14:textId="77777777" w:rsidTr="00CF7830">
        <w:trPr>
          <w:trHeight w:val="704"/>
        </w:trPr>
        <w:tc>
          <w:tcPr>
            <w:tcW w:w="496" w:type="dxa"/>
            <w:tcBorders>
              <w:top w:val="single" w:sz="4" w:space="0" w:color="auto"/>
              <w:left w:val="single" w:sz="4" w:space="0" w:color="auto"/>
              <w:bottom w:val="single" w:sz="4" w:space="0" w:color="auto"/>
              <w:right w:val="single" w:sz="4" w:space="0" w:color="auto"/>
            </w:tcBorders>
            <w:vAlign w:val="center"/>
          </w:tcPr>
          <w:p w14:paraId="77AFA899" w14:textId="77777777" w:rsidR="00314429" w:rsidRDefault="00314429" w:rsidP="00095AFE">
            <w:pPr>
              <w:pStyle w:val="Textkomente"/>
              <w:spacing w:after="120" w:line="276" w:lineRule="auto"/>
              <w:jc w:val="center"/>
              <w:rPr>
                <w:rFonts w:ascii="Segoe UI" w:hAnsi="Segoe UI" w:cs="Segoe UI"/>
              </w:rPr>
            </w:pPr>
            <w:r>
              <w:rPr>
                <w:rFonts w:ascii="Segoe UI" w:hAnsi="Segoe UI"/>
              </w:rPr>
              <w:lastRenderedPageBreak/>
              <w:t>g)</w:t>
            </w:r>
          </w:p>
        </w:tc>
        <w:tc>
          <w:tcPr>
            <w:tcW w:w="4819" w:type="dxa"/>
            <w:tcBorders>
              <w:top w:val="single" w:sz="4" w:space="0" w:color="auto"/>
              <w:left w:val="single" w:sz="4" w:space="0" w:color="auto"/>
              <w:bottom w:val="single" w:sz="4" w:space="0" w:color="auto"/>
              <w:right w:val="single" w:sz="4" w:space="0" w:color="auto"/>
            </w:tcBorders>
            <w:vAlign w:val="center"/>
          </w:tcPr>
          <w:p w14:paraId="28E3EA2C" w14:textId="77777777" w:rsidR="00314429" w:rsidRPr="00BD11B1" w:rsidRDefault="00314429" w:rsidP="00320220">
            <w:pPr>
              <w:pStyle w:val="Textkomente"/>
              <w:spacing w:after="120" w:line="276" w:lineRule="auto"/>
              <w:jc w:val="both"/>
              <w:rPr>
                <w:rFonts w:ascii="Segoe UI" w:hAnsi="Segoe UI" w:cs="Segoe UI"/>
              </w:rPr>
            </w:pPr>
            <w:r>
              <w:rPr>
                <w:rFonts w:ascii="Segoe UI" w:hAnsi="Segoe UI"/>
              </w:rPr>
              <w:t>document proving professional qualification or availability of a person through which the professional qualification is demonstrated, to the extent specified by the contracting authority:</w:t>
            </w:r>
          </w:p>
        </w:tc>
        <w:tc>
          <w:tcPr>
            <w:tcW w:w="3895" w:type="dxa"/>
            <w:tcBorders>
              <w:top w:val="single" w:sz="4" w:space="0" w:color="auto"/>
              <w:left w:val="single" w:sz="4" w:space="0" w:color="auto"/>
              <w:bottom w:val="single" w:sz="4" w:space="0" w:color="auto"/>
              <w:right w:val="single" w:sz="4" w:space="0" w:color="auto"/>
            </w:tcBorders>
            <w:vAlign w:val="center"/>
          </w:tcPr>
          <w:p w14:paraId="4A9B65BD" w14:textId="10465836" w:rsidR="001A0B50" w:rsidRDefault="00C02180" w:rsidP="00A27EE5">
            <w:pPr>
              <w:pStyle w:val="Textkomente"/>
              <w:spacing w:before="60" w:after="60" w:line="276" w:lineRule="auto"/>
              <w:jc w:val="both"/>
              <w:rPr>
                <w:rFonts w:ascii="Segoe UI" w:hAnsi="Segoe UI" w:cs="Segoe UI"/>
                <w:bCs/>
                <w:i/>
              </w:rPr>
            </w:pPr>
            <w:r>
              <w:rPr>
                <w:rStyle w:val="h1a2"/>
                <w:rFonts w:ascii="Segoe UI" w:hAnsi="Segoe UI"/>
                <w:i/>
                <w:sz w:val="22"/>
                <w:szCs w:val="22"/>
                <w:specVanish w:val="0"/>
              </w:rPr>
              <w:t xml:space="preserve">Authorization pursuant to Act No. 250/2021 Coll., on occupational safety in connection with the operation of </w:t>
            </w:r>
            <w:proofErr w:type="gramStart"/>
            <w:r>
              <w:rPr>
                <w:rStyle w:val="h1a2"/>
                <w:rFonts w:ascii="Segoe UI" w:hAnsi="Segoe UI"/>
                <w:i/>
                <w:sz w:val="22"/>
                <w:szCs w:val="22"/>
                <w:specVanish w:val="0"/>
              </w:rPr>
              <w:t>dedicated  technical</w:t>
            </w:r>
            <w:proofErr w:type="gramEnd"/>
            <w:r>
              <w:rPr>
                <w:rStyle w:val="h1a2"/>
                <w:rFonts w:ascii="Segoe UI" w:hAnsi="Segoe UI"/>
                <w:i/>
                <w:sz w:val="22"/>
                <w:szCs w:val="22"/>
                <w:specVanish w:val="0"/>
              </w:rPr>
              <w:t xml:space="preserve"> equipment and on amendments to related acts, s, as amended, for dedicated pressure equipment pursuant to Section 4 (1)(a) and </w:t>
            </w:r>
            <w:r w:rsidR="00B97540">
              <w:rPr>
                <w:rStyle w:val="h1a2"/>
                <w:rFonts w:ascii="Segoe UI" w:hAnsi="Segoe UI"/>
                <w:i/>
                <w:sz w:val="22"/>
                <w:szCs w:val="22"/>
                <w:specVanish w:val="0"/>
              </w:rPr>
              <w:t>(</w:t>
            </w:r>
            <w:r>
              <w:rPr>
                <w:rStyle w:val="h1a2"/>
                <w:rFonts w:ascii="Segoe UI" w:hAnsi="Segoe UI"/>
                <w:i/>
                <w:sz w:val="22"/>
                <w:szCs w:val="22"/>
                <w:specVanish w:val="0"/>
              </w:rPr>
              <w:t>b) of Government Regulation No. 192/2022 Coll., on dedicated technical pressure equipment and safety requirements.</w:t>
            </w:r>
          </w:p>
        </w:tc>
      </w:tr>
      <w:tr w:rsidR="00CF7830" w:rsidRPr="00072B41" w14:paraId="62999996" w14:textId="77777777" w:rsidTr="00CF7830">
        <w:tc>
          <w:tcPr>
            <w:tcW w:w="9210" w:type="dxa"/>
            <w:gridSpan w:val="3"/>
            <w:tcBorders>
              <w:top w:val="single" w:sz="4" w:space="0" w:color="auto"/>
              <w:left w:val="single" w:sz="4" w:space="0" w:color="auto"/>
              <w:bottom w:val="single" w:sz="4" w:space="0" w:color="auto"/>
              <w:right w:val="single" w:sz="4" w:space="0" w:color="auto"/>
            </w:tcBorders>
            <w:hideMark/>
          </w:tcPr>
          <w:p w14:paraId="2C91709A" w14:textId="77777777" w:rsidR="00CF7830" w:rsidRPr="00072B41" w:rsidRDefault="00F70053" w:rsidP="00371412">
            <w:pPr>
              <w:spacing w:before="120" w:line="276" w:lineRule="auto"/>
              <w:jc w:val="both"/>
              <w:rPr>
                <w:rFonts w:ascii="Segoe UI" w:hAnsi="Segoe UI" w:cs="Segoe UI"/>
                <w:i/>
              </w:rPr>
            </w:pPr>
            <w:r>
              <w:rPr>
                <w:rFonts w:ascii="Segoe UI" w:hAnsi="Segoe UI"/>
                <w:iCs/>
              </w:rPr>
              <w:t>Compliance with the requirement for professional qualification may also be demonstrated by the contractor by submitting an extract from the list of qualified contractors pursuant to Section 228 of the PPA or a certificate issued within the system of certified contractors pursuant to Section 234 of the PPA t</w:t>
            </w:r>
            <w:r>
              <w:rPr>
                <w:rFonts w:ascii="Segoe UI" w:hAnsi="Segoe UI"/>
                <w:b/>
                <w:bCs/>
                <w:iCs/>
              </w:rPr>
              <w:t>o the extent in which the data in the extract</w:t>
            </w:r>
            <w:r>
              <w:rPr>
                <w:rFonts w:ascii="Segoe UI" w:hAnsi="Segoe UI"/>
                <w:iCs/>
              </w:rPr>
              <w:t xml:space="preserve"> from the list of qualified contractors or the certificate demonstrate comply with the professional qualification.</w:t>
            </w:r>
          </w:p>
        </w:tc>
      </w:tr>
    </w:tbl>
    <w:p w14:paraId="39A600EF" w14:textId="77777777" w:rsidR="00910F9E" w:rsidRPr="00072B41" w:rsidRDefault="00910F9E" w:rsidP="004D5221">
      <w:pPr>
        <w:spacing w:line="276" w:lineRule="auto"/>
        <w:rPr>
          <w:rFonts w:ascii="Segoe UI" w:hAnsi="Segoe UI" w:cs="Segoe UI"/>
        </w:rPr>
      </w:pPr>
      <w:bookmarkStart w:id="59" w:name="_Ekonomické_a_finanční"/>
      <w:bookmarkStart w:id="60" w:name="_Technické_kvalifikační_předpoklady"/>
      <w:bookmarkStart w:id="61" w:name="_Ref212347462"/>
      <w:bookmarkStart w:id="62" w:name="_Ref319246402"/>
      <w:bookmarkEnd w:id="59"/>
      <w:bookmarkEnd w:id="60"/>
    </w:p>
    <w:p w14:paraId="307EAAD0" w14:textId="77777777" w:rsidR="00D85C54" w:rsidRPr="00371412" w:rsidRDefault="00CB708C" w:rsidP="00320220">
      <w:pPr>
        <w:pStyle w:val="Nadpis2"/>
        <w:keepNext w:val="0"/>
        <w:numPr>
          <w:ilvl w:val="1"/>
          <w:numId w:val="1"/>
        </w:numPr>
        <w:spacing w:after="120" w:line="276" w:lineRule="auto"/>
        <w:ind w:left="998" w:hanging="572"/>
        <w:rPr>
          <w:rFonts w:ascii="Segoe UI" w:hAnsi="Segoe UI" w:cs="Segoe UI"/>
          <w:b/>
          <w:sz w:val="22"/>
        </w:rPr>
      </w:pPr>
      <w:bookmarkStart w:id="63" w:name="_Ekonomická_kvalifikace_dle"/>
      <w:bookmarkStart w:id="64" w:name="_Ref519078278"/>
      <w:bookmarkEnd w:id="63"/>
      <w:r>
        <w:br w:type="page"/>
      </w:r>
      <w:r>
        <w:rPr>
          <w:rFonts w:ascii="Segoe UI" w:hAnsi="Segoe UI"/>
          <w:b/>
          <w:sz w:val="22"/>
        </w:rPr>
        <w:lastRenderedPageBreak/>
        <w:t xml:space="preserve">Economic qualification pursuant </w:t>
      </w:r>
      <w:proofErr w:type="gramStart"/>
      <w:r>
        <w:rPr>
          <w:rFonts w:ascii="Segoe UI" w:hAnsi="Segoe UI"/>
          <w:b/>
          <w:sz w:val="22"/>
        </w:rPr>
        <w:t>to  Section</w:t>
      </w:r>
      <w:proofErr w:type="gramEnd"/>
      <w:r>
        <w:rPr>
          <w:rFonts w:ascii="Segoe UI" w:hAnsi="Segoe UI"/>
          <w:b/>
          <w:sz w:val="22"/>
        </w:rPr>
        <w:t xml:space="preserve"> 78 of the PPA</w:t>
      </w:r>
      <w:bookmarkEnd w:id="64"/>
      <w:r>
        <w:rPr>
          <w:rFonts w:ascii="Segoe UI" w:hAnsi="Segoe UI"/>
          <w:b/>
          <w:sz w:val="22"/>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13"/>
      </w:tblGrid>
      <w:tr w:rsidR="00417046" w:rsidRPr="00072B41" w14:paraId="66B20153" w14:textId="77777777" w:rsidTr="00FA0EA9">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066BCD2D" w14:textId="77777777" w:rsidR="00417046" w:rsidRPr="00371412" w:rsidRDefault="00417046" w:rsidP="00320220">
            <w:pPr>
              <w:pStyle w:val="Textkomente"/>
              <w:widowControl w:val="0"/>
              <w:spacing w:line="276" w:lineRule="auto"/>
              <w:jc w:val="center"/>
              <w:rPr>
                <w:rFonts w:ascii="Segoe UI" w:hAnsi="Segoe UI" w:cs="Segoe UI"/>
                <w:b/>
              </w:rPr>
            </w:pPr>
            <w:r>
              <w:rPr>
                <w:rFonts w:ascii="Segoe UI" w:hAnsi="Segoe UI"/>
                <w:b/>
              </w:rPr>
              <w:t>Economic qualification will be proved by a contractor who submits</w:t>
            </w:r>
          </w:p>
        </w:tc>
        <w:tc>
          <w:tcPr>
            <w:tcW w:w="401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0AAE221" w14:textId="77777777" w:rsidR="00417046" w:rsidRPr="00371412" w:rsidRDefault="00417046" w:rsidP="00320220">
            <w:pPr>
              <w:pStyle w:val="Textkomente"/>
              <w:widowControl w:val="0"/>
              <w:spacing w:line="276" w:lineRule="auto"/>
              <w:jc w:val="center"/>
              <w:rPr>
                <w:rFonts w:ascii="Segoe UI" w:hAnsi="Segoe UI" w:cs="Segoe UI"/>
                <w:b/>
              </w:rPr>
            </w:pPr>
            <w:r>
              <w:rPr>
                <w:rFonts w:ascii="Segoe UI" w:hAnsi="Segoe UI"/>
                <w:b/>
              </w:rPr>
              <w:t>Method of proving compliance with economic qualification (documents)</w:t>
            </w:r>
          </w:p>
        </w:tc>
      </w:tr>
      <w:tr w:rsidR="00417046" w:rsidRPr="00072B41" w14:paraId="2AE5897A" w14:textId="77777777" w:rsidTr="00FA0EA9">
        <w:tc>
          <w:tcPr>
            <w:tcW w:w="568" w:type="dxa"/>
            <w:tcBorders>
              <w:top w:val="single" w:sz="4" w:space="0" w:color="auto"/>
              <w:left w:val="single" w:sz="4" w:space="0" w:color="auto"/>
              <w:bottom w:val="single" w:sz="4" w:space="0" w:color="auto"/>
              <w:right w:val="single" w:sz="4" w:space="0" w:color="auto"/>
            </w:tcBorders>
            <w:vAlign w:val="center"/>
            <w:hideMark/>
          </w:tcPr>
          <w:p w14:paraId="55E9B860" w14:textId="77777777" w:rsidR="00417046" w:rsidRPr="00072B41" w:rsidRDefault="00417046" w:rsidP="00320220">
            <w:pPr>
              <w:pStyle w:val="Textkomente"/>
              <w:widowControl w:val="0"/>
              <w:spacing w:line="276" w:lineRule="auto"/>
              <w:jc w:val="center"/>
              <w:rPr>
                <w:rFonts w:ascii="Segoe UI" w:hAnsi="Segoe UI" w:cs="Segoe UI"/>
              </w:rPr>
            </w:pPr>
            <w:r>
              <w:rPr>
                <w:rFonts w:ascii="Segoe UI" w:hAnsi="Segoe UI"/>
              </w:rPr>
              <w:t>a)</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25311F2" w14:textId="732AD05A" w:rsidR="00CB708C" w:rsidRPr="00371412" w:rsidRDefault="003E1425" w:rsidP="00320220">
            <w:pPr>
              <w:widowControl w:val="0"/>
              <w:spacing w:line="276" w:lineRule="auto"/>
              <w:ind w:left="72"/>
              <w:jc w:val="both"/>
              <w:rPr>
                <w:rFonts w:ascii="Segoe UI" w:hAnsi="Segoe UI" w:cs="Segoe UI"/>
                <w:i/>
              </w:rPr>
            </w:pPr>
            <w:r>
              <w:rPr>
                <w:rFonts w:ascii="Segoe UI" w:hAnsi="Segoe UI"/>
                <w:i/>
              </w:rPr>
              <w:t xml:space="preserve">profit and loss statement showing that the total contractor’s turnover for 6 immediately preceding closed accounting periods, for which the contractor has drawn up or is obliged to draw up financial statements, reached an annual average of a minimum of CZK </w:t>
            </w:r>
            <w:r>
              <w:rPr>
                <w:rFonts w:ascii="Segoe UI" w:hAnsi="Segoe UI"/>
                <w:b/>
                <w:bCs/>
                <w:i/>
              </w:rPr>
              <w:t>1.</w:t>
            </w:r>
            <w:r w:rsidR="00B97540">
              <w:rPr>
                <w:rFonts w:ascii="Segoe UI" w:hAnsi="Segoe UI"/>
                <w:b/>
                <w:bCs/>
                <w:i/>
              </w:rPr>
              <w:t>5</w:t>
            </w:r>
            <w:r>
              <w:rPr>
                <w:rFonts w:ascii="Segoe UI" w:hAnsi="Segoe UI"/>
                <w:b/>
                <w:bCs/>
                <w:i/>
              </w:rPr>
              <w:t xml:space="preserve"> billion</w:t>
            </w:r>
            <w:r>
              <w:rPr>
                <w:rFonts w:ascii="Segoe UI" w:hAnsi="Segoe UI"/>
                <w:i/>
              </w:rPr>
              <w:t xml:space="preserve">. </w:t>
            </w:r>
          </w:p>
          <w:p w14:paraId="47E426F0" w14:textId="77777777" w:rsidR="00CB708C" w:rsidRPr="00371412" w:rsidRDefault="00CB708C" w:rsidP="00320220">
            <w:pPr>
              <w:spacing w:line="276" w:lineRule="auto"/>
              <w:jc w:val="both"/>
              <w:rPr>
                <w:rFonts w:ascii="Segoe UI" w:hAnsi="Segoe UI" w:cs="Segoe UI"/>
                <w:i/>
              </w:rPr>
            </w:pPr>
          </w:p>
          <w:p w14:paraId="16B69D9C" w14:textId="77777777" w:rsidR="009C2C59" w:rsidRPr="00371412" w:rsidRDefault="009C2C59" w:rsidP="00320220">
            <w:pPr>
              <w:spacing w:line="276" w:lineRule="auto"/>
              <w:jc w:val="both"/>
              <w:rPr>
                <w:rFonts w:ascii="Segoe UI" w:hAnsi="Segoe UI" w:cs="Segoe UI"/>
                <w:i/>
              </w:rPr>
            </w:pPr>
          </w:p>
        </w:tc>
        <w:tc>
          <w:tcPr>
            <w:tcW w:w="4013" w:type="dxa"/>
            <w:tcBorders>
              <w:top w:val="single" w:sz="4" w:space="0" w:color="auto"/>
              <w:left w:val="single" w:sz="4" w:space="0" w:color="auto"/>
              <w:bottom w:val="single" w:sz="4" w:space="0" w:color="auto"/>
              <w:right w:val="single" w:sz="4" w:space="0" w:color="auto"/>
            </w:tcBorders>
            <w:vAlign w:val="center"/>
            <w:hideMark/>
          </w:tcPr>
          <w:p w14:paraId="76C91AAC" w14:textId="16AC2B16" w:rsidR="003E1425" w:rsidRPr="00371412" w:rsidRDefault="003E1425" w:rsidP="002C26A0">
            <w:pPr>
              <w:pStyle w:val="Odstavecseseznamem"/>
              <w:widowControl w:val="0"/>
              <w:spacing w:after="120" w:line="276" w:lineRule="auto"/>
              <w:ind w:left="0"/>
              <w:contextualSpacing w:val="0"/>
              <w:jc w:val="both"/>
              <w:rPr>
                <w:rFonts w:ascii="Segoe UI" w:hAnsi="Segoe UI" w:cs="Segoe UI"/>
                <w:i/>
              </w:rPr>
            </w:pPr>
            <w:r>
              <w:rPr>
                <w:rFonts w:ascii="Segoe UI" w:hAnsi="Segoe UI"/>
                <w:i/>
              </w:rPr>
              <w:t>Profit and loss statement for the last 6 accounting periods for which the contractor has drawn up or is obliged to draw up financial statements, which includes a profit and loss statement.</w:t>
            </w:r>
          </w:p>
          <w:p w14:paraId="1C1130BF" w14:textId="77777777" w:rsidR="00E645DF" w:rsidRPr="00320220" w:rsidRDefault="003E1425" w:rsidP="00B30301">
            <w:pPr>
              <w:pStyle w:val="Odstavecseseznamem"/>
              <w:widowControl w:val="0"/>
              <w:spacing w:after="120" w:line="276" w:lineRule="auto"/>
              <w:ind w:left="0"/>
              <w:contextualSpacing w:val="0"/>
              <w:jc w:val="both"/>
              <w:rPr>
                <w:rFonts w:ascii="Segoe UI" w:hAnsi="Segoe UI" w:cs="Segoe UI"/>
                <w:i/>
              </w:rPr>
            </w:pPr>
            <w:r>
              <w:rPr>
                <w:rFonts w:ascii="Segoe UI" w:hAnsi="Segoe UI"/>
                <w:i/>
              </w:rPr>
              <w:t>Where the contractor came into existence later, it is sufficient if it submits documents on the required amount of its turnover for all accounting periods since its creation.</w:t>
            </w:r>
          </w:p>
          <w:p w14:paraId="285F0686" w14:textId="77777777" w:rsidR="00E645DF" w:rsidRPr="00320220" w:rsidRDefault="003E1425" w:rsidP="00B30301">
            <w:pPr>
              <w:pStyle w:val="Odstavecseseznamem"/>
              <w:widowControl w:val="0"/>
              <w:spacing w:after="120" w:line="276" w:lineRule="auto"/>
              <w:ind w:left="0"/>
              <w:contextualSpacing w:val="0"/>
              <w:jc w:val="both"/>
              <w:rPr>
                <w:rFonts w:ascii="Segoe UI" w:hAnsi="Segoe UI" w:cs="Segoe UI"/>
                <w:i/>
              </w:rPr>
            </w:pPr>
            <w:r>
              <w:rPr>
                <w:rFonts w:ascii="Segoe UI" w:hAnsi="Segoe UI"/>
                <w:i/>
              </w:rPr>
              <w:t>If this part of the qualification is demonstrated by several persons, the contracting authority requires that these persons should have joint and several liability for the performance of the public contract. They are obliged to document the relevant written commitment in the request to participate.</w:t>
            </w:r>
          </w:p>
          <w:p w14:paraId="608A0B6F" w14:textId="77777777" w:rsidR="00417046" w:rsidRPr="00320220" w:rsidRDefault="003E1425" w:rsidP="00E4132F">
            <w:pPr>
              <w:pStyle w:val="Odstavecseseznamem"/>
              <w:widowControl w:val="0"/>
              <w:spacing w:after="120" w:line="276" w:lineRule="auto"/>
              <w:ind w:left="0"/>
              <w:contextualSpacing w:val="0"/>
              <w:jc w:val="both"/>
              <w:rPr>
                <w:rFonts w:ascii="Segoe UI" w:hAnsi="Segoe UI" w:cs="Segoe UI"/>
                <w:i/>
              </w:rPr>
            </w:pPr>
            <w:r>
              <w:rPr>
                <w:rFonts w:ascii="Segoe UI" w:hAnsi="Segoe UI"/>
                <w:i/>
              </w:rPr>
              <w:t xml:space="preserve">A foreign contractor shall prove the amount of the total turnover using relevant documents according to the system of law of the country of its registered office. </w:t>
            </w:r>
          </w:p>
        </w:tc>
      </w:tr>
    </w:tbl>
    <w:p w14:paraId="42D7D33B" w14:textId="77777777" w:rsidR="001511E0" w:rsidRDefault="001511E0" w:rsidP="00371412">
      <w:pPr>
        <w:pStyle w:val="Zkladntext"/>
        <w:spacing w:after="200" w:line="276" w:lineRule="auto"/>
        <w:ind w:left="357"/>
        <w:rPr>
          <w:rFonts w:ascii="Segoe UI" w:hAnsi="Segoe UI" w:cs="Segoe UI"/>
          <w:bCs/>
          <w:i/>
          <w:sz w:val="22"/>
          <w:highlight w:val="yellow"/>
        </w:rPr>
      </w:pPr>
    </w:p>
    <w:p w14:paraId="666F4A26" w14:textId="77777777" w:rsidR="003E3320" w:rsidRPr="00371412" w:rsidRDefault="00E743B1" w:rsidP="007758C0">
      <w:pPr>
        <w:pStyle w:val="Nadpis2"/>
        <w:numPr>
          <w:ilvl w:val="1"/>
          <w:numId w:val="1"/>
        </w:numPr>
        <w:spacing w:after="120" w:line="276" w:lineRule="auto"/>
        <w:ind w:left="998" w:hanging="573"/>
        <w:rPr>
          <w:rFonts w:ascii="Segoe UI" w:hAnsi="Segoe UI" w:cs="Segoe UI"/>
          <w:b/>
          <w:sz w:val="22"/>
        </w:rPr>
      </w:pPr>
      <w:bookmarkStart w:id="65" w:name="_Ref50634749"/>
      <w:bookmarkStart w:id="66" w:name="_Ref519078295"/>
      <w:bookmarkStart w:id="67" w:name="_Ref31717085"/>
      <w:r>
        <w:rPr>
          <w:rFonts w:ascii="Segoe UI" w:hAnsi="Segoe UI"/>
          <w:b/>
          <w:sz w:val="22"/>
        </w:rPr>
        <w:t>Technical qualification</w:t>
      </w:r>
      <w:bookmarkEnd w:id="65"/>
      <w:r>
        <w:rPr>
          <w:rFonts w:ascii="Segoe UI" w:hAnsi="Segoe UI"/>
          <w:b/>
          <w:sz w:val="22"/>
        </w:rPr>
        <w:t xml:space="preserve"> </w:t>
      </w:r>
      <w:bookmarkEnd w:id="61"/>
      <w:bookmarkEnd w:id="62"/>
      <w:bookmarkEnd w:id="66"/>
      <w:bookmarkEnd w:id="67"/>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111"/>
      </w:tblGrid>
      <w:tr w:rsidR="00495A4C" w:rsidRPr="00320220" w14:paraId="07E1F6BE" w14:textId="77777777" w:rsidTr="00320220">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67C718A" w14:textId="77777777" w:rsidR="00495A4C" w:rsidRPr="00371412" w:rsidRDefault="00495A4C" w:rsidP="00371412">
            <w:pPr>
              <w:pStyle w:val="Textkomente"/>
              <w:widowControl w:val="0"/>
              <w:spacing w:line="276" w:lineRule="auto"/>
              <w:jc w:val="center"/>
              <w:rPr>
                <w:rFonts w:ascii="Segoe UI" w:hAnsi="Segoe UI" w:cs="Segoe UI"/>
                <w:b/>
              </w:rPr>
            </w:pPr>
            <w:bookmarkStart w:id="68" w:name="_Toc101326838"/>
            <w:r>
              <w:rPr>
                <w:rFonts w:ascii="Segoe UI" w:hAnsi="Segoe UI"/>
                <w:b/>
              </w:rPr>
              <w:t>Technical qualification will be proved by a contractor who submits</w:t>
            </w:r>
          </w:p>
        </w:tc>
        <w:tc>
          <w:tcPr>
            <w:tcW w:w="411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1C9DE3" w14:textId="77777777" w:rsidR="00495A4C" w:rsidRPr="00371412" w:rsidRDefault="00495A4C" w:rsidP="00371412">
            <w:pPr>
              <w:pStyle w:val="Textkomente"/>
              <w:widowControl w:val="0"/>
              <w:spacing w:line="276" w:lineRule="auto"/>
              <w:jc w:val="center"/>
              <w:rPr>
                <w:rFonts w:ascii="Segoe UI" w:hAnsi="Segoe UI" w:cs="Segoe UI"/>
                <w:b/>
              </w:rPr>
            </w:pPr>
            <w:r>
              <w:rPr>
                <w:rFonts w:ascii="Segoe UI" w:hAnsi="Segoe UI"/>
                <w:b/>
              </w:rPr>
              <w:t>Method of proving compliance with technical qualification (documents)</w:t>
            </w:r>
          </w:p>
        </w:tc>
      </w:tr>
      <w:tr w:rsidR="00495A4C" w:rsidRPr="00320220" w14:paraId="5CB0CC71" w14:textId="77777777" w:rsidTr="00320220">
        <w:tc>
          <w:tcPr>
            <w:tcW w:w="568" w:type="dxa"/>
            <w:tcBorders>
              <w:top w:val="single" w:sz="4" w:space="0" w:color="auto"/>
              <w:left w:val="single" w:sz="4" w:space="0" w:color="auto"/>
              <w:bottom w:val="single" w:sz="4" w:space="0" w:color="auto"/>
              <w:right w:val="single" w:sz="4" w:space="0" w:color="auto"/>
            </w:tcBorders>
            <w:vAlign w:val="center"/>
            <w:hideMark/>
          </w:tcPr>
          <w:p w14:paraId="02C39272" w14:textId="77777777" w:rsidR="00495A4C" w:rsidRPr="00320220" w:rsidRDefault="00495A4C" w:rsidP="00371412">
            <w:pPr>
              <w:pStyle w:val="Textkomente"/>
              <w:widowControl w:val="0"/>
              <w:spacing w:line="276" w:lineRule="auto"/>
              <w:jc w:val="center"/>
              <w:rPr>
                <w:rFonts w:ascii="Segoe UI" w:hAnsi="Segoe UI" w:cs="Segoe UI"/>
              </w:rPr>
            </w:pPr>
            <w:r>
              <w:rPr>
                <w:rFonts w:ascii="Segoe UI" w:hAnsi="Segoe UI"/>
              </w:rPr>
              <w:t>a)</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3D5D477" w14:textId="1BF2B475" w:rsidR="00495A4C" w:rsidRPr="00371412" w:rsidRDefault="00495A4C" w:rsidP="00371412">
            <w:pPr>
              <w:pStyle w:val="Textkomente"/>
              <w:widowControl w:val="0"/>
              <w:spacing w:line="276" w:lineRule="auto"/>
              <w:jc w:val="both"/>
              <w:rPr>
                <w:rFonts w:ascii="Segoe UI" w:hAnsi="Segoe UI" w:cs="Segoe UI"/>
              </w:rPr>
            </w:pPr>
            <w:r>
              <w:rPr>
                <w:rFonts w:ascii="Segoe UI" w:hAnsi="Segoe UI"/>
                <w:b/>
                <w:bCs/>
              </w:rPr>
              <w:t>list of significant contracts</w:t>
            </w:r>
            <w:r>
              <w:rPr>
                <w:rFonts w:ascii="Segoe UI" w:hAnsi="Segoe UI"/>
              </w:rPr>
              <w:t xml:space="preserve"> executed in the last </w:t>
            </w:r>
            <w:r>
              <w:rPr>
                <w:rFonts w:ascii="Segoe UI" w:hAnsi="Segoe UI"/>
                <w:b/>
                <w:bCs/>
              </w:rPr>
              <w:t>14 years</w:t>
            </w:r>
            <w:r>
              <w:rPr>
                <w:rFonts w:ascii="Segoe UI" w:hAnsi="Segoe UI"/>
              </w:rPr>
              <w:t xml:space="preserve"> before commencement of the procurement procedure</w:t>
            </w:r>
            <w:r w:rsidR="008438CC" w:rsidRPr="00371412">
              <w:rPr>
                <w:rStyle w:val="Znakapoznpodarou"/>
                <w:rFonts w:ascii="Segoe UI" w:hAnsi="Segoe UI" w:cs="Segoe UI"/>
              </w:rPr>
              <w:footnoteReference w:id="4"/>
            </w:r>
            <w:r>
              <w:rPr>
                <w:rFonts w:ascii="Segoe UI" w:hAnsi="Segoe UI"/>
              </w:rPr>
              <w:t>;</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D44A3C9" w14:textId="77777777" w:rsidR="00495A4C" w:rsidRPr="00371412" w:rsidRDefault="00495A4C" w:rsidP="00371412">
            <w:pPr>
              <w:pStyle w:val="Textkomente"/>
              <w:keepLines/>
              <w:spacing w:after="60" w:line="276" w:lineRule="auto"/>
              <w:jc w:val="both"/>
              <w:rPr>
                <w:rFonts w:ascii="Segoe UI" w:hAnsi="Segoe UI" w:cs="Segoe UI"/>
                <w:i/>
              </w:rPr>
            </w:pPr>
            <w:r>
              <w:rPr>
                <w:rFonts w:ascii="Segoe UI" w:hAnsi="Segoe UI"/>
                <w:i/>
              </w:rPr>
              <w:t>The list of significant contracts shall indicate the following information as a minimum:</w:t>
            </w:r>
          </w:p>
          <w:p w14:paraId="2D4C3C99" w14:textId="77777777" w:rsidR="00495A4C" w:rsidRPr="00371412" w:rsidRDefault="00495A4C" w:rsidP="00320220">
            <w:pPr>
              <w:pStyle w:val="Textkomente"/>
              <w:keepLines/>
              <w:numPr>
                <w:ilvl w:val="0"/>
                <w:numId w:val="13"/>
              </w:numPr>
              <w:spacing w:after="120" w:line="276" w:lineRule="auto"/>
              <w:ind w:left="355" w:hanging="357"/>
              <w:jc w:val="both"/>
              <w:rPr>
                <w:rFonts w:ascii="Segoe UI" w:hAnsi="Segoe UI" w:cs="Segoe UI"/>
                <w:i/>
              </w:rPr>
            </w:pPr>
            <w:r>
              <w:rPr>
                <w:rFonts w:ascii="Segoe UI" w:hAnsi="Segoe UI"/>
                <w:i/>
              </w:rPr>
              <w:t>name of the client,</w:t>
            </w:r>
          </w:p>
          <w:p w14:paraId="60BD869B" w14:textId="77777777" w:rsidR="00495A4C" w:rsidRPr="00E17120" w:rsidRDefault="00495A4C" w:rsidP="00320220">
            <w:pPr>
              <w:pStyle w:val="Textkomente"/>
              <w:keepLines/>
              <w:numPr>
                <w:ilvl w:val="0"/>
                <w:numId w:val="13"/>
              </w:numPr>
              <w:spacing w:after="120" w:line="276" w:lineRule="auto"/>
              <w:ind w:left="337" w:hanging="357"/>
              <w:jc w:val="both"/>
              <w:rPr>
                <w:rFonts w:ascii="Segoe UI" w:hAnsi="Segoe UI" w:cs="Segoe UI"/>
                <w:i/>
              </w:rPr>
            </w:pPr>
            <w:r>
              <w:rPr>
                <w:rFonts w:ascii="Segoe UI" w:hAnsi="Segoe UI"/>
                <w:i/>
              </w:rPr>
              <w:lastRenderedPageBreak/>
              <w:t>subject of the significant contract, which will clearly indicate that all the following requirements have been met,</w:t>
            </w:r>
          </w:p>
          <w:p w14:paraId="61E1DE05" w14:textId="77777777" w:rsidR="00495A4C" w:rsidRPr="00E17120" w:rsidRDefault="00495A4C" w:rsidP="00320220">
            <w:pPr>
              <w:pStyle w:val="Textkomente"/>
              <w:keepLines/>
              <w:numPr>
                <w:ilvl w:val="0"/>
                <w:numId w:val="13"/>
              </w:numPr>
              <w:spacing w:after="120" w:line="276" w:lineRule="auto"/>
              <w:ind w:left="337" w:hanging="357"/>
              <w:jc w:val="both"/>
              <w:rPr>
                <w:rFonts w:ascii="Segoe UI" w:hAnsi="Segoe UI" w:cs="Segoe UI"/>
                <w:i/>
              </w:rPr>
            </w:pPr>
            <w:r>
              <w:rPr>
                <w:rFonts w:ascii="Segoe UI" w:hAnsi="Segoe UI"/>
                <w:i/>
              </w:rPr>
              <w:t xml:space="preserve">time of and place of the significant contract execution, </w:t>
            </w:r>
          </w:p>
          <w:p w14:paraId="310F4D5E" w14:textId="77777777" w:rsidR="00495A4C" w:rsidRPr="00E17120" w:rsidRDefault="00495A4C" w:rsidP="00320220">
            <w:pPr>
              <w:pStyle w:val="Textkomente"/>
              <w:keepLines/>
              <w:numPr>
                <w:ilvl w:val="0"/>
                <w:numId w:val="13"/>
              </w:numPr>
              <w:spacing w:after="120" w:line="276" w:lineRule="auto"/>
              <w:ind w:left="337" w:hanging="357"/>
              <w:jc w:val="both"/>
              <w:rPr>
                <w:rFonts w:ascii="Segoe UI" w:hAnsi="Segoe UI" w:cs="Segoe UI"/>
                <w:i/>
              </w:rPr>
            </w:pPr>
            <w:r>
              <w:rPr>
                <w:rFonts w:ascii="Segoe UI" w:hAnsi="Segoe UI"/>
                <w:i/>
              </w:rPr>
              <w:t>financial volume of the significant contract, if further requested,</w:t>
            </w:r>
          </w:p>
          <w:p w14:paraId="3317EA0A" w14:textId="77777777" w:rsidR="003F71FD" w:rsidRPr="00ED475E" w:rsidRDefault="00495A4C" w:rsidP="00320220">
            <w:pPr>
              <w:pStyle w:val="Textkomente"/>
              <w:keepLines/>
              <w:numPr>
                <w:ilvl w:val="0"/>
                <w:numId w:val="13"/>
              </w:numPr>
              <w:spacing w:after="120" w:line="276" w:lineRule="auto"/>
              <w:ind w:left="337" w:hanging="357"/>
              <w:jc w:val="both"/>
              <w:rPr>
                <w:rFonts w:ascii="Segoe UI" w:hAnsi="Segoe UI" w:cs="Segoe UI"/>
                <w:i/>
              </w:rPr>
            </w:pPr>
            <w:r>
              <w:rPr>
                <w:rFonts w:ascii="Segoe UI" w:hAnsi="Segoe UI"/>
                <w:i/>
              </w:rPr>
              <w:t xml:space="preserve">The client’s contact person </w:t>
            </w:r>
            <w:r>
              <w:rPr>
                <w:rFonts w:ascii="Segoe UI" w:hAnsi="Segoe UI"/>
                <w:i/>
                <w:iCs/>
              </w:rPr>
              <w:t>who can be contacted to verify execution of the</w:t>
            </w:r>
            <w:r>
              <w:rPr>
                <w:rFonts w:ascii="Segoe UI" w:hAnsi="Segoe UI"/>
                <w:i/>
              </w:rPr>
              <w:t xml:space="preserve"> significant </w:t>
            </w:r>
            <w:proofErr w:type="gramStart"/>
            <w:r>
              <w:rPr>
                <w:rFonts w:ascii="Segoe UI" w:hAnsi="Segoe UI"/>
                <w:i/>
              </w:rPr>
              <w:t xml:space="preserve">contract </w:t>
            </w:r>
            <w:r>
              <w:rPr>
                <w:rFonts w:ascii="Segoe UI" w:hAnsi="Segoe UI"/>
                <w:i/>
                <w:iCs/>
              </w:rPr>
              <w:t>,</w:t>
            </w:r>
            <w:proofErr w:type="gramEnd"/>
            <w:r>
              <w:rPr>
                <w:rFonts w:ascii="Segoe UI" w:hAnsi="Segoe UI"/>
                <w:i/>
                <w:iCs/>
              </w:rPr>
              <w:t xml:space="preserve"> incl. contact e-mail and phone number,</w:t>
            </w:r>
          </w:p>
          <w:p w14:paraId="377A41C6" w14:textId="77777777" w:rsidR="00CB691A" w:rsidRPr="00CB691A" w:rsidRDefault="003F71FD" w:rsidP="00320220">
            <w:pPr>
              <w:pStyle w:val="Textkomente"/>
              <w:keepLines/>
              <w:numPr>
                <w:ilvl w:val="0"/>
                <w:numId w:val="13"/>
              </w:numPr>
              <w:spacing w:after="120" w:line="276" w:lineRule="auto"/>
              <w:ind w:left="337" w:hanging="357"/>
              <w:jc w:val="both"/>
              <w:rPr>
                <w:rFonts w:ascii="Segoe UI" w:hAnsi="Segoe UI" w:cs="Segoe UI"/>
                <w:i/>
              </w:rPr>
            </w:pPr>
            <w:r>
              <w:rPr>
                <w:rFonts w:ascii="Segoe UI" w:hAnsi="Segoe UI"/>
                <w:i/>
                <w:iCs/>
              </w:rPr>
              <w:t xml:space="preserve">information on whether the significant contract has been executed </w:t>
            </w:r>
          </w:p>
          <w:p w14:paraId="683A0EFC" w14:textId="77777777" w:rsidR="00CB691A" w:rsidRPr="00CB691A" w:rsidRDefault="00CB691A" w:rsidP="00CB691A">
            <w:pPr>
              <w:pStyle w:val="Textkomente"/>
              <w:keepLines/>
              <w:numPr>
                <w:ilvl w:val="0"/>
                <w:numId w:val="41"/>
              </w:numPr>
              <w:spacing w:after="120" w:line="276" w:lineRule="auto"/>
              <w:jc w:val="both"/>
              <w:rPr>
                <w:rFonts w:ascii="Segoe UI" w:hAnsi="Segoe UI" w:cs="Segoe UI"/>
                <w:i/>
              </w:rPr>
            </w:pPr>
            <w:r>
              <w:rPr>
                <w:rFonts w:ascii="Segoe UI" w:hAnsi="Segoe UI"/>
                <w:i/>
                <w:iCs/>
              </w:rPr>
              <w:t>solely by the contractor acting as the general/main contractor,</w:t>
            </w:r>
          </w:p>
          <w:p w14:paraId="165DD362" w14:textId="77777777" w:rsidR="00CB691A" w:rsidRPr="00CB691A" w:rsidRDefault="00CB691A" w:rsidP="00CB691A">
            <w:pPr>
              <w:pStyle w:val="Textkomente"/>
              <w:keepLines/>
              <w:numPr>
                <w:ilvl w:val="0"/>
                <w:numId w:val="41"/>
              </w:numPr>
              <w:spacing w:after="120" w:line="276" w:lineRule="auto"/>
              <w:jc w:val="both"/>
              <w:rPr>
                <w:rFonts w:ascii="Segoe UI" w:hAnsi="Segoe UI" w:cs="Segoe UI"/>
                <w:i/>
              </w:rPr>
            </w:pPr>
            <w:r>
              <w:rPr>
                <w:rFonts w:ascii="Segoe UI" w:hAnsi="Segoe UI"/>
                <w:i/>
                <w:iCs/>
              </w:rPr>
              <w:t>by the contractor jointly with another contractor or contractors, or</w:t>
            </w:r>
          </w:p>
          <w:p w14:paraId="2883176B" w14:textId="77777777" w:rsidR="00CB691A" w:rsidRPr="00CB691A" w:rsidRDefault="00CB691A" w:rsidP="00CB691A">
            <w:pPr>
              <w:pStyle w:val="Textkomente"/>
              <w:keepLines/>
              <w:numPr>
                <w:ilvl w:val="0"/>
                <w:numId w:val="41"/>
              </w:numPr>
              <w:spacing w:after="120" w:line="276" w:lineRule="auto"/>
              <w:jc w:val="both"/>
              <w:rPr>
                <w:rFonts w:ascii="Segoe UI" w:hAnsi="Segoe UI" w:cs="Segoe UI"/>
                <w:i/>
              </w:rPr>
            </w:pPr>
            <w:r>
              <w:rPr>
                <w:rFonts w:ascii="Segoe UI" w:hAnsi="Segoe UI"/>
                <w:i/>
                <w:iCs/>
              </w:rPr>
              <w:t>by the contractor acting as a subcontractor;</w:t>
            </w:r>
          </w:p>
          <w:p w14:paraId="48261BEB" w14:textId="77777777" w:rsidR="00495A4C" w:rsidRPr="007C021C" w:rsidRDefault="00CB691A" w:rsidP="007E7024">
            <w:pPr>
              <w:pStyle w:val="Textkomente"/>
              <w:keepLines/>
              <w:spacing w:after="120" w:line="276" w:lineRule="auto"/>
              <w:ind w:left="360"/>
              <w:jc w:val="both"/>
              <w:rPr>
                <w:rFonts w:ascii="Segoe UI" w:hAnsi="Segoe UI" w:cs="Segoe UI"/>
                <w:i/>
              </w:rPr>
            </w:pPr>
            <w:r>
              <w:rPr>
                <w:rFonts w:ascii="Segoe UI" w:hAnsi="Segoe UI"/>
                <w:i/>
                <w:iCs/>
              </w:rPr>
              <w:t>In cases re ii. and re iii. the list shall, from the factual and financial point of view, define which work (specific activities) was carried out by the contractor on the significant reference contract and in what financial volume so that the compliance with the contracting authority's requirements for significant reference contracts is obvious.</w:t>
            </w:r>
          </w:p>
          <w:p w14:paraId="7909DB1D" w14:textId="77777777" w:rsidR="00495A4C" w:rsidRPr="00371412" w:rsidRDefault="00495A4C" w:rsidP="00371412">
            <w:pPr>
              <w:pStyle w:val="Textkomente"/>
              <w:spacing w:after="120" w:line="276" w:lineRule="auto"/>
              <w:jc w:val="both"/>
              <w:rPr>
                <w:rFonts w:ascii="Segoe UI" w:hAnsi="Segoe UI" w:cs="Segoe UI"/>
                <w:b/>
                <w:i/>
              </w:rPr>
            </w:pPr>
            <w:r>
              <w:rPr>
                <w:rFonts w:ascii="Segoe UI" w:hAnsi="Segoe UI"/>
                <w:b/>
                <w:i/>
                <w:iCs/>
              </w:rPr>
              <w:t>The list</w:t>
            </w:r>
            <w:r>
              <w:rPr>
                <w:rFonts w:ascii="Segoe UI" w:hAnsi="Segoe UI"/>
                <w:i/>
                <w:iCs/>
              </w:rPr>
              <w:t xml:space="preserve"> shall clearly indicate</w:t>
            </w:r>
            <w:r>
              <w:rPr>
                <w:rFonts w:ascii="Segoe UI" w:hAnsi="Segoe UI"/>
                <w:i/>
              </w:rPr>
              <w:t xml:space="preserve"> that over the relevant period the contractor </w:t>
            </w:r>
            <w:r>
              <w:rPr>
                <w:rFonts w:ascii="Segoe UI" w:hAnsi="Segoe UI"/>
                <w:b/>
                <w:bCs/>
                <w:i/>
              </w:rPr>
              <w:t>duly</w:t>
            </w:r>
            <w:r>
              <w:rPr>
                <w:rFonts w:ascii="Segoe UI" w:hAnsi="Segoe UI"/>
                <w:i/>
              </w:rPr>
              <w:t xml:space="preserve"> </w:t>
            </w:r>
            <w:r>
              <w:rPr>
                <w:rFonts w:ascii="Segoe UI" w:hAnsi="Segoe UI"/>
                <w:b/>
                <w:i/>
              </w:rPr>
              <w:t>executed</w:t>
            </w:r>
            <w:r>
              <w:rPr>
                <w:rFonts w:ascii="Segoe UI" w:hAnsi="Segoe UI"/>
                <w:i/>
              </w:rPr>
              <w:t xml:space="preserve"> a minimum of:</w:t>
            </w:r>
          </w:p>
          <w:p w14:paraId="34B354DC" w14:textId="7D14AB2A" w:rsidR="00D9545E" w:rsidRPr="00BB7611" w:rsidRDefault="00BB7611" w:rsidP="00BB7611">
            <w:pPr>
              <w:pStyle w:val="Odstavecseseznamem"/>
              <w:widowControl w:val="0"/>
              <w:numPr>
                <w:ilvl w:val="0"/>
                <w:numId w:val="20"/>
              </w:numPr>
              <w:spacing w:after="120" w:line="276" w:lineRule="auto"/>
              <w:ind w:left="353" w:hanging="353"/>
              <w:contextualSpacing w:val="0"/>
              <w:jc w:val="both"/>
              <w:rPr>
                <w:rFonts w:ascii="Segoe UI" w:eastAsia="Arial Unicode MS" w:hAnsi="Segoe UI" w:cs="Segoe UI"/>
                <w:i/>
              </w:rPr>
            </w:pPr>
            <w:bookmarkStart w:id="69" w:name="_Ref31710195"/>
            <w:r>
              <w:rPr>
                <w:rFonts w:ascii="Segoe UI" w:hAnsi="Segoe UI"/>
                <w:b/>
                <w:bCs/>
                <w:i/>
              </w:rPr>
              <w:t>2 significant projects</w:t>
            </w:r>
            <w:r>
              <w:rPr>
                <w:rFonts w:ascii="Segoe UI" w:hAnsi="Segoe UI"/>
                <w:i/>
              </w:rPr>
              <w:t xml:space="preserve"> the subject of which </w:t>
            </w:r>
            <w:proofErr w:type="gramStart"/>
            <w:r>
              <w:rPr>
                <w:rFonts w:ascii="Segoe UI" w:hAnsi="Segoe UI"/>
                <w:i/>
              </w:rPr>
              <w:t>was  construction</w:t>
            </w:r>
            <w:proofErr w:type="gramEnd"/>
            <w:r>
              <w:rPr>
                <w:rFonts w:ascii="Segoe UI" w:hAnsi="Segoe UI"/>
                <w:i/>
              </w:rPr>
              <w:t xml:space="preserve"> or reconstruction of power engineering </w:t>
            </w:r>
            <w:r>
              <w:rPr>
                <w:rFonts w:ascii="Segoe UI" w:hAnsi="Segoe UI"/>
                <w:i/>
              </w:rPr>
              <w:lastRenderedPageBreak/>
              <w:t>facilities</w:t>
            </w:r>
            <w:r w:rsidR="00266D41">
              <w:rPr>
                <w:rStyle w:val="Znakapoznpodarou"/>
                <w:rFonts w:ascii="Segoe UI" w:eastAsia="Arial Unicode MS" w:hAnsi="Segoe UI" w:cs="Segoe UI"/>
                <w:i/>
              </w:rPr>
              <w:footnoteReference w:id="5"/>
            </w:r>
            <w:r>
              <w:rPr>
                <w:rFonts w:ascii="Segoe UI" w:hAnsi="Segoe UI"/>
                <w:i/>
              </w:rPr>
              <w:t>, which included supply of technology in a financial volume of a minimum of CZK 300 mil. excl. VAT/</w:t>
            </w:r>
            <w:proofErr w:type="gramStart"/>
            <w:r>
              <w:rPr>
                <w:rFonts w:ascii="Segoe UI" w:hAnsi="Segoe UI"/>
                <w:i/>
              </w:rPr>
              <w:t>project  for</w:t>
            </w:r>
            <w:proofErr w:type="gramEnd"/>
            <w:r>
              <w:rPr>
                <w:rFonts w:ascii="Segoe UI" w:hAnsi="Segoe UI"/>
                <w:i/>
              </w:rPr>
              <w:t xml:space="preserve"> these technologies.</w:t>
            </w:r>
            <w:bookmarkEnd w:id="69"/>
          </w:p>
          <w:p w14:paraId="362DB379" w14:textId="24B91877" w:rsidR="00226F88" w:rsidRPr="00175C17" w:rsidRDefault="00B01CF3" w:rsidP="00175C17">
            <w:pPr>
              <w:pStyle w:val="Odstavecseseznamem"/>
              <w:widowControl w:val="0"/>
              <w:numPr>
                <w:ilvl w:val="0"/>
                <w:numId w:val="20"/>
              </w:numPr>
              <w:spacing w:after="120" w:line="276" w:lineRule="auto"/>
              <w:ind w:left="353" w:hanging="353"/>
              <w:contextualSpacing w:val="0"/>
              <w:jc w:val="both"/>
              <w:rPr>
                <w:rFonts w:ascii="Segoe UI" w:eastAsia="Arial Unicode MS" w:hAnsi="Segoe UI" w:cs="Segoe UI"/>
                <w:i/>
              </w:rPr>
            </w:pPr>
            <w:r>
              <w:rPr>
                <w:rFonts w:ascii="Segoe UI" w:hAnsi="Segoe UI"/>
                <w:b/>
                <w:i/>
              </w:rPr>
              <w:t>1 significant project,</w:t>
            </w:r>
            <w:r>
              <w:rPr>
                <w:rFonts w:ascii="Segoe UI" w:hAnsi="Segoe UI"/>
                <w:i/>
              </w:rPr>
              <w:t xml:space="preserve"> the subject of which w</w:t>
            </w:r>
            <w:r w:rsidR="00B97540">
              <w:rPr>
                <w:rFonts w:ascii="Segoe UI" w:hAnsi="Segoe UI"/>
                <w:i/>
              </w:rPr>
              <w:t>as</w:t>
            </w:r>
            <w:r>
              <w:rPr>
                <w:rFonts w:ascii="Segoe UI" w:hAnsi="Segoe UI"/>
                <w:i/>
              </w:rPr>
              <w:t>, design</w:t>
            </w:r>
            <w:r w:rsidR="00943D69">
              <w:rPr>
                <w:rStyle w:val="Znakapoznpodarou"/>
                <w:rFonts w:ascii="Segoe UI" w:eastAsia="Arial Unicode MS" w:hAnsi="Segoe UI" w:cs="Segoe UI"/>
                <w:i/>
              </w:rPr>
              <w:footnoteReference w:id="6"/>
            </w:r>
            <w:r>
              <w:rPr>
                <w:rFonts w:ascii="Segoe UI" w:hAnsi="Segoe UI"/>
                <w:i/>
              </w:rPr>
              <w:t xml:space="preserve"> as well as assembly/installation and commissioning of a steam boiler with a moving grate for the incineration of mixed municipal waste with a thermal input of a minimum of 30 MW and such a significant project  had to be designed in accordance with EN norms</w:t>
            </w:r>
            <w:r w:rsidR="00B97540">
              <w:rPr>
                <w:rFonts w:ascii="Segoe UI" w:hAnsi="Segoe UI"/>
                <w:i/>
              </w:rPr>
              <w:t xml:space="preserve"> </w:t>
            </w:r>
            <w:r>
              <w:rPr>
                <w:rFonts w:ascii="Segoe UI" w:hAnsi="Segoe UI"/>
                <w:i/>
              </w:rPr>
              <w:t>/</w:t>
            </w:r>
            <w:r w:rsidR="00B97540">
              <w:rPr>
                <w:rFonts w:ascii="Segoe UI" w:hAnsi="Segoe UI"/>
                <w:i/>
              </w:rPr>
              <w:t xml:space="preserve"> </w:t>
            </w:r>
            <w:r>
              <w:rPr>
                <w:rFonts w:ascii="Segoe UI" w:hAnsi="Segoe UI"/>
                <w:i/>
              </w:rPr>
              <w:t xml:space="preserve">standards (European standards)  and meet all the terms and conditions set out in Directive 2010/75/EU on industrial emissions (integrated pollution prevention and control) ) concerning the requirements of the “Best Available Techniques” (BAT) under the above Directive for the incineration of mixed municipal waste and, at the same time, a valid </w:t>
            </w:r>
            <w:r>
              <w:rPr>
                <w:rFonts w:ascii="Segoe UI" w:hAnsi="Segoe UI"/>
                <w:i/>
              </w:rPr>
              <w:lastRenderedPageBreak/>
              <w:t>integrated IPPC permit had to be issued concerning the significant contract in question pursuant to Section 13(3) of Act No. 76/2002 Coll., the Integrated Pollution Prevention and Control Act, the Integrated Pollution Register and Amendments to Certain Acts, as amended, or an analogical permit pursuant to Directive 2010 / 75 / EU, on industrial emissions (integrated pollution prevention and control) concerning “permit” (IPPC) requirements under Article 1 (7) of the cited Directive;</w:t>
            </w:r>
          </w:p>
          <w:p w14:paraId="124B09C4" w14:textId="24A8B2A4" w:rsidR="00C12CE2" w:rsidRPr="00DC3F1F" w:rsidRDefault="00226F88" w:rsidP="006F3DEF">
            <w:pPr>
              <w:pStyle w:val="Odstavecseseznamem"/>
              <w:widowControl w:val="0"/>
              <w:numPr>
                <w:ilvl w:val="0"/>
                <w:numId w:val="20"/>
              </w:numPr>
              <w:spacing w:after="120" w:line="276" w:lineRule="auto"/>
              <w:ind w:left="353" w:hanging="353"/>
              <w:contextualSpacing w:val="0"/>
              <w:jc w:val="both"/>
              <w:rPr>
                <w:rFonts w:ascii="Segoe UI" w:eastAsia="Arial Unicode MS" w:hAnsi="Segoe UI" w:cs="Segoe UI"/>
                <w:b/>
                <w:bCs/>
                <w:i/>
              </w:rPr>
            </w:pPr>
            <w:r>
              <w:rPr>
                <w:rFonts w:ascii="Segoe UI" w:hAnsi="Segoe UI"/>
                <w:b/>
                <w:bCs/>
                <w:i/>
              </w:rPr>
              <w:t>2 significant projects,</w:t>
            </w:r>
            <w:r>
              <w:rPr>
                <w:rFonts w:ascii="Segoe UI" w:hAnsi="Segoe UI"/>
                <w:i/>
              </w:rPr>
              <w:t xml:space="preserve"> the subject of which in each individual case was the assembly/installation and commissioning of a flue gas treatment system for a mixed municipal waste incineration plant with a flue gas flow of at least 60,000 Nm</w:t>
            </w:r>
            <w:r>
              <w:rPr>
                <w:rFonts w:ascii="Segoe UI" w:hAnsi="Segoe UI"/>
                <w:i/>
                <w:vertAlign w:val="superscript"/>
              </w:rPr>
              <w:t>3</w:t>
            </w:r>
            <w:r>
              <w:rPr>
                <w:rFonts w:ascii="Segoe UI" w:hAnsi="Segoe UI"/>
                <w:i/>
              </w:rPr>
              <w:t xml:space="preserve">/hour, while at least one of such significant contracts had to be designed in accordance to EN norms/standards (European norms/standards) and meet all conditions in Directive 2010/75/EU on industrial emissions (integrated pollution prevention and control) concerning the requirements of the “Best Available Techniques” (BAT) under that Directive for the incineration of mixed municipal waste and, at the same time, a valid integrated IPPC permit had to be issued concerning the significant </w:t>
            </w:r>
            <w:r w:rsidR="00B97540">
              <w:rPr>
                <w:rFonts w:ascii="Segoe UI" w:hAnsi="Segoe UI"/>
                <w:i/>
              </w:rPr>
              <w:t>contract</w:t>
            </w:r>
            <w:r>
              <w:rPr>
                <w:rFonts w:ascii="Segoe UI" w:hAnsi="Segoe UI"/>
                <w:i/>
              </w:rPr>
              <w:t xml:space="preserve"> in question pursuant to Section 13(3) of Act No. 76/2002 Coll., the Integrated Pollution Prevention and Control Act, the Integrated </w:t>
            </w:r>
            <w:r>
              <w:rPr>
                <w:rFonts w:ascii="Segoe UI" w:hAnsi="Segoe UI"/>
                <w:i/>
              </w:rPr>
              <w:lastRenderedPageBreak/>
              <w:t>Pollution Register and Amendments to Certain Acts, as amended, or an analogical permit pursuant to Directive 2010 / 75 / EU, on industrial emissions (integrated pollution prevention and control) concerning “permit” (IPPC) requirements under Article 1 (7) of the cited Directive.</w:t>
            </w:r>
          </w:p>
          <w:p w14:paraId="038B3FF3" w14:textId="5413D314" w:rsidR="00495A4C" w:rsidRDefault="004C553A" w:rsidP="00CE1042">
            <w:pPr>
              <w:widowControl w:val="0"/>
              <w:spacing w:before="120" w:after="120" w:line="276" w:lineRule="auto"/>
              <w:jc w:val="both"/>
              <w:rPr>
                <w:rFonts w:ascii="Segoe UI" w:hAnsi="Segoe UI" w:cs="Segoe UI"/>
              </w:rPr>
            </w:pPr>
            <w:bookmarkStart w:id="70" w:name="_Hlk31726913"/>
            <w:bookmarkEnd w:id="70"/>
            <w:r>
              <w:rPr>
                <w:rFonts w:ascii="Segoe UI" w:hAnsi="Segoe UI"/>
                <w:i/>
              </w:rPr>
              <w:t>This</w:t>
            </w:r>
            <w:r>
              <w:t xml:space="preserve"> </w:t>
            </w:r>
            <w:r>
              <w:rPr>
                <w:rFonts w:ascii="Segoe UI" w:hAnsi="Segoe UI"/>
                <w:i/>
              </w:rPr>
              <w:t>part of the qualification will also be fulfilled by a contractor in the case of significant contracts commenced earlier than in the last 14 years or later, if completed in the last 14 years, or if they continued after commencement of the procurement procedure or if they are still ongoing, provided that all the above parameters are duly complied with by the qualification deadline (i.e. proper completion of the relevant part of the significant contract, which meets the contracting authority’s requirements for references)</w:t>
            </w:r>
            <w:r>
              <w:rPr>
                <w:rFonts w:ascii="Segoe UI" w:hAnsi="Segoe UI"/>
              </w:rPr>
              <w:t xml:space="preserve"> .</w:t>
            </w:r>
          </w:p>
          <w:p w14:paraId="3592D2E1" w14:textId="73B92BC2" w:rsidR="00CE1042" w:rsidRPr="00CE1042" w:rsidRDefault="00CE1042" w:rsidP="00CE1042">
            <w:pPr>
              <w:widowControl w:val="0"/>
              <w:spacing w:before="120" w:after="120" w:line="276" w:lineRule="auto"/>
              <w:jc w:val="both"/>
              <w:rPr>
                <w:rFonts w:ascii="Segoe UI" w:eastAsia="Arial Unicode MS" w:hAnsi="Segoe UI" w:cs="Segoe UI"/>
                <w:i/>
                <w:iCs/>
              </w:rPr>
            </w:pPr>
            <w:r>
              <w:rPr>
                <w:rFonts w:ascii="Segoe UI" w:hAnsi="Segoe UI"/>
                <w:i/>
                <w:iCs/>
              </w:rPr>
              <w:t>The contracting authority expressly admits that the requirements according to points 2 and 3 above can be demonstrated by the same significant project if it corresponds to the requirements specified in the points under this paragraph in the qualification documentation.</w:t>
            </w:r>
          </w:p>
        </w:tc>
      </w:tr>
      <w:tr w:rsidR="00A41B46" w:rsidRPr="00072B41" w14:paraId="4E2AC5E0" w14:textId="77777777" w:rsidTr="00320220">
        <w:tc>
          <w:tcPr>
            <w:tcW w:w="568" w:type="dxa"/>
            <w:tcBorders>
              <w:top w:val="single" w:sz="4" w:space="0" w:color="auto"/>
              <w:left w:val="single" w:sz="4" w:space="0" w:color="auto"/>
              <w:bottom w:val="single" w:sz="4" w:space="0" w:color="auto"/>
              <w:right w:val="single" w:sz="4" w:space="0" w:color="auto"/>
            </w:tcBorders>
            <w:vAlign w:val="center"/>
            <w:hideMark/>
          </w:tcPr>
          <w:p w14:paraId="059FE891" w14:textId="14787A44" w:rsidR="00A41B46" w:rsidRPr="00072B41" w:rsidRDefault="00EC1303" w:rsidP="00A41B46">
            <w:pPr>
              <w:pStyle w:val="Textkomente"/>
              <w:widowControl w:val="0"/>
              <w:spacing w:line="276" w:lineRule="auto"/>
              <w:jc w:val="center"/>
              <w:rPr>
                <w:rFonts w:ascii="Segoe UI" w:hAnsi="Segoe UI" w:cs="Segoe UI"/>
              </w:rPr>
            </w:pPr>
            <w:bookmarkStart w:id="71" w:name="_Hlk46298135"/>
            <w:r>
              <w:rPr>
                <w:rFonts w:ascii="Segoe UI" w:hAnsi="Segoe UI"/>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2A9AA29" w14:textId="77777777" w:rsidR="00A41B46" w:rsidRPr="00072B41" w:rsidRDefault="00A41B46" w:rsidP="00A41B46">
            <w:pPr>
              <w:pStyle w:val="Textkomente"/>
              <w:widowControl w:val="0"/>
              <w:spacing w:line="276" w:lineRule="auto"/>
              <w:jc w:val="both"/>
              <w:rPr>
                <w:rFonts w:ascii="Segoe UI" w:hAnsi="Segoe UI" w:cs="Segoe UI"/>
              </w:rPr>
            </w:pPr>
            <w:r>
              <w:rPr>
                <w:rFonts w:ascii="Segoe UI" w:hAnsi="Segoe UI"/>
              </w:rPr>
              <w:t>certificate of education (if required) and professional qualifications of the natural persons responsible for the execution of civil works</w:t>
            </w:r>
          </w:p>
          <w:p w14:paraId="21F1DC89" w14:textId="77777777" w:rsidR="00A41B46" w:rsidRPr="00072B41" w:rsidRDefault="00A41B46" w:rsidP="00A41B46">
            <w:pPr>
              <w:pStyle w:val="Textkomente"/>
              <w:widowControl w:val="0"/>
              <w:spacing w:line="276" w:lineRule="auto"/>
              <w:jc w:val="both"/>
              <w:rPr>
                <w:rFonts w:ascii="Segoe UI" w:hAnsi="Segoe UI" w:cs="Segoe UI"/>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56A62DFD" w14:textId="77777777" w:rsidR="00A41B46" w:rsidRPr="004C75FB" w:rsidRDefault="00A41B46" w:rsidP="00A41B46">
            <w:pPr>
              <w:pStyle w:val="Textkomente"/>
              <w:spacing w:line="276" w:lineRule="auto"/>
              <w:jc w:val="both"/>
              <w:rPr>
                <w:rFonts w:ascii="Segoe UI" w:hAnsi="Segoe UI" w:cs="Segoe UI"/>
                <w:i/>
              </w:rPr>
            </w:pPr>
            <w:r>
              <w:rPr>
                <w:rFonts w:ascii="Segoe UI" w:hAnsi="Segoe UI"/>
                <w:i/>
              </w:rPr>
              <w:t xml:space="preserve">The contracting authority requires that each such person shall submit: </w:t>
            </w:r>
          </w:p>
          <w:p w14:paraId="403F21EB" w14:textId="77777777" w:rsidR="00A41B46" w:rsidRPr="004572BB" w:rsidRDefault="00A41B46" w:rsidP="00320220">
            <w:pPr>
              <w:pStyle w:val="Odstavecseseznamem"/>
              <w:widowControl w:val="0"/>
              <w:numPr>
                <w:ilvl w:val="0"/>
                <w:numId w:val="17"/>
              </w:numPr>
              <w:spacing w:after="120" w:line="276" w:lineRule="auto"/>
              <w:ind w:left="353" w:hanging="353"/>
              <w:contextualSpacing w:val="0"/>
              <w:jc w:val="both"/>
              <w:rPr>
                <w:rFonts w:ascii="Segoe UI" w:hAnsi="Segoe UI" w:cs="Segoe UI"/>
                <w:i/>
              </w:rPr>
            </w:pPr>
            <w:r>
              <w:rPr>
                <w:rFonts w:ascii="Segoe UI" w:hAnsi="Segoe UI"/>
                <w:i/>
              </w:rPr>
              <w:t xml:space="preserve">professional curriculum vitae from which the compliance with the contracting authority's requirements will be indicated (as regards the reference experience, if required below, the contractor shall provide data from which the fulfilment of the </w:t>
            </w:r>
            <w:r>
              <w:rPr>
                <w:rFonts w:ascii="Segoe UI" w:hAnsi="Segoe UI"/>
                <w:i/>
              </w:rPr>
              <w:lastRenderedPageBreak/>
              <w:t xml:space="preserve">requirement can be verified, including contact details of the client in such contract, i.e. contact e-mail and phone number), </w:t>
            </w:r>
          </w:p>
          <w:p w14:paraId="51051A7F" w14:textId="77777777" w:rsidR="00A41B46" w:rsidRPr="004572BB" w:rsidRDefault="00A41B46" w:rsidP="00320220">
            <w:pPr>
              <w:pStyle w:val="Odstavecseseznamem"/>
              <w:widowControl w:val="0"/>
              <w:numPr>
                <w:ilvl w:val="0"/>
                <w:numId w:val="17"/>
              </w:numPr>
              <w:spacing w:after="120" w:line="276" w:lineRule="auto"/>
              <w:ind w:left="353" w:hanging="353"/>
              <w:contextualSpacing w:val="0"/>
              <w:jc w:val="both"/>
              <w:rPr>
                <w:rFonts w:ascii="Segoe UI" w:hAnsi="Segoe UI" w:cs="Segoe UI"/>
                <w:i/>
              </w:rPr>
            </w:pPr>
            <w:r>
              <w:rPr>
                <w:rFonts w:ascii="Segoe UI" w:hAnsi="Segoe UI"/>
                <w:i/>
              </w:rPr>
              <w:t xml:space="preserve">information on whether the person is an employee or has any other relationship with the contractor (in which case the contractor shall specify the relationship),  </w:t>
            </w:r>
          </w:p>
          <w:p w14:paraId="4BD66A14" w14:textId="77777777" w:rsidR="00A41B46" w:rsidRPr="009129CF" w:rsidRDefault="00A41B46" w:rsidP="00320220">
            <w:pPr>
              <w:pStyle w:val="Odstavecseseznamem"/>
              <w:widowControl w:val="0"/>
              <w:numPr>
                <w:ilvl w:val="0"/>
                <w:numId w:val="17"/>
              </w:numPr>
              <w:spacing w:after="120" w:line="276" w:lineRule="auto"/>
              <w:ind w:left="353" w:hanging="353"/>
              <w:contextualSpacing w:val="0"/>
              <w:jc w:val="both"/>
              <w:rPr>
                <w:rFonts w:ascii="Segoe UI" w:hAnsi="Segoe UI" w:cs="Segoe UI"/>
                <w:i/>
              </w:rPr>
            </w:pPr>
            <w:r>
              <w:rPr>
                <w:rFonts w:ascii="Segoe UI" w:hAnsi="Segoe UI"/>
                <w:i/>
              </w:rPr>
              <w:t>documents proving compliance with the contracting authority’s requirements for education or professional qualification (relevant document of education/certificate/ and authorization/certification, if required herein below).</w:t>
            </w:r>
          </w:p>
          <w:p w14:paraId="7BB06956" w14:textId="77777777" w:rsidR="004B0BB4" w:rsidRPr="00320220" w:rsidRDefault="00A41B46" w:rsidP="00320220">
            <w:pPr>
              <w:pStyle w:val="Textkomente"/>
              <w:keepLines/>
              <w:tabs>
                <w:tab w:val="left" w:pos="217"/>
              </w:tabs>
              <w:spacing w:after="120" w:line="276" w:lineRule="auto"/>
              <w:ind w:left="74"/>
              <w:jc w:val="both"/>
              <w:rPr>
                <w:rFonts w:ascii="Segoe UI" w:hAnsi="Segoe UI" w:cs="Segoe UI"/>
              </w:rPr>
            </w:pPr>
            <w:r>
              <w:rPr>
                <w:rFonts w:ascii="Segoe UI" w:hAnsi="Segoe UI"/>
                <w:i/>
              </w:rPr>
              <w:t xml:space="preserve">The contractor shall provide evidence of professional qualifications for the following persons: </w:t>
            </w:r>
          </w:p>
          <w:p w14:paraId="39C613E9" w14:textId="77777777" w:rsidR="00266D41" w:rsidRDefault="00266D41" w:rsidP="007E7024">
            <w:pPr>
              <w:numPr>
                <w:ilvl w:val="0"/>
                <w:numId w:val="35"/>
              </w:numPr>
              <w:tabs>
                <w:tab w:val="left" w:pos="355"/>
              </w:tabs>
              <w:spacing w:line="276" w:lineRule="auto"/>
              <w:jc w:val="both"/>
              <w:rPr>
                <w:rFonts w:ascii="Segoe UI" w:hAnsi="Segoe UI" w:cs="Segoe UI"/>
                <w:b/>
                <w:bCs/>
                <w:i/>
                <w:u w:val="single"/>
              </w:rPr>
            </w:pPr>
            <w:r>
              <w:rPr>
                <w:rFonts w:ascii="Segoe UI" w:hAnsi="Segoe UI"/>
                <w:b/>
                <w:bCs/>
                <w:i/>
                <w:u w:val="single"/>
              </w:rPr>
              <w:t>Project Manager</w:t>
            </w:r>
          </w:p>
          <w:p w14:paraId="7EF69B4C" w14:textId="77777777" w:rsidR="00F1781E" w:rsidRPr="004572BB" w:rsidRDefault="00F1781E" w:rsidP="00F1781E">
            <w:pPr>
              <w:tabs>
                <w:tab w:val="left" w:pos="355"/>
              </w:tabs>
              <w:spacing w:line="276" w:lineRule="auto"/>
              <w:jc w:val="both"/>
              <w:rPr>
                <w:rFonts w:ascii="Segoe UI" w:hAnsi="Segoe UI" w:cs="Segoe UI"/>
                <w:i/>
              </w:rPr>
            </w:pPr>
            <w:r>
              <w:rPr>
                <w:rFonts w:ascii="Segoe UI" w:hAnsi="Segoe UI"/>
                <w:i/>
              </w:rPr>
              <w:t>this person shall have:</w:t>
            </w:r>
          </w:p>
          <w:p w14:paraId="55B0A1A7" w14:textId="3658335A" w:rsidR="00F1781E" w:rsidRPr="007E7024" w:rsidRDefault="00F1781E" w:rsidP="00F1781E">
            <w:pPr>
              <w:numPr>
                <w:ilvl w:val="0"/>
                <w:numId w:val="17"/>
              </w:numPr>
              <w:tabs>
                <w:tab w:val="left" w:pos="-73"/>
              </w:tabs>
              <w:spacing w:line="276" w:lineRule="auto"/>
              <w:ind w:left="353" w:hanging="426"/>
              <w:jc w:val="both"/>
              <w:rPr>
                <w:rFonts w:ascii="Segoe UI" w:hAnsi="Segoe UI" w:cs="Segoe UI"/>
                <w:b/>
                <w:bCs/>
                <w:i/>
                <w:u w:val="single"/>
              </w:rPr>
            </w:pPr>
            <w:r>
              <w:rPr>
                <w:rFonts w:ascii="Segoe UI" w:hAnsi="Segoe UI"/>
                <w:i/>
              </w:rPr>
              <w:t xml:space="preserve">experience in managing the contractor’s team for a minimum of 12 consecutive months in the last 14 years before the commencement of the procurement procedure acting as project manager in the implementation in a minimum of 2 significant contracts meeting the requirements of Article </w:t>
            </w:r>
            <w:r w:rsidR="00281C44">
              <w:rPr>
                <w:rFonts w:ascii="Segoe UI" w:hAnsi="Segoe UI" w:cs="Segoe UI"/>
                <w:i/>
              </w:rPr>
              <w:fldChar w:fldCharType="begin"/>
            </w:r>
            <w:r w:rsidR="00281C44">
              <w:rPr>
                <w:rFonts w:ascii="Segoe UI" w:hAnsi="Segoe UI" w:cs="Segoe UI"/>
                <w:i/>
              </w:rPr>
              <w:instrText xml:space="preserve"> REF _Ref519078295 \r \h </w:instrText>
            </w:r>
            <w:r w:rsidR="00281C44">
              <w:rPr>
                <w:rFonts w:ascii="Segoe UI" w:hAnsi="Segoe UI" w:cs="Segoe UI"/>
                <w:i/>
              </w:rPr>
            </w:r>
            <w:r w:rsidR="00281C44">
              <w:rPr>
                <w:rFonts w:ascii="Segoe UI" w:hAnsi="Segoe UI" w:cs="Segoe UI"/>
                <w:i/>
              </w:rPr>
              <w:fldChar w:fldCharType="separate"/>
            </w:r>
            <w:r w:rsidR="00881862">
              <w:rPr>
                <w:rFonts w:ascii="Segoe UI" w:hAnsi="Segoe UI" w:cs="Segoe UI"/>
                <w:i/>
              </w:rPr>
              <w:t>4.4</w:t>
            </w:r>
            <w:r w:rsidR="00281C44">
              <w:rPr>
                <w:rFonts w:ascii="Segoe UI" w:hAnsi="Segoe UI" w:cs="Segoe UI"/>
                <w:i/>
              </w:rPr>
              <w:fldChar w:fldCharType="end"/>
            </w:r>
            <w:r>
              <w:t xml:space="preserve"> </w:t>
            </w:r>
            <w:r>
              <w:rPr>
                <w:rFonts w:ascii="Segoe UI" w:hAnsi="Segoe UI"/>
                <w:i/>
              </w:rPr>
              <w:t>(a) (1) of the qualification documentation;</w:t>
            </w:r>
          </w:p>
          <w:p w14:paraId="743664FF" w14:textId="2F30270B" w:rsidR="00F1781E" w:rsidRPr="00320220" w:rsidRDefault="00281C44" w:rsidP="00281C44">
            <w:pPr>
              <w:numPr>
                <w:ilvl w:val="0"/>
                <w:numId w:val="17"/>
              </w:numPr>
              <w:tabs>
                <w:tab w:val="left" w:pos="355"/>
              </w:tabs>
              <w:spacing w:after="120" w:line="276" w:lineRule="auto"/>
              <w:ind w:left="352" w:hanging="352"/>
              <w:jc w:val="both"/>
              <w:rPr>
                <w:rFonts w:ascii="Segoe UI" w:hAnsi="Segoe UI" w:cs="Segoe UI"/>
                <w:i/>
              </w:rPr>
            </w:pPr>
            <w:r>
              <w:rPr>
                <w:rFonts w:ascii="Segoe UI" w:hAnsi="Segoe UI"/>
                <w:i/>
              </w:rPr>
              <w:t xml:space="preserve">experience in managing contractor's team for a minimum of 12 consecutive months in the last 14 years before the commencement of the procurement procedure acting as project manager in the implementation in a minimum of 2 significant contracts meeting the </w:t>
            </w:r>
            <w:r>
              <w:rPr>
                <w:rFonts w:ascii="Segoe UI" w:hAnsi="Segoe UI"/>
                <w:i/>
              </w:rPr>
              <w:lastRenderedPageBreak/>
              <w:t xml:space="preserve">requirements of Article </w:t>
            </w:r>
            <w:r>
              <w:rPr>
                <w:rFonts w:ascii="Segoe UI" w:hAnsi="Segoe UI" w:cs="Segoe UI"/>
                <w:i/>
              </w:rPr>
              <w:fldChar w:fldCharType="begin"/>
            </w:r>
            <w:r>
              <w:rPr>
                <w:rFonts w:ascii="Segoe UI" w:hAnsi="Segoe UI" w:cs="Segoe UI"/>
                <w:i/>
              </w:rPr>
              <w:instrText xml:space="preserve"> REF _Ref519078295 \r \h </w:instrText>
            </w:r>
            <w:r>
              <w:rPr>
                <w:rFonts w:ascii="Segoe UI" w:hAnsi="Segoe UI" w:cs="Segoe UI"/>
                <w:i/>
              </w:rPr>
            </w:r>
            <w:r>
              <w:rPr>
                <w:rFonts w:ascii="Segoe UI" w:hAnsi="Segoe UI" w:cs="Segoe UI"/>
                <w:i/>
              </w:rPr>
              <w:fldChar w:fldCharType="separate"/>
            </w:r>
            <w:r w:rsidR="00881862">
              <w:rPr>
                <w:rFonts w:ascii="Segoe UI" w:hAnsi="Segoe UI" w:cs="Segoe UI"/>
                <w:i/>
              </w:rPr>
              <w:t>4.4</w:t>
            </w:r>
            <w:r>
              <w:rPr>
                <w:rFonts w:ascii="Segoe UI" w:hAnsi="Segoe UI" w:cs="Segoe UI"/>
                <w:i/>
              </w:rPr>
              <w:fldChar w:fldCharType="end"/>
            </w:r>
            <w:r>
              <w:t xml:space="preserve"> </w:t>
            </w:r>
            <w:r>
              <w:rPr>
                <w:rFonts w:ascii="Segoe UI" w:hAnsi="Segoe UI"/>
                <w:i/>
              </w:rPr>
              <w:t xml:space="preserve">(a) (1) (a) of the qualification documentation; (but not necessarily in the field of mixed municipal waste incineration, while in at least one case in a Design </w:t>
            </w:r>
            <w:r>
              <w:rPr>
                <w:rFonts w:ascii="Segoe UI" w:hAnsi="Segoe UI"/>
                <w:i/>
                <w:iCs/>
                <w:shd w:val="clear" w:color="auto" w:fill="FFFFFF"/>
              </w:rPr>
              <w:t>&amp;</w:t>
            </w:r>
            <w:r>
              <w:rPr>
                <w:rFonts w:ascii="Segoe UI" w:hAnsi="Segoe UI"/>
                <w:i/>
              </w:rPr>
              <w:t xml:space="preserve"> Build</w:t>
            </w:r>
            <w:r w:rsidR="00D636C2">
              <w:rPr>
                <w:rStyle w:val="Znakapoznpodarou"/>
                <w:rFonts w:ascii="Segoe UI" w:hAnsi="Segoe UI" w:cs="Segoe UI"/>
                <w:i/>
              </w:rPr>
              <w:footnoteReference w:id="7"/>
            </w:r>
            <w:r>
              <w:rPr>
                <w:rFonts w:ascii="Segoe UI" w:hAnsi="Segoe UI"/>
                <w:i/>
              </w:rPr>
              <w:t xml:space="preserve"> project;</w:t>
            </w:r>
          </w:p>
          <w:p w14:paraId="65CD88F7" w14:textId="45F56D18" w:rsidR="004B0BB4" w:rsidRPr="004C75FB" w:rsidRDefault="003C0EF5" w:rsidP="007E7024">
            <w:pPr>
              <w:numPr>
                <w:ilvl w:val="0"/>
                <w:numId w:val="35"/>
              </w:numPr>
              <w:tabs>
                <w:tab w:val="left" w:pos="355"/>
              </w:tabs>
              <w:spacing w:line="276" w:lineRule="auto"/>
              <w:jc w:val="both"/>
              <w:rPr>
                <w:rFonts w:ascii="Segoe UI" w:hAnsi="Segoe UI" w:cs="Segoe UI"/>
                <w:b/>
                <w:bCs/>
                <w:i/>
                <w:u w:val="single"/>
              </w:rPr>
            </w:pPr>
            <w:r>
              <w:rPr>
                <w:rFonts w:ascii="Segoe UI" w:hAnsi="Segoe UI"/>
                <w:b/>
                <w:bCs/>
                <w:i/>
                <w:u w:val="single"/>
              </w:rPr>
              <w:t>Chief Design Engineer</w:t>
            </w:r>
          </w:p>
          <w:p w14:paraId="190C4F2A" w14:textId="77777777" w:rsidR="004B0BB4" w:rsidRDefault="004B0BB4" w:rsidP="004B0BB4">
            <w:pPr>
              <w:tabs>
                <w:tab w:val="left" w:pos="355"/>
              </w:tabs>
              <w:spacing w:line="276" w:lineRule="auto"/>
              <w:jc w:val="both"/>
              <w:rPr>
                <w:rFonts w:ascii="Segoe UI" w:hAnsi="Segoe UI" w:cs="Segoe UI"/>
                <w:i/>
              </w:rPr>
            </w:pPr>
            <w:r>
              <w:rPr>
                <w:rFonts w:ascii="Segoe UI" w:hAnsi="Segoe UI"/>
                <w:i/>
              </w:rPr>
              <w:t>this person shall have:</w:t>
            </w:r>
          </w:p>
          <w:p w14:paraId="0845B329" w14:textId="714C3C9A" w:rsidR="00AD0098" w:rsidRPr="00F028B4" w:rsidRDefault="00AD0098" w:rsidP="00F028B4">
            <w:pPr>
              <w:numPr>
                <w:ilvl w:val="0"/>
                <w:numId w:val="45"/>
              </w:numPr>
              <w:tabs>
                <w:tab w:val="left" w:pos="-73"/>
              </w:tabs>
              <w:spacing w:line="276" w:lineRule="auto"/>
              <w:jc w:val="both"/>
              <w:rPr>
                <w:rFonts w:ascii="Segoe UI" w:hAnsi="Segoe UI" w:cs="Segoe UI"/>
                <w:b/>
                <w:bCs/>
                <w:i/>
                <w:u w:val="single"/>
              </w:rPr>
            </w:pPr>
            <w:r>
              <w:rPr>
                <w:rFonts w:ascii="Segoe UI" w:hAnsi="Segoe UI"/>
                <w:i/>
              </w:rPr>
              <w:t>experience in the position of Chief Design Engineer for at least 12 consecutive months in the last 14 years before the commencement of the procurement procedure with the implementation of design and construction or reconstruction of a minimum of 1 incineration plan</w:t>
            </w:r>
            <w:r w:rsidR="00FE4168">
              <w:rPr>
                <w:rStyle w:val="Znakapoznpodarou"/>
                <w:rFonts w:ascii="Segoe UI" w:hAnsi="Segoe UI" w:cs="Segoe UI"/>
                <w:i/>
              </w:rPr>
              <w:footnoteReference w:id="8"/>
            </w:r>
            <w:r>
              <w:rPr>
                <w:rFonts w:ascii="Segoe UI" w:hAnsi="Segoe UI"/>
                <w:i/>
              </w:rPr>
              <w:t xml:space="preserve"> , which included assembly/installation and commissioning of a boiler with minimum parameters according to Article 4.4. (a) (2) where such a contract had to comply with all the conditions laid down in Directive 2010/75/EU on industrial emissions (integrated pollution prevention and control) concerning the requirements of the "Best Available Techniques" (BAT) under that Directive</w:t>
            </w:r>
            <w:proofErr w:type="gramStart"/>
            <w:r>
              <w:rPr>
                <w:rFonts w:ascii="Segoe UI" w:hAnsi="Segoe UI"/>
                <w:i/>
              </w:rPr>
              <w:t>; ,</w:t>
            </w:r>
            <w:proofErr w:type="gramEnd"/>
            <w:r>
              <w:rPr>
                <w:rFonts w:ascii="Segoe UI" w:hAnsi="Segoe UI"/>
                <w:i/>
              </w:rPr>
              <w:t xml:space="preserve"> for the incineration of mixed municipal waste ;</w:t>
            </w:r>
          </w:p>
          <w:p w14:paraId="74F6E882" w14:textId="2EB7D95D" w:rsidR="00D41402" w:rsidRPr="00D41402" w:rsidRDefault="00D040BE" w:rsidP="00A71440">
            <w:pPr>
              <w:numPr>
                <w:ilvl w:val="0"/>
                <w:numId w:val="45"/>
              </w:numPr>
              <w:tabs>
                <w:tab w:val="left" w:pos="-73"/>
              </w:tabs>
              <w:spacing w:line="276" w:lineRule="auto"/>
              <w:jc w:val="both"/>
              <w:rPr>
                <w:rFonts w:ascii="Segoe UI" w:hAnsi="Segoe UI" w:cs="Segoe UI"/>
                <w:b/>
                <w:bCs/>
                <w:i/>
                <w:u w:val="single"/>
              </w:rPr>
            </w:pPr>
            <w:r>
              <w:rPr>
                <w:rFonts w:ascii="Segoe UI" w:hAnsi="Segoe UI"/>
                <w:i/>
              </w:rPr>
              <w:lastRenderedPageBreak/>
              <w:t xml:space="preserve">further experience as Chief Design Engineer for a minimum of 12 consecutive months in the last 14 years prior to the commencement of the procurement procedure with the implementation of a Design </w:t>
            </w:r>
            <w:r>
              <w:rPr>
                <w:rFonts w:ascii="Segoe UI" w:hAnsi="Segoe UI"/>
                <w:i/>
                <w:iCs/>
                <w:shd w:val="clear" w:color="auto" w:fill="FFFFFF"/>
              </w:rPr>
              <w:t>&amp;</w:t>
            </w:r>
            <w:r>
              <w:rPr>
                <w:rFonts w:ascii="Segoe UI" w:hAnsi="Segoe UI"/>
                <w:i/>
              </w:rPr>
              <w:t xml:space="preserve"> </w:t>
            </w:r>
            <w:proofErr w:type="spellStart"/>
            <w:r>
              <w:rPr>
                <w:rFonts w:ascii="Segoe UI" w:hAnsi="Segoe UI"/>
                <w:i/>
              </w:rPr>
              <w:t>Build</w:t>
            </w:r>
            <w:r>
              <w:rPr>
                <w:rFonts w:ascii="Segoe UI" w:hAnsi="Segoe UI"/>
                <w:i/>
                <w:vertAlign w:val="superscript"/>
              </w:rPr>
              <w:t>6</w:t>
            </w:r>
            <w:proofErr w:type="spellEnd"/>
            <w:r>
              <w:rPr>
                <w:rFonts w:ascii="Segoe UI" w:hAnsi="Segoe UI"/>
                <w:i/>
              </w:rPr>
              <w:t xml:space="preserve"> project, in which case </w:t>
            </w:r>
          </w:p>
          <w:p w14:paraId="3F42C168" w14:textId="77777777" w:rsidR="00D41402" w:rsidRPr="00D41402" w:rsidRDefault="00D41402" w:rsidP="000B26A0">
            <w:pPr>
              <w:numPr>
                <w:ilvl w:val="0"/>
                <w:numId w:val="48"/>
              </w:numPr>
              <w:tabs>
                <w:tab w:val="left" w:pos="-73"/>
              </w:tabs>
              <w:spacing w:line="276" w:lineRule="auto"/>
              <w:ind w:left="920" w:hanging="284"/>
              <w:jc w:val="both"/>
              <w:rPr>
                <w:rFonts w:ascii="Segoe UI" w:hAnsi="Segoe UI" w:cs="Segoe UI"/>
                <w:b/>
                <w:bCs/>
                <w:i/>
                <w:u w:val="single"/>
              </w:rPr>
            </w:pPr>
            <w:proofErr w:type="spellStart"/>
            <w:r>
              <w:rPr>
                <w:rFonts w:ascii="Segoe UI" w:hAnsi="Segoe UI"/>
                <w:i/>
              </w:rPr>
              <w:t>the</w:t>
            </w:r>
            <w:proofErr w:type="spellEnd"/>
            <w:r>
              <w:rPr>
                <w:rFonts w:ascii="Segoe UI" w:hAnsi="Segoe UI"/>
                <w:i/>
              </w:rPr>
              <w:t xml:space="preserve"> said person acted Chief Design Engineer in the project both in relation to the design and construction part of the project and</w:t>
            </w:r>
          </w:p>
          <w:p w14:paraId="1F2D0932" w14:textId="747E98B7" w:rsidR="00F11E4A" w:rsidRPr="00785910" w:rsidRDefault="003C3221" w:rsidP="00785910">
            <w:pPr>
              <w:numPr>
                <w:ilvl w:val="0"/>
                <w:numId w:val="48"/>
              </w:numPr>
              <w:tabs>
                <w:tab w:val="left" w:pos="-73"/>
              </w:tabs>
              <w:spacing w:line="276" w:lineRule="auto"/>
              <w:ind w:left="920" w:hanging="284"/>
              <w:jc w:val="both"/>
              <w:rPr>
                <w:rFonts w:ascii="Segoe UI" w:hAnsi="Segoe UI" w:cs="Segoe UI"/>
                <w:b/>
                <w:bCs/>
                <w:i/>
                <w:u w:val="single"/>
              </w:rPr>
            </w:pPr>
            <w:r>
              <w:rPr>
                <w:rFonts w:ascii="Segoe UI" w:hAnsi="Segoe UI"/>
                <w:i/>
              </w:rPr>
              <w:t xml:space="preserve">this project included construction or reconstruction of an incineration </w:t>
            </w:r>
            <w:proofErr w:type="spellStart"/>
            <w:r>
              <w:rPr>
                <w:rFonts w:ascii="Segoe UI" w:hAnsi="Segoe UI"/>
                <w:i/>
              </w:rPr>
              <w:t>plant</w:t>
            </w:r>
            <w:r>
              <w:rPr>
                <w:rFonts w:ascii="Segoe UI" w:hAnsi="Segoe UI"/>
                <w:i/>
                <w:vertAlign w:val="superscript"/>
              </w:rPr>
              <w:t>7</w:t>
            </w:r>
            <w:proofErr w:type="spellEnd"/>
            <w:r>
              <w:rPr>
                <w:rFonts w:ascii="Segoe UI" w:hAnsi="Segoe UI"/>
                <w:i/>
              </w:rPr>
              <w:t xml:space="preserve"> with the waste incineration capacity of a minimum of 80 thousand tonnes/year or construction or reconstruction of a power engineering </w:t>
            </w:r>
            <w:proofErr w:type="spellStart"/>
            <w:r>
              <w:rPr>
                <w:rFonts w:ascii="Segoe UI" w:hAnsi="Segoe UI"/>
                <w:i/>
              </w:rPr>
              <w:t>facility</w:t>
            </w:r>
            <w:r>
              <w:rPr>
                <w:rFonts w:ascii="Segoe UI" w:hAnsi="Segoe UI"/>
                <w:i/>
                <w:vertAlign w:val="superscript"/>
              </w:rPr>
              <w:t>4</w:t>
            </w:r>
            <w:proofErr w:type="spellEnd"/>
            <w:r>
              <w:rPr>
                <w:rFonts w:ascii="Segoe UI" w:hAnsi="Segoe UI"/>
                <w:i/>
              </w:rPr>
              <w:t xml:space="preserve"> with the electricity generation output of a minimum of 10 MWe.  </w:t>
            </w:r>
          </w:p>
          <w:p w14:paraId="1DC6876D" w14:textId="77777777" w:rsidR="004B0BB4" w:rsidRPr="003E55EB" w:rsidRDefault="00266D41" w:rsidP="00785910">
            <w:pPr>
              <w:numPr>
                <w:ilvl w:val="0"/>
                <w:numId w:val="35"/>
              </w:numPr>
              <w:tabs>
                <w:tab w:val="left" w:pos="355"/>
              </w:tabs>
              <w:spacing w:before="240" w:line="276" w:lineRule="auto"/>
              <w:ind w:left="714" w:hanging="357"/>
              <w:jc w:val="both"/>
              <w:rPr>
                <w:rFonts w:ascii="Segoe UI" w:hAnsi="Segoe UI" w:cs="Segoe UI"/>
                <w:b/>
                <w:bCs/>
                <w:i/>
                <w:u w:val="single"/>
              </w:rPr>
            </w:pPr>
            <w:bookmarkStart w:id="72" w:name="_Hlk31653807"/>
            <w:r w:rsidRPr="003E55EB">
              <w:rPr>
                <w:rFonts w:ascii="Segoe UI" w:hAnsi="Segoe UI"/>
                <w:b/>
                <w:bCs/>
                <w:i/>
                <w:u w:val="single"/>
              </w:rPr>
              <w:t>Site Manager</w:t>
            </w:r>
          </w:p>
          <w:p w14:paraId="64462647" w14:textId="77777777" w:rsidR="004B0BB4" w:rsidRPr="00320220" w:rsidRDefault="004B0BB4" w:rsidP="004B0BB4">
            <w:pPr>
              <w:spacing w:after="120" w:line="276" w:lineRule="auto"/>
              <w:jc w:val="both"/>
              <w:rPr>
                <w:rFonts w:ascii="Segoe UI" w:hAnsi="Segoe UI" w:cs="Segoe UI"/>
                <w:i/>
              </w:rPr>
            </w:pPr>
            <w:r>
              <w:rPr>
                <w:rFonts w:ascii="Segoe UI" w:hAnsi="Segoe UI"/>
                <w:i/>
              </w:rPr>
              <w:t xml:space="preserve">this person shall have: </w:t>
            </w:r>
          </w:p>
          <w:bookmarkEnd w:id="72"/>
          <w:p w14:paraId="72376F25" w14:textId="77777777" w:rsidR="007C51BE" w:rsidRPr="000177B3" w:rsidRDefault="007C51BE" w:rsidP="004C75FB">
            <w:pPr>
              <w:numPr>
                <w:ilvl w:val="0"/>
                <w:numId w:val="17"/>
              </w:numPr>
              <w:tabs>
                <w:tab w:val="left" w:pos="355"/>
              </w:tabs>
              <w:spacing w:line="276" w:lineRule="auto"/>
              <w:ind w:left="353" w:hanging="353"/>
              <w:jc w:val="both"/>
              <w:rPr>
                <w:rFonts w:ascii="Segoe UI" w:hAnsi="Segoe UI" w:cs="Segoe UI"/>
                <w:b/>
                <w:i/>
                <w:u w:val="single"/>
              </w:rPr>
            </w:pPr>
            <w:r>
              <w:rPr>
                <w:rFonts w:ascii="Segoe UI" w:hAnsi="Segoe UI"/>
                <w:i/>
              </w:rPr>
              <w:t>a professional qualification of an authorised engineer pursuant to Act No. 360/1992 Coll., on practice of profession of authorized architects and authorized engineers and technicians active in construction, as amended, in the field of "</w:t>
            </w:r>
            <w:r>
              <w:rPr>
                <w:rFonts w:ascii="Segoe UI" w:hAnsi="Segoe UI"/>
                <w:b/>
                <w:bCs/>
                <w:i/>
              </w:rPr>
              <w:t>Civil construction</w:t>
            </w:r>
            <w:r>
              <w:rPr>
                <w:rFonts w:ascii="Segoe UI" w:hAnsi="Segoe UI"/>
                <w:i/>
              </w:rPr>
              <w:t>” or “</w:t>
            </w:r>
            <w:r>
              <w:rPr>
                <w:rFonts w:ascii="Segoe UI" w:hAnsi="Segoe UI"/>
                <w:b/>
                <w:bCs/>
                <w:i/>
              </w:rPr>
              <w:t>Technological equipment of buildings”</w:t>
            </w:r>
            <w:r>
              <w:rPr>
                <w:rFonts w:ascii="Segoe UI" w:hAnsi="Segoe UI"/>
                <w:i/>
              </w:rPr>
              <w:t>;</w:t>
            </w:r>
          </w:p>
          <w:p w14:paraId="53AFDA39" w14:textId="55E7FF74" w:rsidR="00E72F5A" w:rsidRPr="006F41D4" w:rsidRDefault="002B1668" w:rsidP="009B12AF">
            <w:pPr>
              <w:numPr>
                <w:ilvl w:val="0"/>
                <w:numId w:val="17"/>
              </w:numPr>
              <w:tabs>
                <w:tab w:val="left" w:pos="355"/>
              </w:tabs>
              <w:spacing w:after="120" w:line="276" w:lineRule="auto"/>
              <w:ind w:left="357" w:hanging="357"/>
              <w:jc w:val="both"/>
              <w:rPr>
                <w:rFonts w:ascii="Segoe UI" w:hAnsi="Segoe UI" w:cs="Segoe UI"/>
                <w:i/>
              </w:rPr>
            </w:pPr>
            <w:r>
              <w:rPr>
                <w:rFonts w:ascii="Segoe UI" w:hAnsi="Segoe UI"/>
                <w:i/>
              </w:rPr>
              <w:t>a minimum of two 2 experience as site manager responsible for construction according to special legal regulations for a minimum of 12 months in the last 1</w:t>
            </w:r>
            <w:r w:rsidR="003E55EB">
              <w:rPr>
                <w:rFonts w:ascii="Segoe UI" w:hAnsi="Segoe UI"/>
                <w:i/>
              </w:rPr>
              <w:t>4</w:t>
            </w:r>
            <w:r>
              <w:rPr>
                <w:rFonts w:ascii="Segoe UI" w:hAnsi="Segoe UI"/>
                <w:i/>
              </w:rPr>
              <w:t xml:space="preserve"> years before the </w:t>
            </w:r>
            <w:r>
              <w:rPr>
                <w:rFonts w:ascii="Segoe UI" w:hAnsi="Segoe UI"/>
                <w:i/>
              </w:rPr>
              <w:lastRenderedPageBreak/>
              <w:t xml:space="preserve">commencement of the procurement procedure in the implementation of construction/reconstruction of at least 2 incineration </w:t>
            </w:r>
            <w:proofErr w:type="spellStart"/>
            <w:r>
              <w:rPr>
                <w:rFonts w:ascii="Segoe UI" w:hAnsi="Segoe UI"/>
                <w:i/>
              </w:rPr>
              <w:t>plants</w:t>
            </w:r>
            <w:r>
              <w:rPr>
                <w:rFonts w:ascii="Segoe UI" w:hAnsi="Segoe UI"/>
                <w:i/>
                <w:vertAlign w:val="superscript"/>
              </w:rPr>
              <w:t>7</w:t>
            </w:r>
            <w:proofErr w:type="spellEnd"/>
            <w:r>
              <w:rPr>
                <w:rFonts w:ascii="Segoe UI" w:hAnsi="Segoe UI"/>
                <w:i/>
              </w:rPr>
              <w:t xml:space="preserve"> with waste incineration capacity of a minimum of 80 thousand tonnes/year or construction or reconstruction of a power engineering </w:t>
            </w:r>
            <w:proofErr w:type="spellStart"/>
            <w:r>
              <w:rPr>
                <w:rFonts w:ascii="Segoe UI" w:hAnsi="Segoe UI"/>
                <w:i/>
              </w:rPr>
              <w:t>facility</w:t>
            </w:r>
            <w:r>
              <w:rPr>
                <w:rFonts w:ascii="Segoe UI" w:hAnsi="Segoe UI"/>
                <w:i/>
                <w:vertAlign w:val="superscript"/>
              </w:rPr>
              <w:t>2</w:t>
            </w:r>
            <w:proofErr w:type="spellEnd"/>
            <w:r>
              <w:rPr>
                <w:rFonts w:ascii="Segoe UI" w:hAnsi="Segoe UI"/>
                <w:i/>
              </w:rPr>
              <w:t xml:space="preserve"> with the electricity generation output of a minimum of 10 MWe (or , as the case may be, one incineration plant and one power engineering facility meeting the required parameters).</w:t>
            </w:r>
          </w:p>
          <w:p w14:paraId="1C53993F" w14:textId="5CA417B2" w:rsidR="006A3EB1" w:rsidRPr="002B1668" w:rsidRDefault="00E72F5A" w:rsidP="00960004">
            <w:pPr>
              <w:tabs>
                <w:tab w:val="left" w:pos="355"/>
              </w:tabs>
              <w:spacing w:after="120" w:line="276" w:lineRule="auto"/>
              <w:jc w:val="both"/>
              <w:rPr>
                <w:rFonts w:ascii="Segoe UI" w:hAnsi="Segoe UI" w:cs="Segoe UI"/>
                <w:i/>
              </w:rPr>
            </w:pPr>
            <w:r>
              <w:rPr>
                <w:rFonts w:ascii="Segoe UI" w:hAnsi="Segoe UI"/>
                <w:i/>
              </w:rPr>
              <w:t>Provision of document (s) on professional qualification (i.e. Authorisation) of the relevant natural persons is sufficient for a contractor selected in the procurement procedure, i.e. it does not need to be submitted at the time of filing the request to participate, but can be documented pursuant to Article 17.1 of the procurement documentation at the request of the contracting authority; in such a case, the participant shall provide an affidavit in the request to participate stating that it will comply with the said qualification as the selected contractor.</w:t>
            </w:r>
          </w:p>
        </w:tc>
      </w:tr>
      <w:tr w:rsidR="002B1EC2" w:rsidRPr="00072B41" w14:paraId="06D68D40" w14:textId="77777777" w:rsidTr="00320220">
        <w:tc>
          <w:tcPr>
            <w:tcW w:w="568" w:type="dxa"/>
            <w:tcBorders>
              <w:top w:val="single" w:sz="4" w:space="0" w:color="auto"/>
              <w:left w:val="single" w:sz="4" w:space="0" w:color="auto"/>
              <w:bottom w:val="single" w:sz="4" w:space="0" w:color="auto"/>
              <w:right w:val="single" w:sz="4" w:space="0" w:color="auto"/>
            </w:tcBorders>
            <w:vAlign w:val="center"/>
          </w:tcPr>
          <w:p w14:paraId="59F600DC" w14:textId="39EAC8E7" w:rsidR="002B1EC2" w:rsidRPr="00AB543B" w:rsidRDefault="00EC1303" w:rsidP="002B1EC2">
            <w:pPr>
              <w:pStyle w:val="Textkomente"/>
              <w:widowControl w:val="0"/>
              <w:spacing w:line="276" w:lineRule="auto"/>
              <w:jc w:val="center"/>
              <w:rPr>
                <w:rFonts w:ascii="Segoe UI" w:hAnsi="Segoe UI" w:cs="Segoe UI"/>
              </w:rPr>
            </w:pPr>
            <w:r>
              <w:rPr>
                <w:rFonts w:ascii="Segoe UI" w:hAnsi="Segoe UI"/>
              </w:rPr>
              <w:lastRenderedPageBreak/>
              <w:t>c)</w:t>
            </w:r>
          </w:p>
        </w:tc>
        <w:tc>
          <w:tcPr>
            <w:tcW w:w="4677" w:type="dxa"/>
            <w:tcBorders>
              <w:top w:val="single" w:sz="4" w:space="0" w:color="auto"/>
              <w:left w:val="single" w:sz="4" w:space="0" w:color="auto"/>
              <w:bottom w:val="single" w:sz="4" w:space="0" w:color="auto"/>
              <w:right w:val="single" w:sz="4" w:space="0" w:color="auto"/>
            </w:tcBorders>
            <w:vAlign w:val="center"/>
          </w:tcPr>
          <w:p w14:paraId="4D8BD3A2" w14:textId="77777777" w:rsidR="002B1EC2" w:rsidRPr="00AB543B" w:rsidRDefault="002B1EC2" w:rsidP="002B1EC2">
            <w:pPr>
              <w:pStyle w:val="Textkomente"/>
              <w:spacing w:line="276" w:lineRule="auto"/>
              <w:rPr>
                <w:rFonts w:ascii="Segoe UI" w:hAnsi="Segoe UI" w:cs="Segoe UI"/>
              </w:rPr>
            </w:pPr>
            <w:r>
              <w:rPr>
                <w:rFonts w:ascii="Segoe UI" w:hAnsi="Segoe UI"/>
              </w:rPr>
              <w:t>description of the contractor’s quality assurance;</w:t>
            </w:r>
          </w:p>
        </w:tc>
        <w:tc>
          <w:tcPr>
            <w:tcW w:w="4111" w:type="dxa"/>
            <w:tcBorders>
              <w:top w:val="single" w:sz="4" w:space="0" w:color="auto"/>
              <w:left w:val="single" w:sz="4" w:space="0" w:color="auto"/>
              <w:bottom w:val="single" w:sz="4" w:space="0" w:color="auto"/>
              <w:right w:val="single" w:sz="4" w:space="0" w:color="auto"/>
            </w:tcBorders>
            <w:vAlign w:val="center"/>
          </w:tcPr>
          <w:p w14:paraId="0842D448" w14:textId="32822AFB" w:rsidR="003E097B" w:rsidRPr="0057628C" w:rsidRDefault="002B1EC2" w:rsidP="00287A45">
            <w:pPr>
              <w:pStyle w:val="Textkomente"/>
              <w:spacing w:after="120" w:line="276" w:lineRule="auto"/>
              <w:jc w:val="both"/>
              <w:rPr>
                <w:rFonts w:ascii="Segoe UI" w:hAnsi="Segoe UI" w:cs="Segoe UI"/>
                <w:i/>
              </w:rPr>
            </w:pPr>
            <w:r>
              <w:rPr>
                <w:rFonts w:ascii="Segoe UI" w:hAnsi="Segoe UI"/>
                <w:i/>
              </w:rPr>
              <w:t xml:space="preserve">The contracting authority requires submission of a certificate of quality management system issued for the contractor according to Czech technical standard EN ISO 9001: 2015 (or later) by an accredited entity or a certificate equivalent to the certificate issued under </w:t>
            </w:r>
            <w:proofErr w:type="gramStart"/>
            <w:r>
              <w:rPr>
                <w:rFonts w:ascii="Segoe UI" w:hAnsi="Segoe UI"/>
                <w:i/>
              </w:rPr>
              <w:t>that Czech technical standards</w:t>
            </w:r>
            <w:proofErr w:type="gramEnd"/>
            <w:r>
              <w:rPr>
                <w:rFonts w:ascii="Segoe UI" w:hAnsi="Segoe UI"/>
                <w:i/>
              </w:rPr>
              <w:t xml:space="preserve"> by an accredited entity in a member state of the European Union, </w:t>
            </w:r>
            <w:r>
              <w:rPr>
                <w:rFonts w:ascii="Segoe UI" w:hAnsi="Segoe UI"/>
                <w:b/>
                <w:bCs/>
                <w:i/>
              </w:rPr>
              <w:t xml:space="preserve">concerning </w:t>
            </w:r>
            <w:r>
              <w:rPr>
                <w:rFonts w:ascii="Segoe UI" w:hAnsi="Segoe UI"/>
                <w:b/>
                <w:bCs/>
                <w:i/>
              </w:rPr>
              <w:lastRenderedPageBreak/>
              <w:t>implementation of civil structures or technological facilities</w:t>
            </w:r>
            <w:r>
              <w:rPr>
                <w:rFonts w:ascii="Segoe UI" w:hAnsi="Segoe UI"/>
                <w:i/>
              </w:rPr>
              <w:t>.</w:t>
            </w:r>
          </w:p>
        </w:tc>
      </w:tr>
      <w:tr w:rsidR="00951646" w:rsidRPr="00072B41" w14:paraId="3C3EB827" w14:textId="77777777" w:rsidTr="00320220">
        <w:tc>
          <w:tcPr>
            <w:tcW w:w="568" w:type="dxa"/>
            <w:tcBorders>
              <w:top w:val="single" w:sz="4" w:space="0" w:color="auto"/>
              <w:left w:val="single" w:sz="4" w:space="0" w:color="auto"/>
              <w:bottom w:val="single" w:sz="4" w:space="0" w:color="auto"/>
              <w:right w:val="single" w:sz="4" w:space="0" w:color="auto"/>
            </w:tcBorders>
            <w:vAlign w:val="center"/>
          </w:tcPr>
          <w:p w14:paraId="6FF5817A" w14:textId="7CBBACEB" w:rsidR="00951646" w:rsidRPr="005E4F5F" w:rsidRDefault="00EC1303" w:rsidP="00951646">
            <w:pPr>
              <w:pStyle w:val="Textkomente"/>
              <w:widowControl w:val="0"/>
              <w:spacing w:line="276" w:lineRule="auto"/>
              <w:jc w:val="center"/>
              <w:rPr>
                <w:rFonts w:ascii="Segoe UI" w:hAnsi="Segoe UI" w:cs="Segoe UI"/>
              </w:rPr>
            </w:pPr>
            <w:r>
              <w:rPr>
                <w:rFonts w:ascii="Segoe UI" w:hAnsi="Segoe UI"/>
              </w:rPr>
              <w:lastRenderedPageBreak/>
              <w:t xml:space="preserve">d) </w:t>
            </w:r>
          </w:p>
        </w:tc>
        <w:tc>
          <w:tcPr>
            <w:tcW w:w="4677" w:type="dxa"/>
            <w:tcBorders>
              <w:top w:val="single" w:sz="4" w:space="0" w:color="auto"/>
              <w:left w:val="single" w:sz="4" w:space="0" w:color="auto"/>
              <w:bottom w:val="single" w:sz="4" w:space="0" w:color="auto"/>
              <w:right w:val="single" w:sz="4" w:space="0" w:color="auto"/>
            </w:tcBorders>
            <w:vAlign w:val="center"/>
          </w:tcPr>
          <w:p w14:paraId="38750C1F" w14:textId="77777777" w:rsidR="00951646" w:rsidRPr="00AB543B" w:rsidRDefault="005B0731" w:rsidP="002B1EC2">
            <w:pPr>
              <w:pStyle w:val="Textkomente"/>
              <w:spacing w:line="276" w:lineRule="auto"/>
              <w:rPr>
                <w:rFonts w:ascii="Segoe UI" w:hAnsi="Segoe UI" w:cs="Segoe UI"/>
              </w:rPr>
            </w:pPr>
            <w:r>
              <w:rPr>
                <w:rFonts w:ascii="Segoe UI" w:hAnsi="Segoe UI"/>
              </w:rPr>
              <w:t xml:space="preserve">Description of measures ensuring occupational health and safety </w:t>
            </w:r>
          </w:p>
        </w:tc>
        <w:tc>
          <w:tcPr>
            <w:tcW w:w="4111" w:type="dxa"/>
            <w:tcBorders>
              <w:top w:val="single" w:sz="4" w:space="0" w:color="auto"/>
              <w:left w:val="single" w:sz="4" w:space="0" w:color="auto"/>
              <w:bottom w:val="single" w:sz="4" w:space="0" w:color="auto"/>
              <w:right w:val="single" w:sz="4" w:space="0" w:color="auto"/>
            </w:tcBorders>
            <w:vAlign w:val="center"/>
          </w:tcPr>
          <w:p w14:paraId="7D5EE331" w14:textId="77777777" w:rsidR="00951646" w:rsidRPr="004C75FB" w:rsidRDefault="00951646" w:rsidP="00A758C7">
            <w:pPr>
              <w:pStyle w:val="Textkomente"/>
              <w:spacing w:after="120" w:line="276" w:lineRule="auto"/>
              <w:jc w:val="both"/>
              <w:rPr>
                <w:rFonts w:ascii="Segoe UI" w:hAnsi="Segoe UI" w:cs="Segoe UI"/>
                <w:i/>
              </w:rPr>
            </w:pPr>
            <w:r>
              <w:rPr>
                <w:rFonts w:ascii="Segoe UI" w:hAnsi="Segoe UI"/>
                <w:i/>
              </w:rPr>
              <w:t xml:space="preserve">The contracting authority requires submission of a certificate of occupational health and safety management system issued for the contractor according to the Czech technical standard OHSAS 18001 or </w:t>
            </w:r>
            <w:proofErr w:type="spellStart"/>
            <w:r>
              <w:rPr>
                <w:rFonts w:ascii="Segoe UI" w:hAnsi="Segoe UI"/>
                <w:i/>
              </w:rPr>
              <w:t>ČSN</w:t>
            </w:r>
            <w:proofErr w:type="spellEnd"/>
            <w:r>
              <w:rPr>
                <w:rFonts w:ascii="Segoe UI" w:hAnsi="Segoe UI"/>
                <w:i/>
              </w:rPr>
              <w:t xml:space="preserve"> EN ISO 45001 (or later) by an accredited entity, </w:t>
            </w:r>
            <w:r>
              <w:rPr>
                <w:rFonts w:ascii="Segoe UI" w:hAnsi="Segoe UI"/>
                <w:b/>
                <w:bCs/>
                <w:i/>
              </w:rPr>
              <w:t>in the field of civil structures or technological facilities</w:t>
            </w:r>
            <w:r>
              <w:rPr>
                <w:rFonts w:ascii="Segoe UI" w:hAnsi="Segoe UI"/>
                <w:i/>
              </w:rPr>
              <w:t>, which is implemented and used in the participant's organization or an equivalent certificate issued in a member state of the European Union, such a certificate shall be issued by an accredited entity.</w:t>
            </w:r>
          </w:p>
        </w:tc>
      </w:tr>
      <w:tr w:rsidR="002B1EC2" w:rsidRPr="00072B41" w14:paraId="2E7CBE61" w14:textId="77777777" w:rsidTr="00320220">
        <w:tc>
          <w:tcPr>
            <w:tcW w:w="568" w:type="dxa"/>
            <w:tcBorders>
              <w:top w:val="single" w:sz="4" w:space="0" w:color="auto"/>
              <w:left w:val="single" w:sz="4" w:space="0" w:color="auto"/>
              <w:bottom w:val="single" w:sz="4" w:space="0" w:color="auto"/>
              <w:right w:val="single" w:sz="4" w:space="0" w:color="auto"/>
            </w:tcBorders>
            <w:vAlign w:val="center"/>
          </w:tcPr>
          <w:p w14:paraId="4D2B72A1" w14:textId="682FC994" w:rsidR="002B1EC2" w:rsidRPr="00AB543B" w:rsidRDefault="00EC1303" w:rsidP="002B1EC2">
            <w:pPr>
              <w:pStyle w:val="Textkomente"/>
              <w:widowControl w:val="0"/>
              <w:spacing w:line="276" w:lineRule="auto"/>
              <w:jc w:val="center"/>
              <w:rPr>
                <w:rFonts w:ascii="Segoe UI" w:hAnsi="Segoe UI" w:cs="Segoe UI"/>
              </w:rPr>
            </w:pPr>
            <w:r>
              <w:rPr>
                <w:rFonts w:ascii="Segoe UI" w:hAnsi="Segoe UI"/>
              </w:rPr>
              <w:t>e)</w:t>
            </w:r>
          </w:p>
        </w:tc>
        <w:tc>
          <w:tcPr>
            <w:tcW w:w="4677" w:type="dxa"/>
            <w:tcBorders>
              <w:top w:val="single" w:sz="4" w:space="0" w:color="auto"/>
              <w:left w:val="single" w:sz="4" w:space="0" w:color="auto"/>
              <w:bottom w:val="single" w:sz="4" w:space="0" w:color="auto"/>
              <w:right w:val="single" w:sz="4" w:space="0" w:color="auto"/>
            </w:tcBorders>
            <w:vAlign w:val="center"/>
          </w:tcPr>
          <w:p w14:paraId="16D968C0" w14:textId="77777777" w:rsidR="002B1EC2" w:rsidRPr="00AB543B" w:rsidRDefault="002B1EC2" w:rsidP="002B1EC2">
            <w:pPr>
              <w:pStyle w:val="Textkomente"/>
              <w:spacing w:line="276" w:lineRule="auto"/>
              <w:rPr>
                <w:rFonts w:ascii="Segoe UI" w:hAnsi="Segoe UI" w:cs="Segoe UI"/>
              </w:rPr>
            </w:pPr>
            <w:r>
              <w:rPr>
                <w:rFonts w:ascii="Segoe UI" w:hAnsi="Segoe UI"/>
              </w:rPr>
              <w:t>environmental management measures.</w:t>
            </w:r>
          </w:p>
        </w:tc>
        <w:tc>
          <w:tcPr>
            <w:tcW w:w="4111" w:type="dxa"/>
            <w:tcBorders>
              <w:top w:val="single" w:sz="4" w:space="0" w:color="auto"/>
              <w:left w:val="single" w:sz="4" w:space="0" w:color="auto"/>
              <w:bottom w:val="single" w:sz="4" w:space="0" w:color="auto"/>
              <w:right w:val="single" w:sz="4" w:space="0" w:color="auto"/>
            </w:tcBorders>
            <w:vAlign w:val="center"/>
          </w:tcPr>
          <w:p w14:paraId="2D94548F" w14:textId="599D777C" w:rsidR="002B1EC2" w:rsidRPr="002B5D95" w:rsidRDefault="002B1EC2" w:rsidP="00957229">
            <w:pPr>
              <w:pStyle w:val="Textkomente"/>
              <w:spacing w:after="120" w:line="276" w:lineRule="auto"/>
              <w:jc w:val="both"/>
              <w:rPr>
                <w:rFonts w:ascii="Segoe UI" w:hAnsi="Segoe UI" w:cs="Segoe UI"/>
                <w:i/>
              </w:rPr>
            </w:pPr>
            <w:r>
              <w:rPr>
                <w:rFonts w:ascii="Segoe UI" w:hAnsi="Segoe UI"/>
                <w:i/>
              </w:rPr>
              <w:t xml:space="preserve">The contracting authority requires submission of an environmental management system certificate issued for the contractor according to the Czech technical standard </w:t>
            </w:r>
            <w:proofErr w:type="spellStart"/>
            <w:r>
              <w:rPr>
                <w:rFonts w:ascii="Segoe UI" w:hAnsi="Segoe UI"/>
                <w:i/>
              </w:rPr>
              <w:t>ČSN</w:t>
            </w:r>
            <w:proofErr w:type="spellEnd"/>
            <w:r>
              <w:rPr>
                <w:rFonts w:ascii="Segoe UI" w:hAnsi="Segoe UI"/>
                <w:i/>
              </w:rPr>
              <w:t xml:space="preserve"> EN ISO 14001 by an accredited entity, or an equivalent certificate issued according to the Czech technical standard by an accredited entity in a member state of the European Union, or proof of registration in the management and audit system related to environmental protection (Environmental Audit Scheme -EMAS), in all cases </w:t>
            </w:r>
            <w:r>
              <w:rPr>
                <w:rFonts w:ascii="Segoe UI" w:hAnsi="Segoe UI"/>
                <w:b/>
                <w:bCs/>
                <w:i/>
              </w:rPr>
              <w:t>in the field of civil structures or technological facilities</w:t>
            </w:r>
            <w:r>
              <w:rPr>
                <w:rFonts w:ascii="Segoe UI" w:hAnsi="Segoe UI"/>
                <w:i/>
              </w:rPr>
              <w:t>.</w:t>
            </w:r>
          </w:p>
        </w:tc>
      </w:tr>
      <w:bookmarkEnd w:id="71"/>
    </w:tbl>
    <w:p w14:paraId="02A04D35" w14:textId="77777777" w:rsidR="0003746C" w:rsidRDefault="0003746C" w:rsidP="004D5221">
      <w:pPr>
        <w:spacing w:after="200" w:line="276" w:lineRule="auto"/>
        <w:rPr>
          <w:rFonts w:ascii="Segoe UI" w:hAnsi="Segoe UI" w:cs="Segoe UI"/>
          <w:highlight w:val="yellow"/>
        </w:rPr>
      </w:pPr>
    </w:p>
    <w:p w14:paraId="5ABEA60C" w14:textId="77777777" w:rsidR="008E0F58" w:rsidRPr="00072B41" w:rsidRDefault="00261955" w:rsidP="00DE5AF2">
      <w:pPr>
        <w:pStyle w:val="Nadpis1"/>
        <w:keepNext w:val="0"/>
        <w:numPr>
          <w:ilvl w:val="0"/>
          <w:numId w:val="1"/>
        </w:numPr>
        <w:spacing w:after="200" w:line="276" w:lineRule="auto"/>
        <w:ind w:left="357" w:hanging="357"/>
        <w:jc w:val="left"/>
        <w:rPr>
          <w:rFonts w:ascii="Segoe UI" w:hAnsi="Segoe UI" w:cs="Segoe UI"/>
          <w:b/>
          <w:sz w:val="22"/>
          <w:u w:val="single"/>
        </w:rPr>
      </w:pPr>
      <w:bookmarkStart w:id="73" w:name="_Toc451612667"/>
      <w:bookmarkStart w:id="74" w:name="_Toc170316637"/>
      <w:r>
        <w:rPr>
          <w:rFonts w:ascii="Segoe UI" w:hAnsi="Segoe UI"/>
          <w:b/>
          <w:sz w:val="22"/>
          <w:u w:val="single"/>
        </w:rPr>
        <w:t>JOINT PROVISIONS CONCERNING THE QUALIFICATION</w:t>
      </w:r>
      <w:bookmarkEnd w:id="68"/>
      <w:bookmarkEnd w:id="73"/>
      <w:bookmarkEnd w:id="74"/>
    </w:p>
    <w:p w14:paraId="5EF4F240" w14:textId="77777777" w:rsidR="008E0F58" w:rsidRPr="00072B41" w:rsidRDefault="008E0F58" w:rsidP="00320220">
      <w:pPr>
        <w:pStyle w:val="Nadpis2"/>
        <w:keepNext w:val="0"/>
        <w:numPr>
          <w:ilvl w:val="1"/>
          <w:numId w:val="1"/>
        </w:numPr>
        <w:spacing w:after="120" w:line="276" w:lineRule="auto"/>
        <w:ind w:left="992" w:hanging="567"/>
        <w:jc w:val="both"/>
        <w:rPr>
          <w:rFonts w:ascii="Segoe UI" w:hAnsi="Segoe UI" w:cs="Segoe UI"/>
          <w:b/>
          <w:sz w:val="22"/>
        </w:rPr>
      </w:pPr>
      <w:r>
        <w:rPr>
          <w:rFonts w:ascii="Segoe UI" w:hAnsi="Segoe UI"/>
          <w:b/>
          <w:sz w:val="22"/>
        </w:rPr>
        <w:t>Authenticity and language of the documents proving compliance with the qualification criteria within the time-limit for proving compliance with the qualification criteria</w:t>
      </w:r>
    </w:p>
    <w:p w14:paraId="75FE7490" w14:textId="77777777" w:rsidR="00411962" w:rsidRPr="00072B41" w:rsidRDefault="00411962" w:rsidP="00A85778">
      <w:pPr>
        <w:pStyle w:val="Nadpis2"/>
        <w:keepNext w:val="0"/>
        <w:spacing w:before="240" w:after="240" w:line="276" w:lineRule="auto"/>
        <w:ind w:left="357"/>
        <w:jc w:val="both"/>
        <w:rPr>
          <w:rFonts w:ascii="Segoe UI" w:hAnsi="Segoe UI" w:cs="Segoe UI"/>
          <w:sz w:val="22"/>
          <w:u w:val="single"/>
        </w:rPr>
      </w:pPr>
      <w:r>
        <w:rPr>
          <w:rFonts w:ascii="Segoe UI" w:hAnsi="Segoe UI"/>
          <w:sz w:val="22"/>
        </w:rPr>
        <w:lastRenderedPageBreak/>
        <w:t xml:space="preserve">In all cases, the contractor shall demonstrate compliance with the qualification criteria by submitting non-certified copies of the required documents. For the purposes of ensuring the proper conduct of the procurement procedure, the contracting authority may, in accordance with the procedure pursuant to Section 46 (1) of the Public Procurement Act, require submission of the original document in electronic form. </w:t>
      </w:r>
      <w:r>
        <w:rPr>
          <w:rFonts w:ascii="Segoe UI" w:hAnsi="Segoe UI"/>
          <w:sz w:val="22"/>
          <w:u w:val="single"/>
        </w:rPr>
        <w:t>Pursuant to Section 86 (2) of the PPA, the contracting authority does not allow the participant to replace the submission of documents for qualification by an affidavit, unless expressly stipulated for a specific requirement.</w:t>
      </w:r>
    </w:p>
    <w:p w14:paraId="3DCAA70F" w14:textId="3D5E2084" w:rsidR="00411962" w:rsidRPr="00072B41" w:rsidRDefault="00411962" w:rsidP="00A85778">
      <w:pPr>
        <w:pStyle w:val="Nadpis2"/>
        <w:keepNext w:val="0"/>
        <w:spacing w:before="240" w:after="240" w:line="276" w:lineRule="auto"/>
        <w:ind w:left="357"/>
        <w:jc w:val="both"/>
        <w:rPr>
          <w:rFonts w:ascii="Segoe UI" w:hAnsi="Segoe UI" w:cs="Segoe UI"/>
          <w:sz w:val="22"/>
        </w:rPr>
      </w:pPr>
      <w:r w:rsidRPr="003E55EB">
        <w:rPr>
          <w:rFonts w:ascii="Segoe UI" w:hAnsi="Segoe UI"/>
          <w:sz w:val="22"/>
        </w:rPr>
        <w:t>The obligation to submit a document may also be met by the contractor by reference to the relevant information provided in a public administration information system pursuant to Act No. 365/2000 Coll., on public administration information systems, and amendments to other acts, as amended, or in a similar system maintained in another member state, which enables unlimited remote access. Such a reference shall include the website address and the details for logging in and searching for the required information, if such information is necessary. In the Czech Republic, these are mainly the following</w:t>
      </w:r>
      <w:r>
        <w:rPr>
          <w:rFonts w:ascii="Segoe UI" w:hAnsi="Segoe UI"/>
          <w:sz w:val="22"/>
        </w:rPr>
        <w:t xml:space="preserve">: </w:t>
      </w:r>
    </w:p>
    <w:p w14:paraId="2277AFE9" w14:textId="7BFAF160" w:rsidR="00411962" w:rsidRPr="00072B41" w:rsidRDefault="00411962" w:rsidP="00A85778">
      <w:pPr>
        <w:pStyle w:val="Nadpis2"/>
        <w:keepNext w:val="0"/>
        <w:numPr>
          <w:ilvl w:val="0"/>
          <w:numId w:val="57"/>
        </w:numPr>
        <w:spacing w:after="120" w:line="276" w:lineRule="auto"/>
        <w:ind w:left="1418" w:hanging="425"/>
        <w:jc w:val="both"/>
        <w:rPr>
          <w:rFonts w:ascii="Segoe UI" w:hAnsi="Segoe UI" w:cs="Segoe UI"/>
          <w:sz w:val="22"/>
        </w:rPr>
      </w:pPr>
      <w:r>
        <w:rPr>
          <w:rFonts w:ascii="Segoe UI" w:hAnsi="Segoe UI"/>
          <w:sz w:val="22"/>
        </w:rPr>
        <w:t xml:space="preserve">- extract from the Commercial Register, </w:t>
      </w:r>
    </w:p>
    <w:p w14:paraId="64A43FBB" w14:textId="75B20C4A" w:rsidR="00411962" w:rsidRPr="00072B41" w:rsidRDefault="00411962" w:rsidP="00A85778">
      <w:pPr>
        <w:pStyle w:val="Nadpis2"/>
        <w:keepNext w:val="0"/>
        <w:numPr>
          <w:ilvl w:val="0"/>
          <w:numId w:val="57"/>
        </w:numPr>
        <w:spacing w:after="120" w:line="276" w:lineRule="auto"/>
        <w:ind w:left="1418" w:hanging="425"/>
        <w:jc w:val="both"/>
        <w:rPr>
          <w:rFonts w:ascii="Segoe UI" w:hAnsi="Segoe UI" w:cs="Segoe UI"/>
          <w:sz w:val="22"/>
        </w:rPr>
      </w:pPr>
      <w:r>
        <w:rPr>
          <w:rFonts w:ascii="Segoe UI" w:hAnsi="Segoe UI"/>
          <w:sz w:val="22"/>
        </w:rPr>
        <w:t xml:space="preserve">- extract from the public part of the Trade Register, or </w:t>
      </w:r>
    </w:p>
    <w:p w14:paraId="0C2DCAB8" w14:textId="318211AD" w:rsidR="00411962" w:rsidRPr="00072B41" w:rsidRDefault="00411962" w:rsidP="00A85778">
      <w:pPr>
        <w:pStyle w:val="Nadpis2"/>
        <w:keepNext w:val="0"/>
        <w:numPr>
          <w:ilvl w:val="0"/>
          <w:numId w:val="56"/>
        </w:numPr>
        <w:spacing w:after="120" w:line="276" w:lineRule="auto"/>
        <w:ind w:left="1418" w:hanging="425"/>
        <w:jc w:val="both"/>
      </w:pPr>
      <w:r>
        <w:rPr>
          <w:rFonts w:ascii="Segoe UI" w:hAnsi="Segoe UI"/>
          <w:sz w:val="22"/>
        </w:rPr>
        <w:t>- extract from the list of qualified contractors.</w:t>
      </w:r>
    </w:p>
    <w:p w14:paraId="53C6A9E4" w14:textId="5C2D7025" w:rsidR="00411962" w:rsidRPr="00072B41" w:rsidRDefault="00411962" w:rsidP="00A85778">
      <w:pPr>
        <w:pStyle w:val="Nadpis2"/>
        <w:keepNext w:val="0"/>
        <w:spacing w:before="240" w:after="240" w:line="276" w:lineRule="auto"/>
        <w:ind w:left="357"/>
        <w:jc w:val="both"/>
        <w:rPr>
          <w:rFonts w:ascii="Segoe UI" w:hAnsi="Segoe UI" w:cs="Segoe UI"/>
          <w:sz w:val="22"/>
        </w:rPr>
      </w:pPr>
      <w:r>
        <w:rPr>
          <w:rFonts w:ascii="Segoe UI" w:hAnsi="Segoe UI"/>
          <w:sz w:val="22"/>
        </w:rPr>
        <w:t xml:space="preserve">The contractor may also replace the required documents with a European Single Procurement Document for public contracts pursuant to Section 87 of the PPA, and only to the extent of information/documents that clearly follow from the European Single Procurement Document and demonstrate compliance with the given conditions of eligibility or qualification. </w:t>
      </w:r>
    </w:p>
    <w:p w14:paraId="077080C0" w14:textId="67666019" w:rsidR="006E569E" w:rsidRPr="00072B41" w:rsidRDefault="00E1346E" w:rsidP="00A85778">
      <w:pPr>
        <w:pStyle w:val="Nadpis2"/>
        <w:keepNext w:val="0"/>
        <w:spacing w:before="240" w:after="240" w:line="276" w:lineRule="auto"/>
        <w:ind w:left="357"/>
        <w:jc w:val="both"/>
      </w:pPr>
      <w:r>
        <w:rPr>
          <w:rFonts w:ascii="Segoe UI" w:hAnsi="Segoe UI"/>
          <w:sz w:val="22"/>
        </w:rPr>
        <w:t xml:space="preserve">As regards documents in a language other than the language accepted by the contracting authority for the submission of </w:t>
      </w:r>
      <w:proofErr w:type="gramStart"/>
      <w:r>
        <w:rPr>
          <w:rFonts w:ascii="Segoe UI" w:hAnsi="Segoe UI"/>
          <w:sz w:val="22"/>
        </w:rPr>
        <w:t>tenders  (</w:t>
      </w:r>
      <w:proofErr w:type="gramEnd"/>
      <w:r>
        <w:rPr>
          <w:rFonts w:ascii="Segoe UI" w:hAnsi="Segoe UI"/>
          <w:sz w:val="22"/>
        </w:rPr>
        <w:t xml:space="preserve">see </w:t>
      </w:r>
      <w:r w:rsidR="00B419E4">
        <w:rPr>
          <w:rFonts w:ascii="Segoe UI" w:hAnsi="Segoe UI"/>
          <w:sz w:val="22"/>
        </w:rPr>
        <w:t>Article</w:t>
      </w:r>
      <w:r>
        <w:rPr>
          <w:rFonts w:ascii="Segoe UI" w:hAnsi="Segoe UI"/>
          <w:sz w:val="22"/>
        </w:rPr>
        <w:t xml:space="preserve"> 6.2 of the qualification documentation), the participant shall attach a (uncertified) translation into the Czech, Slovak or English language to the documents. In the event of the contracting authority's doubts as to the correctness of the translation, it is entitled to request the submission of an officially certified translation of the document into Czech, Slovak or English. </w:t>
      </w:r>
    </w:p>
    <w:p w14:paraId="0207EEF7" w14:textId="77777777" w:rsidR="001B79D8" w:rsidRPr="00072B41" w:rsidRDefault="001B79D8" w:rsidP="00320220">
      <w:pPr>
        <w:pStyle w:val="Nadpis2"/>
        <w:keepNext w:val="0"/>
        <w:numPr>
          <w:ilvl w:val="1"/>
          <w:numId w:val="1"/>
        </w:numPr>
        <w:spacing w:after="120" w:line="276" w:lineRule="auto"/>
        <w:ind w:left="992" w:hanging="567"/>
        <w:jc w:val="both"/>
        <w:rPr>
          <w:rFonts w:ascii="Segoe UI" w:hAnsi="Segoe UI" w:cs="Segoe UI"/>
          <w:b/>
          <w:sz w:val="22"/>
        </w:rPr>
      </w:pPr>
      <w:bookmarkStart w:id="75" w:name="_Ref519077635"/>
      <w:r>
        <w:rPr>
          <w:rFonts w:ascii="Segoe UI" w:hAnsi="Segoe UI"/>
          <w:b/>
          <w:sz w:val="22"/>
        </w:rPr>
        <w:t>Documents to be submitted by the selected contractor</w:t>
      </w:r>
      <w:bookmarkEnd w:id="75"/>
    </w:p>
    <w:p w14:paraId="05672977" w14:textId="500DAD99" w:rsidR="00827972" w:rsidRPr="00072B41" w:rsidRDefault="003B2E15" w:rsidP="00DE5AF2">
      <w:pPr>
        <w:pStyle w:val="Nadpis2"/>
        <w:keepNext w:val="0"/>
        <w:spacing w:after="120" w:line="276" w:lineRule="auto"/>
        <w:ind w:left="360"/>
        <w:jc w:val="both"/>
        <w:rPr>
          <w:rFonts w:ascii="Segoe UI" w:hAnsi="Segoe UI" w:cs="Segoe UI"/>
          <w:sz w:val="22"/>
        </w:rPr>
      </w:pPr>
      <w:r>
        <w:rPr>
          <w:rFonts w:ascii="Segoe UI" w:hAnsi="Segoe UI"/>
          <w:sz w:val="22"/>
        </w:rPr>
        <w:t xml:space="preserve">The contracting authority may request the contractor identified as the </w:t>
      </w:r>
      <w:r>
        <w:rPr>
          <w:rFonts w:ascii="Segoe UI" w:hAnsi="Segoe UI"/>
          <w:b/>
          <w:sz w:val="22"/>
        </w:rPr>
        <w:t xml:space="preserve">selected contractor (i.e. after the submission of the final tenders) </w:t>
      </w:r>
      <w:r>
        <w:rPr>
          <w:rFonts w:ascii="Segoe UI" w:hAnsi="Segoe UI"/>
          <w:sz w:val="22"/>
        </w:rPr>
        <w:t xml:space="preserve">to submit originals or officially certified copies of the qualification documents, unless already submitted in this form during the procurement procedure, in </w:t>
      </w:r>
      <w:r>
        <w:rPr>
          <w:rFonts w:ascii="Segoe UI" w:hAnsi="Segoe UI"/>
          <w:b/>
          <w:sz w:val="22"/>
        </w:rPr>
        <w:t>electronic form</w:t>
      </w:r>
      <w:r>
        <w:rPr>
          <w:rFonts w:ascii="Segoe UI" w:hAnsi="Segoe UI"/>
          <w:sz w:val="22"/>
        </w:rPr>
        <w:t xml:space="preserve"> (see </w:t>
      </w:r>
      <w:r w:rsidR="009C0A9B">
        <w:rPr>
          <w:rFonts w:ascii="Segoe UI" w:hAnsi="Segoe UI"/>
          <w:sz w:val="22"/>
        </w:rPr>
        <w:t>Article</w:t>
      </w:r>
      <w:r>
        <w:rPr>
          <w:rFonts w:ascii="Segoe UI" w:hAnsi="Segoe UI"/>
          <w:sz w:val="22"/>
        </w:rPr>
        <w:t xml:space="preserve"> </w:t>
      </w:r>
      <w:r w:rsidR="00411962" w:rsidRPr="00072B41">
        <w:rPr>
          <w:rFonts w:ascii="Segoe UI" w:hAnsi="Segoe UI" w:cs="Segoe UI"/>
          <w:sz w:val="22"/>
        </w:rPr>
        <w:fldChar w:fldCharType="begin"/>
      </w:r>
      <w:r w:rsidR="00411962" w:rsidRPr="00072B41">
        <w:rPr>
          <w:rFonts w:ascii="Segoe UI" w:hAnsi="Segoe UI" w:cs="Segoe UI"/>
          <w:sz w:val="22"/>
        </w:rPr>
        <w:instrText xml:space="preserve"> REF _Ref31712025 \r \h </w:instrText>
      </w:r>
      <w:r w:rsidR="00072B41" w:rsidRPr="00072B41">
        <w:rPr>
          <w:rFonts w:ascii="Segoe UI" w:hAnsi="Segoe UI" w:cs="Segoe UI"/>
          <w:sz w:val="22"/>
        </w:rPr>
        <w:instrText xml:space="preserve"> \* MERGEFORMAT </w:instrText>
      </w:r>
      <w:r w:rsidR="00411962" w:rsidRPr="00072B41">
        <w:rPr>
          <w:rFonts w:ascii="Segoe UI" w:hAnsi="Segoe UI" w:cs="Segoe UI"/>
          <w:sz w:val="22"/>
        </w:rPr>
      </w:r>
      <w:r w:rsidR="00411962" w:rsidRPr="00072B41">
        <w:rPr>
          <w:rFonts w:ascii="Segoe UI" w:hAnsi="Segoe UI" w:cs="Segoe UI"/>
          <w:sz w:val="22"/>
        </w:rPr>
        <w:fldChar w:fldCharType="separate"/>
      </w:r>
      <w:r w:rsidR="00881862">
        <w:rPr>
          <w:rFonts w:ascii="Segoe UI" w:hAnsi="Segoe UI" w:cs="Segoe UI"/>
          <w:sz w:val="22"/>
        </w:rPr>
        <w:t>2</w:t>
      </w:r>
      <w:r w:rsidR="00411962" w:rsidRPr="00072B41">
        <w:rPr>
          <w:rFonts w:ascii="Segoe UI" w:hAnsi="Segoe UI" w:cs="Segoe UI"/>
          <w:sz w:val="22"/>
        </w:rPr>
        <w:fldChar w:fldCharType="end"/>
      </w:r>
      <w:r>
        <w:rPr>
          <w:rFonts w:ascii="Segoe UI" w:hAnsi="Segoe UI"/>
          <w:sz w:val="22"/>
        </w:rPr>
        <w:t xml:space="preserve"> of the qualification documentation). If the selected contractor replaced documents proving compliance with the conditions of eligibility and qualification using the European Single Procurement Document, documents replaced by this Document need not be submitted  provided that </w:t>
      </w:r>
      <w:r>
        <w:rPr>
          <w:rFonts w:ascii="Segoe UI" w:hAnsi="Segoe UI"/>
          <w:sz w:val="22"/>
        </w:rPr>
        <w:lastRenderedPageBreak/>
        <w:t>the contractor informs the contracting authority in which other procurement procedure these documents have already been submitted to him and these continue being acceptable (</w:t>
      </w:r>
      <w:r w:rsidR="009C0A9B">
        <w:rPr>
          <w:rFonts w:ascii="Segoe UI" w:hAnsi="Segoe UI"/>
          <w:sz w:val="22"/>
        </w:rPr>
        <w:t>i.e.</w:t>
      </w:r>
      <w:r>
        <w:rPr>
          <w:rFonts w:ascii="Segoe UI" w:hAnsi="Segoe UI"/>
          <w:sz w:val="22"/>
        </w:rPr>
        <w:t xml:space="preserve"> from the time point of view, which applies when proving compliance with the basic eligibility according to </w:t>
      </w:r>
      <w:r w:rsidR="00B419E4">
        <w:rPr>
          <w:rFonts w:ascii="Segoe UI" w:hAnsi="Segoe UI"/>
          <w:sz w:val="22"/>
        </w:rPr>
        <w:t>Article</w:t>
      </w:r>
      <w:r>
        <w:rPr>
          <w:rFonts w:ascii="Segoe UI" w:hAnsi="Segoe UI"/>
          <w:sz w:val="22"/>
        </w:rPr>
        <w:t xml:space="preserve"> 4.1 of the qualification documentation)</w:t>
      </w:r>
    </w:p>
    <w:p w14:paraId="5C7B3110" w14:textId="77777777" w:rsidR="0049029F" w:rsidRPr="0049029F" w:rsidRDefault="0049029F" w:rsidP="0049029F">
      <w:pPr>
        <w:pStyle w:val="Nadpis2"/>
        <w:spacing w:after="120" w:line="276" w:lineRule="auto"/>
        <w:ind w:left="360"/>
        <w:jc w:val="both"/>
        <w:rPr>
          <w:rFonts w:ascii="Segoe UI" w:hAnsi="Segoe UI" w:cs="Segoe UI"/>
          <w:sz w:val="22"/>
        </w:rPr>
      </w:pPr>
      <w:r>
        <w:rPr>
          <w:rFonts w:ascii="Segoe UI" w:hAnsi="Segoe UI"/>
          <w:sz w:val="22"/>
        </w:rPr>
        <w:t xml:space="preserve">For the avoidance of doubts, a </w:t>
      </w:r>
      <w:r>
        <w:rPr>
          <w:rFonts w:ascii="Segoe UI" w:hAnsi="Segoe UI"/>
          <w:b/>
          <w:bCs/>
          <w:sz w:val="22"/>
        </w:rPr>
        <w:t>scanned</w:t>
      </w:r>
      <w:r>
        <w:rPr>
          <w:rFonts w:ascii="Segoe UI" w:hAnsi="Segoe UI"/>
          <w:sz w:val="22"/>
        </w:rPr>
        <w:t xml:space="preserve"> document issued by a state administration body is not considered as an original in electronic form (even if it is, for example, subsequently electronically signed by the contractor).</w:t>
      </w:r>
    </w:p>
    <w:p w14:paraId="7A0194F2" w14:textId="797253CB" w:rsidR="008E0F58" w:rsidRPr="00A85778" w:rsidRDefault="0049029F" w:rsidP="00A85778">
      <w:pPr>
        <w:pStyle w:val="Nadpis2"/>
        <w:keepNext w:val="0"/>
        <w:spacing w:after="120" w:line="276" w:lineRule="auto"/>
        <w:ind w:left="360"/>
        <w:jc w:val="both"/>
        <w:rPr>
          <w:rFonts w:ascii="Segoe UI" w:hAnsi="Segoe UI" w:cs="Segoe UI"/>
          <w:sz w:val="22"/>
        </w:rPr>
      </w:pPr>
      <w:r>
        <w:rPr>
          <w:rFonts w:ascii="Segoe UI" w:hAnsi="Segoe UI"/>
          <w:sz w:val="22"/>
        </w:rPr>
        <w:t>The contracting authority may stipulate in the invitation that the selected contractor shall submit documents concerning basic qualification pursuant to Section  74 of the PPA  proving compliance with the required eligibility criteria after delivery of the invitation or a written sworn declaration that the data conclusive for assessing  compliance with the  qualification criteria given in the qualification documents available to the contracting authority have not changed, or new documents, if conclusive data given in these documents have changed.</w:t>
      </w:r>
    </w:p>
    <w:p w14:paraId="29BBF7C9" w14:textId="77777777" w:rsidR="008E0F58" w:rsidRPr="00072B41" w:rsidRDefault="008E0F58" w:rsidP="00320220">
      <w:pPr>
        <w:pStyle w:val="Nadpis2"/>
        <w:keepNext w:val="0"/>
        <w:numPr>
          <w:ilvl w:val="1"/>
          <w:numId w:val="1"/>
        </w:numPr>
        <w:spacing w:after="120" w:line="276" w:lineRule="auto"/>
        <w:ind w:left="992" w:hanging="567"/>
        <w:jc w:val="both"/>
        <w:rPr>
          <w:rFonts w:ascii="Segoe UI" w:hAnsi="Segoe UI" w:cs="Segoe UI"/>
          <w:b/>
          <w:sz w:val="22"/>
        </w:rPr>
      </w:pPr>
      <w:r>
        <w:rPr>
          <w:rFonts w:ascii="Segoe UI" w:hAnsi="Segoe UI"/>
          <w:b/>
          <w:sz w:val="22"/>
        </w:rPr>
        <w:t>Compliance with qualification criteria based on experience from abroad</w:t>
      </w:r>
    </w:p>
    <w:p w14:paraId="2B1D94D7" w14:textId="77777777" w:rsidR="00BC7AD4" w:rsidRPr="00072B41" w:rsidRDefault="0007668E" w:rsidP="00DE5AF2">
      <w:pPr>
        <w:pStyle w:val="Nadpis2"/>
        <w:keepNext w:val="0"/>
        <w:spacing w:after="120" w:line="276" w:lineRule="auto"/>
        <w:ind w:left="360"/>
        <w:jc w:val="both"/>
        <w:rPr>
          <w:rFonts w:ascii="Segoe UI" w:hAnsi="Segoe UI" w:cs="Segoe UI"/>
          <w:sz w:val="22"/>
        </w:rPr>
      </w:pPr>
      <w:r>
        <w:rPr>
          <w:rFonts w:ascii="Segoe UI" w:hAnsi="Segoe UI"/>
          <w:sz w:val="22"/>
        </w:rPr>
        <w:t xml:space="preserve">If the relevant qualification was acquired abroad, it shall be demonstrated by documents issued under the law of the country in which it was acquired and to the extent required by the contracting authority and the PPA. </w:t>
      </w:r>
    </w:p>
    <w:p w14:paraId="28E3C623" w14:textId="77777777" w:rsidR="000F2D55" w:rsidRPr="00072B41" w:rsidRDefault="00164011" w:rsidP="00DE5AF2">
      <w:pPr>
        <w:pStyle w:val="Nadpis2"/>
        <w:keepNext w:val="0"/>
        <w:spacing w:after="120" w:line="276" w:lineRule="auto"/>
        <w:ind w:left="360"/>
        <w:jc w:val="both"/>
        <w:rPr>
          <w:rFonts w:ascii="Segoe UI" w:hAnsi="Segoe UI" w:cs="Segoe UI"/>
          <w:sz w:val="22"/>
        </w:rPr>
      </w:pPr>
      <w:r>
        <w:rPr>
          <w:rFonts w:ascii="Segoe UI" w:hAnsi="Segoe UI"/>
          <w:sz w:val="22"/>
        </w:rPr>
        <w:t>The certificate for foreign contractors concerning non-existence of public-payment arrears in the Czech Republic is issued by the</w:t>
      </w:r>
    </w:p>
    <w:p w14:paraId="4534F1E0" w14:textId="77777777" w:rsidR="000F2D55" w:rsidRPr="00072B41" w:rsidRDefault="00164011" w:rsidP="00320220">
      <w:pPr>
        <w:numPr>
          <w:ilvl w:val="3"/>
          <w:numId w:val="18"/>
        </w:numPr>
        <w:spacing w:after="120" w:line="276" w:lineRule="auto"/>
        <w:ind w:left="1418" w:hanging="425"/>
        <w:jc w:val="both"/>
        <w:rPr>
          <w:rFonts w:ascii="Segoe UI" w:hAnsi="Segoe UI" w:cs="Segoe UI"/>
        </w:rPr>
      </w:pPr>
      <w:r>
        <w:rPr>
          <w:rFonts w:ascii="Segoe UI" w:hAnsi="Segoe UI"/>
        </w:rPr>
        <w:t>Tax Office for Prague 1 for taxes,</w:t>
      </w:r>
    </w:p>
    <w:p w14:paraId="1B2FEAF4" w14:textId="6F47093F" w:rsidR="004E2FBB" w:rsidRPr="004572BB" w:rsidRDefault="00164011" w:rsidP="00320220">
      <w:pPr>
        <w:numPr>
          <w:ilvl w:val="3"/>
          <w:numId w:val="18"/>
        </w:numPr>
        <w:spacing w:after="120" w:line="276" w:lineRule="auto"/>
        <w:ind w:left="1418" w:hanging="425"/>
        <w:jc w:val="both"/>
        <w:rPr>
          <w:rFonts w:ascii="Segoe UI" w:hAnsi="Segoe UI" w:cs="Segoe UI"/>
        </w:rPr>
      </w:pPr>
      <w:r>
        <w:rPr>
          <w:rFonts w:ascii="Segoe UI" w:hAnsi="Segoe UI"/>
        </w:rPr>
        <w:t xml:space="preserve">arrears related to social insurance premium and penalties and contributions to the state employment policy due to Social </w:t>
      </w:r>
      <w:proofErr w:type="gramStart"/>
      <w:r>
        <w:rPr>
          <w:rFonts w:ascii="Segoe UI" w:hAnsi="Segoe UI"/>
        </w:rPr>
        <w:t>Insurance  Administration</w:t>
      </w:r>
      <w:proofErr w:type="gramEnd"/>
      <w:r>
        <w:rPr>
          <w:rFonts w:ascii="Segoe UI" w:hAnsi="Segoe UI"/>
        </w:rPr>
        <w:t xml:space="preserve"> for the capital  of Prague and the Central Bohemian Region (</w:t>
      </w:r>
      <w:proofErr w:type="spellStart"/>
      <w:r>
        <w:rPr>
          <w:rFonts w:ascii="Segoe UI" w:hAnsi="Segoe UI"/>
        </w:rPr>
        <w:t>Pražská</w:t>
      </w:r>
      <w:proofErr w:type="spellEnd"/>
      <w:r>
        <w:rPr>
          <w:rFonts w:ascii="Segoe UI" w:hAnsi="Segoe UI"/>
        </w:rPr>
        <w:t xml:space="preserve"> </w:t>
      </w:r>
      <w:proofErr w:type="spellStart"/>
      <w:r>
        <w:rPr>
          <w:rFonts w:ascii="Segoe UI" w:hAnsi="Segoe UI"/>
        </w:rPr>
        <w:t>správa</w:t>
      </w:r>
      <w:proofErr w:type="spellEnd"/>
      <w:r>
        <w:rPr>
          <w:rFonts w:ascii="Segoe UI" w:hAnsi="Segoe UI"/>
        </w:rPr>
        <w:t xml:space="preserve"> </w:t>
      </w:r>
      <w:proofErr w:type="spellStart"/>
      <w:r>
        <w:rPr>
          <w:rFonts w:ascii="Segoe UI" w:hAnsi="Segoe UI"/>
        </w:rPr>
        <w:t>sociálního</w:t>
      </w:r>
      <w:proofErr w:type="spellEnd"/>
      <w:r>
        <w:rPr>
          <w:rFonts w:ascii="Segoe UI" w:hAnsi="Segoe UI"/>
        </w:rPr>
        <w:t xml:space="preserve"> </w:t>
      </w:r>
      <w:proofErr w:type="spellStart"/>
      <w:r>
        <w:rPr>
          <w:rFonts w:ascii="Segoe UI" w:hAnsi="Segoe UI"/>
        </w:rPr>
        <w:t>zabezpečení</w:t>
      </w:r>
      <w:proofErr w:type="spellEnd"/>
      <w:r>
        <w:rPr>
          <w:rFonts w:ascii="Segoe UI" w:hAnsi="Segoe UI"/>
        </w:rPr>
        <w:t>).</w:t>
      </w:r>
    </w:p>
    <w:p w14:paraId="18555E8C" w14:textId="77777777" w:rsidR="004E2FBB" w:rsidRPr="00072B41" w:rsidRDefault="004E2FBB" w:rsidP="00A85778">
      <w:pPr>
        <w:pStyle w:val="Nadpis2"/>
        <w:keepNext w:val="0"/>
        <w:numPr>
          <w:ilvl w:val="1"/>
          <w:numId w:val="1"/>
        </w:numPr>
        <w:spacing w:before="240" w:after="240" w:line="276" w:lineRule="auto"/>
        <w:ind w:left="992" w:hanging="567"/>
        <w:jc w:val="both"/>
        <w:rPr>
          <w:rFonts w:ascii="Segoe UI" w:hAnsi="Segoe UI" w:cs="Segoe UI"/>
          <w:b/>
          <w:sz w:val="22"/>
        </w:rPr>
      </w:pPr>
      <w:r>
        <w:rPr>
          <w:rFonts w:ascii="Segoe UI" w:hAnsi="Segoe UI"/>
          <w:b/>
          <w:sz w:val="22"/>
        </w:rPr>
        <w:t>Compliance with qualification criteria proved through other persons</w:t>
      </w:r>
    </w:p>
    <w:p w14:paraId="1E18D46A" w14:textId="57B60284" w:rsidR="00FA5031" w:rsidRPr="00072B41" w:rsidRDefault="004E2FBB" w:rsidP="00A85778">
      <w:pPr>
        <w:pStyle w:val="Nadpis2"/>
        <w:keepNext w:val="0"/>
        <w:spacing w:before="240" w:after="240" w:line="276" w:lineRule="auto"/>
        <w:ind w:left="357"/>
        <w:jc w:val="both"/>
        <w:rPr>
          <w:rFonts w:ascii="Segoe UI" w:hAnsi="Segoe UI" w:cs="Segoe UI"/>
          <w:sz w:val="22"/>
        </w:rPr>
      </w:pPr>
      <w:r>
        <w:rPr>
          <w:rFonts w:ascii="Segoe UI" w:hAnsi="Segoe UI"/>
          <w:sz w:val="22"/>
        </w:rPr>
        <w:t xml:space="preserve">If the participant is not able to comply in full with a certain part of professional qualification, economic qualification or technical qualification required by the contracting authority in and the procurement documentation does not stipulate otherwise, the participant is entitled to comply with the qualification through another person in the missing extent (this shall not apply to the professional qualification pursuant to Section </w:t>
      </w:r>
      <w:r w:rsidR="00CA3893" w:rsidRPr="00072B41">
        <w:rPr>
          <w:rFonts w:ascii="Segoe UI" w:hAnsi="Segoe UI" w:cs="Segoe UI"/>
          <w:sz w:val="22"/>
        </w:rPr>
        <w:fldChar w:fldCharType="begin"/>
      </w:r>
      <w:r w:rsidR="00CA3893" w:rsidRPr="00072B41">
        <w:rPr>
          <w:rFonts w:ascii="Segoe UI" w:hAnsi="Segoe UI" w:cs="Segoe UI"/>
          <w:sz w:val="22"/>
        </w:rPr>
        <w:instrText xml:space="preserve"> REF _Ref519076862 \r \h </w:instrText>
      </w:r>
      <w:r w:rsidR="00D671B5" w:rsidRPr="00072B41">
        <w:rPr>
          <w:rFonts w:ascii="Segoe UI" w:hAnsi="Segoe UI" w:cs="Segoe UI"/>
          <w:sz w:val="22"/>
        </w:rPr>
        <w:instrText xml:space="preserve"> \* MERGEFORMAT </w:instrText>
      </w:r>
      <w:r w:rsidR="00CA3893" w:rsidRPr="00072B41">
        <w:rPr>
          <w:rFonts w:ascii="Segoe UI" w:hAnsi="Segoe UI" w:cs="Segoe UI"/>
          <w:sz w:val="22"/>
        </w:rPr>
      </w:r>
      <w:r w:rsidR="00CA3893" w:rsidRPr="00072B41">
        <w:rPr>
          <w:rFonts w:ascii="Segoe UI" w:hAnsi="Segoe UI" w:cs="Segoe UI"/>
          <w:sz w:val="22"/>
        </w:rPr>
        <w:fldChar w:fldCharType="separate"/>
      </w:r>
      <w:r w:rsidR="00881862">
        <w:rPr>
          <w:rFonts w:ascii="Segoe UI" w:hAnsi="Segoe UI" w:cs="Segoe UI"/>
          <w:sz w:val="22"/>
        </w:rPr>
        <w:t>4.2</w:t>
      </w:r>
      <w:r w:rsidR="00CA3893" w:rsidRPr="00072B41">
        <w:rPr>
          <w:rFonts w:ascii="Segoe UI" w:hAnsi="Segoe UI" w:cs="Segoe UI"/>
          <w:sz w:val="22"/>
        </w:rPr>
        <w:fldChar w:fldCharType="end"/>
      </w:r>
      <w:r>
        <w:t xml:space="preserve"> </w:t>
      </w:r>
      <w:r>
        <w:rPr>
          <w:rFonts w:ascii="Segoe UI" w:hAnsi="Segoe UI"/>
          <w:sz w:val="22"/>
        </w:rPr>
        <w:t xml:space="preserve">(a) of the qualification documentation). </w:t>
      </w:r>
    </w:p>
    <w:p w14:paraId="399998C9" w14:textId="77777777" w:rsidR="004E2FBB" w:rsidRPr="00072B41" w:rsidRDefault="003D32E7" w:rsidP="00A85778">
      <w:pPr>
        <w:pStyle w:val="Nadpis2"/>
        <w:keepNext w:val="0"/>
        <w:spacing w:before="240" w:after="240" w:line="276" w:lineRule="auto"/>
        <w:ind w:left="357"/>
        <w:jc w:val="both"/>
        <w:rPr>
          <w:rFonts w:ascii="Segoe UI" w:hAnsi="Segoe UI" w:cs="Segoe UI"/>
          <w:sz w:val="22"/>
        </w:rPr>
      </w:pPr>
      <w:r>
        <w:rPr>
          <w:rFonts w:ascii="Segoe UI" w:hAnsi="Segoe UI"/>
          <w:sz w:val="22"/>
        </w:rPr>
        <w:t>Another person is understood as a person with a different ID number, even if it is, for example, part of the same holding as the participant.</w:t>
      </w:r>
    </w:p>
    <w:p w14:paraId="54872C49" w14:textId="77777777" w:rsidR="004E2FBB" w:rsidRPr="00072B41" w:rsidRDefault="00B527C5" w:rsidP="00A85778">
      <w:pPr>
        <w:pStyle w:val="Nadpis2"/>
        <w:keepNext w:val="0"/>
        <w:spacing w:before="240" w:after="240" w:line="276" w:lineRule="auto"/>
        <w:ind w:left="357"/>
        <w:jc w:val="both"/>
        <w:rPr>
          <w:rFonts w:ascii="Segoe UI" w:hAnsi="Segoe UI" w:cs="Segoe UI"/>
          <w:sz w:val="22"/>
        </w:rPr>
      </w:pPr>
      <w:r>
        <w:rPr>
          <w:rFonts w:ascii="Segoe UI" w:hAnsi="Segoe UI"/>
          <w:sz w:val="22"/>
        </w:rPr>
        <w:t>In such a case, the contractor shall submit such documents to the contracting authority</w:t>
      </w:r>
    </w:p>
    <w:p w14:paraId="60BAE17B" w14:textId="5BD645E3" w:rsidR="0002422A" w:rsidRPr="00072B41" w:rsidRDefault="0002422A" w:rsidP="00320220">
      <w:pPr>
        <w:pStyle w:val="psmeno"/>
        <w:numPr>
          <w:ilvl w:val="0"/>
          <w:numId w:val="8"/>
        </w:numPr>
        <w:spacing w:after="120" w:line="276" w:lineRule="auto"/>
        <w:ind w:left="1355" w:hanging="504"/>
        <w:rPr>
          <w:rFonts w:ascii="Segoe UI" w:hAnsi="Segoe UI" w:cs="Segoe UI"/>
          <w:sz w:val="22"/>
          <w:szCs w:val="22"/>
        </w:rPr>
      </w:pPr>
      <w:r>
        <w:lastRenderedPageBreak/>
        <w:t>t</w:t>
      </w:r>
      <w:r>
        <w:rPr>
          <w:rFonts w:ascii="Segoe UI" w:hAnsi="Segoe UI"/>
          <w:sz w:val="22"/>
          <w:szCs w:val="22"/>
        </w:rPr>
        <w:t xml:space="preserve">hat prove compliance with the </w:t>
      </w:r>
      <w:r>
        <w:rPr>
          <w:rFonts w:ascii="Segoe UI" w:hAnsi="Segoe UI"/>
          <w:b/>
          <w:sz w:val="22"/>
          <w:szCs w:val="22"/>
        </w:rPr>
        <w:t xml:space="preserve">basic qualification </w:t>
      </w:r>
      <w:r>
        <w:rPr>
          <w:rFonts w:ascii="Segoe UI" w:hAnsi="Segoe UI"/>
          <w:sz w:val="22"/>
          <w:szCs w:val="22"/>
        </w:rPr>
        <w:t xml:space="preserve">pursuant to Section </w:t>
      </w:r>
      <w:r w:rsidR="00000DC2" w:rsidRPr="00072B41">
        <w:rPr>
          <w:rFonts w:ascii="Segoe UI" w:hAnsi="Segoe UI" w:cs="Segoe UI"/>
          <w:sz w:val="22"/>
          <w:szCs w:val="22"/>
        </w:rPr>
        <w:fldChar w:fldCharType="begin"/>
      </w:r>
      <w:r w:rsidR="00000DC2" w:rsidRPr="00072B41">
        <w:rPr>
          <w:rFonts w:ascii="Segoe UI" w:hAnsi="Segoe UI" w:cs="Segoe UI"/>
          <w:sz w:val="22"/>
          <w:szCs w:val="22"/>
        </w:rPr>
        <w:instrText xml:space="preserve"> REF _Ref519076842 \r \h </w:instrText>
      </w:r>
      <w:r w:rsidR="00D671B5" w:rsidRPr="00072B41">
        <w:rPr>
          <w:rFonts w:ascii="Segoe UI" w:hAnsi="Segoe UI" w:cs="Segoe UI"/>
          <w:sz w:val="22"/>
          <w:szCs w:val="22"/>
        </w:rPr>
        <w:instrText xml:space="preserve"> \* MERGEFORMAT </w:instrText>
      </w:r>
      <w:r w:rsidR="00000DC2" w:rsidRPr="00072B41">
        <w:rPr>
          <w:rFonts w:ascii="Segoe UI" w:hAnsi="Segoe UI" w:cs="Segoe UI"/>
          <w:sz w:val="22"/>
          <w:szCs w:val="22"/>
        </w:rPr>
      </w:r>
      <w:r w:rsidR="00000DC2" w:rsidRPr="00072B41">
        <w:rPr>
          <w:rFonts w:ascii="Segoe UI" w:hAnsi="Segoe UI" w:cs="Segoe UI"/>
          <w:sz w:val="22"/>
          <w:szCs w:val="22"/>
        </w:rPr>
        <w:fldChar w:fldCharType="separate"/>
      </w:r>
      <w:r w:rsidR="00881862">
        <w:rPr>
          <w:rFonts w:ascii="Segoe UI" w:hAnsi="Segoe UI" w:cs="Segoe UI"/>
          <w:sz w:val="22"/>
          <w:szCs w:val="22"/>
        </w:rPr>
        <w:t>4.1</w:t>
      </w:r>
      <w:r w:rsidR="00000DC2" w:rsidRPr="00072B41">
        <w:rPr>
          <w:rFonts w:ascii="Segoe UI" w:hAnsi="Segoe UI" w:cs="Segoe UI"/>
          <w:sz w:val="22"/>
          <w:szCs w:val="22"/>
        </w:rPr>
        <w:fldChar w:fldCharType="end"/>
      </w:r>
      <w:r>
        <w:t xml:space="preserve"> </w:t>
      </w:r>
      <w:r>
        <w:rPr>
          <w:rFonts w:ascii="Segoe UI" w:hAnsi="Segoe UI"/>
          <w:sz w:val="22"/>
          <w:szCs w:val="22"/>
        </w:rPr>
        <w:t>of the qualification documentation (provisions of Section 74 and 75 of the PPA) through another entity,</w:t>
      </w:r>
    </w:p>
    <w:p w14:paraId="7C691A46" w14:textId="1EAF3AB2" w:rsidR="004E2FBB" w:rsidRPr="00072B41" w:rsidRDefault="004E2FBB" w:rsidP="00320220">
      <w:pPr>
        <w:pStyle w:val="psmeno"/>
        <w:numPr>
          <w:ilvl w:val="0"/>
          <w:numId w:val="8"/>
        </w:numPr>
        <w:spacing w:after="120" w:line="276" w:lineRule="auto"/>
        <w:ind w:left="1355" w:hanging="504"/>
        <w:rPr>
          <w:rFonts w:ascii="Segoe UI" w:hAnsi="Segoe UI" w:cs="Segoe UI"/>
          <w:sz w:val="22"/>
          <w:szCs w:val="22"/>
        </w:rPr>
      </w:pPr>
      <w:r>
        <w:t xml:space="preserve">that prove compliance with the </w:t>
      </w:r>
      <w:r>
        <w:rPr>
          <w:b/>
          <w:bCs/>
        </w:rPr>
        <w:t>professional qualification</w:t>
      </w:r>
      <w:r>
        <w:t xml:space="preserve"> pursuant to Section </w:t>
      </w:r>
      <w:r w:rsidR="00000DC2" w:rsidRPr="00072B41">
        <w:rPr>
          <w:rFonts w:ascii="Segoe UI" w:hAnsi="Segoe UI" w:cs="Segoe UI"/>
          <w:sz w:val="22"/>
          <w:szCs w:val="22"/>
        </w:rPr>
        <w:fldChar w:fldCharType="begin"/>
      </w:r>
      <w:r w:rsidR="00000DC2" w:rsidRPr="00072B41">
        <w:rPr>
          <w:rFonts w:ascii="Segoe UI" w:hAnsi="Segoe UI" w:cs="Segoe UI"/>
          <w:sz w:val="22"/>
          <w:szCs w:val="22"/>
        </w:rPr>
        <w:instrText xml:space="preserve"> REF _Ref519076862 \r \h </w:instrText>
      </w:r>
      <w:r w:rsidR="00D671B5" w:rsidRPr="00072B41">
        <w:rPr>
          <w:rFonts w:ascii="Segoe UI" w:hAnsi="Segoe UI" w:cs="Segoe UI"/>
          <w:sz w:val="22"/>
          <w:szCs w:val="22"/>
        </w:rPr>
        <w:instrText xml:space="preserve"> \* MERGEFORMAT </w:instrText>
      </w:r>
      <w:r w:rsidR="00000DC2" w:rsidRPr="00072B41">
        <w:rPr>
          <w:rFonts w:ascii="Segoe UI" w:hAnsi="Segoe UI" w:cs="Segoe UI"/>
          <w:sz w:val="22"/>
          <w:szCs w:val="22"/>
        </w:rPr>
      </w:r>
      <w:r w:rsidR="00000DC2" w:rsidRPr="00072B41">
        <w:rPr>
          <w:rFonts w:ascii="Segoe UI" w:hAnsi="Segoe UI" w:cs="Segoe UI"/>
          <w:sz w:val="22"/>
          <w:szCs w:val="22"/>
        </w:rPr>
        <w:fldChar w:fldCharType="separate"/>
      </w:r>
      <w:r w:rsidR="00881862">
        <w:rPr>
          <w:rFonts w:ascii="Segoe UI" w:hAnsi="Segoe UI" w:cs="Segoe UI"/>
          <w:sz w:val="22"/>
          <w:szCs w:val="22"/>
        </w:rPr>
        <w:t>4.2</w:t>
      </w:r>
      <w:r w:rsidR="00000DC2" w:rsidRPr="00072B41">
        <w:rPr>
          <w:rFonts w:ascii="Segoe UI" w:hAnsi="Segoe UI" w:cs="Segoe UI"/>
          <w:sz w:val="22"/>
          <w:szCs w:val="22"/>
        </w:rPr>
        <w:fldChar w:fldCharType="end"/>
      </w:r>
      <w:r>
        <w:t xml:space="preserve"> (a) of the qualification </w:t>
      </w:r>
      <w:proofErr w:type="gramStart"/>
      <w:r>
        <w:t xml:space="preserve">documentation </w:t>
      </w:r>
      <w:r>
        <w:rPr>
          <w:rFonts w:ascii="Segoe UI" w:hAnsi="Segoe UI"/>
          <w:sz w:val="22"/>
          <w:szCs w:val="22"/>
        </w:rPr>
        <w:t xml:space="preserve"> (</w:t>
      </w:r>
      <w:proofErr w:type="gramEnd"/>
      <w:r>
        <w:rPr>
          <w:rFonts w:ascii="Segoe UI" w:hAnsi="Segoe UI"/>
          <w:sz w:val="22"/>
          <w:szCs w:val="22"/>
        </w:rPr>
        <w:t>provisions of Section 77 (1) of the PPA through another entity,</w:t>
      </w:r>
    </w:p>
    <w:p w14:paraId="6721F387" w14:textId="2FD3B510" w:rsidR="004E2FBB" w:rsidRDefault="004E2FBB" w:rsidP="00320220">
      <w:pPr>
        <w:pStyle w:val="psmeno"/>
        <w:numPr>
          <w:ilvl w:val="0"/>
          <w:numId w:val="8"/>
        </w:numPr>
        <w:spacing w:after="120" w:line="276" w:lineRule="auto"/>
        <w:ind w:left="1355" w:hanging="504"/>
        <w:rPr>
          <w:rFonts w:ascii="Segoe UI" w:hAnsi="Segoe UI" w:cs="Segoe UI"/>
          <w:sz w:val="22"/>
          <w:szCs w:val="22"/>
        </w:rPr>
      </w:pPr>
      <w:r>
        <w:rPr>
          <w:rFonts w:ascii="Segoe UI" w:hAnsi="Segoe UI"/>
          <w:sz w:val="22"/>
          <w:szCs w:val="22"/>
        </w:rPr>
        <w:t xml:space="preserve">documents proving compliance </w:t>
      </w:r>
      <w:r>
        <w:rPr>
          <w:rFonts w:ascii="Segoe UI" w:hAnsi="Segoe UI"/>
          <w:b/>
          <w:sz w:val="22"/>
          <w:szCs w:val="22"/>
        </w:rPr>
        <w:t>with the missing part of the qualification or qualification</w:t>
      </w:r>
      <w:r>
        <w:rPr>
          <w:rFonts w:ascii="Segoe UI" w:hAnsi="Segoe UI"/>
          <w:sz w:val="22"/>
          <w:szCs w:val="22"/>
        </w:rPr>
        <w:t xml:space="preserve"> through another person, a</w:t>
      </w:r>
    </w:p>
    <w:p w14:paraId="1C8864E0" w14:textId="4ABB059E" w:rsidR="00A7523A" w:rsidRPr="00072B41" w:rsidRDefault="003F0D3F" w:rsidP="00320220">
      <w:pPr>
        <w:pStyle w:val="psmeno"/>
        <w:numPr>
          <w:ilvl w:val="0"/>
          <w:numId w:val="8"/>
        </w:numPr>
        <w:spacing w:after="120" w:line="276" w:lineRule="auto"/>
        <w:ind w:left="1355" w:hanging="504"/>
        <w:rPr>
          <w:rFonts w:ascii="Segoe UI" w:hAnsi="Segoe UI" w:cs="Segoe UI"/>
          <w:sz w:val="22"/>
          <w:szCs w:val="22"/>
        </w:rPr>
      </w:pPr>
      <w:r>
        <w:rPr>
          <w:rFonts w:ascii="Segoe UI" w:hAnsi="Segoe UI"/>
          <w:b/>
          <w:bCs/>
          <w:sz w:val="22"/>
          <w:szCs w:val="22"/>
        </w:rPr>
        <w:t>a contract</w:t>
      </w:r>
      <w:r>
        <w:rPr>
          <w:rFonts w:ascii="Segoe UI" w:hAnsi="Segoe UI"/>
          <w:sz w:val="22"/>
          <w:szCs w:val="22"/>
        </w:rPr>
        <w:t xml:space="preserve"> or </w:t>
      </w:r>
      <w:r>
        <w:rPr>
          <w:rFonts w:ascii="Segoe UI" w:hAnsi="Segoe UI"/>
          <w:b/>
          <w:bCs/>
          <w:sz w:val="22"/>
          <w:szCs w:val="22"/>
        </w:rPr>
        <w:t>a confirmation of the contract existence signed by</w:t>
      </w:r>
      <w:r>
        <w:rPr>
          <w:rFonts w:ascii="Segoe UI" w:hAnsi="Segoe UI"/>
          <w:sz w:val="22"/>
          <w:szCs w:val="22"/>
        </w:rPr>
        <w:t xml:space="preserve"> another person, with the content of the contract forming a written commitment by another person to provide specific performance intended for the execution of a public contract or to provide objects or rights that the contractor will be entitled to make use of as part of the execution of the public contract in a minimum scope  in which another person  demonstrated compliance with the qualification criteria for the  contractor; if another person proves compliance with the qualification criteria according to </w:t>
      </w:r>
      <w:r w:rsidR="009C0A9B">
        <w:rPr>
          <w:rFonts w:ascii="Segoe UI" w:hAnsi="Segoe UI"/>
          <w:sz w:val="22"/>
          <w:szCs w:val="22"/>
        </w:rPr>
        <w:t>Section</w:t>
      </w:r>
      <w:r>
        <w:rPr>
          <w:rFonts w:ascii="Segoe UI" w:hAnsi="Segoe UI"/>
          <w:sz w:val="22"/>
          <w:szCs w:val="22"/>
        </w:rPr>
        <w:t xml:space="preserve"> 4.4 (a) and/or</w:t>
      </w:r>
      <w:r w:rsidR="009C0A9B">
        <w:rPr>
          <w:rFonts w:ascii="Segoe UI" w:hAnsi="Segoe UI"/>
          <w:sz w:val="22"/>
          <w:szCs w:val="22"/>
        </w:rPr>
        <w:t xml:space="preserve"> Section</w:t>
      </w:r>
      <w:r>
        <w:rPr>
          <w:rFonts w:ascii="Segoe UI" w:hAnsi="Segoe UI"/>
          <w:sz w:val="22"/>
          <w:szCs w:val="22"/>
        </w:rPr>
        <w:t xml:space="preserve"> 4.4 (b) of the qualification documentation, the contract shall indicate the obligation of this other person to implement the construction works or services to which the proven qualification criterion applies. Also see the provisions </w:t>
      </w:r>
      <w:proofErr w:type="gramStart"/>
      <w:r>
        <w:rPr>
          <w:rFonts w:ascii="Segoe UI" w:hAnsi="Segoe UI"/>
          <w:sz w:val="22"/>
          <w:szCs w:val="22"/>
        </w:rPr>
        <w:t>of  Section</w:t>
      </w:r>
      <w:proofErr w:type="gramEnd"/>
      <w:r>
        <w:rPr>
          <w:rFonts w:ascii="Segoe UI" w:hAnsi="Segoe UI"/>
          <w:sz w:val="22"/>
          <w:szCs w:val="22"/>
        </w:rPr>
        <w:t xml:space="preserve"> 83 (2 and 3) of the PPA.</w:t>
      </w:r>
    </w:p>
    <w:p w14:paraId="115A2E34" w14:textId="77777777" w:rsidR="004E2FBB" w:rsidRPr="004572BB" w:rsidRDefault="004E2FBB" w:rsidP="00D7125E">
      <w:pPr>
        <w:pStyle w:val="Nadpis2"/>
        <w:keepNext w:val="0"/>
        <w:numPr>
          <w:ilvl w:val="1"/>
          <w:numId w:val="1"/>
        </w:numPr>
        <w:spacing w:before="240" w:after="240" w:line="276" w:lineRule="auto"/>
        <w:ind w:left="992" w:hanging="567"/>
        <w:jc w:val="both"/>
        <w:rPr>
          <w:rFonts w:ascii="Segoe UI" w:hAnsi="Segoe UI" w:cs="Segoe UI"/>
          <w:b/>
          <w:sz w:val="22"/>
        </w:rPr>
      </w:pPr>
      <w:bookmarkStart w:id="76" w:name="_Ref31712388"/>
      <w:r>
        <w:rPr>
          <w:rFonts w:ascii="Segoe UI" w:hAnsi="Segoe UI"/>
          <w:b/>
          <w:sz w:val="22"/>
        </w:rPr>
        <w:t>Joint proving of compliance with qualification criteria</w:t>
      </w:r>
      <w:bookmarkEnd w:id="76"/>
    </w:p>
    <w:p w14:paraId="4BAB2F59" w14:textId="1891711C" w:rsidR="004E2FBB" w:rsidRPr="004572BB" w:rsidRDefault="004E2FBB" w:rsidP="00D7125E">
      <w:pPr>
        <w:pStyle w:val="Nadpis2"/>
        <w:keepNext w:val="0"/>
        <w:spacing w:before="240" w:after="240" w:line="276" w:lineRule="auto"/>
        <w:ind w:left="426"/>
        <w:jc w:val="both"/>
        <w:rPr>
          <w:rFonts w:ascii="Segoe UI" w:hAnsi="Segoe UI" w:cs="Segoe UI"/>
          <w:sz w:val="22"/>
        </w:rPr>
      </w:pPr>
      <w:r>
        <w:t xml:space="preserve">In the case of joint participation of several contractors, the basic qualification (Section </w:t>
      </w:r>
      <w:r w:rsidR="004371E9" w:rsidRPr="004572BB">
        <w:rPr>
          <w:rFonts w:ascii="Segoe UI" w:hAnsi="Segoe UI" w:cs="Segoe UI"/>
          <w:sz w:val="22"/>
        </w:rPr>
        <w:fldChar w:fldCharType="begin"/>
      </w:r>
      <w:r w:rsidR="004371E9" w:rsidRPr="00320220">
        <w:rPr>
          <w:rFonts w:ascii="Segoe UI" w:hAnsi="Segoe UI" w:cs="Segoe UI"/>
          <w:sz w:val="22"/>
        </w:rPr>
        <w:instrText xml:space="preserve"> REF _Ref519076842 \r \h </w:instrText>
      </w:r>
      <w:r w:rsidR="00D671B5" w:rsidRPr="00320220">
        <w:rPr>
          <w:rFonts w:ascii="Segoe UI" w:hAnsi="Segoe UI" w:cs="Segoe UI"/>
          <w:sz w:val="22"/>
        </w:rPr>
        <w:instrText xml:space="preserve"> \* MERGEFORMAT </w:instrText>
      </w:r>
      <w:r w:rsidR="004371E9" w:rsidRPr="004572BB">
        <w:rPr>
          <w:rFonts w:ascii="Segoe UI" w:hAnsi="Segoe UI" w:cs="Segoe UI"/>
          <w:sz w:val="22"/>
        </w:rPr>
      </w:r>
      <w:r w:rsidR="004371E9" w:rsidRPr="004572BB">
        <w:rPr>
          <w:rFonts w:ascii="Segoe UI" w:hAnsi="Segoe UI" w:cs="Segoe UI"/>
          <w:sz w:val="22"/>
        </w:rPr>
        <w:fldChar w:fldCharType="separate"/>
      </w:r>
      <w:r w:rsidR="00881862">
        <w:rPr>
          <w:rFonts w:ascii="Segoe UI" w:hAnsi="Segoe UI" w:cs="Segoe UI"/>
          <w:sz w:val="22"/>
        </w:rPr>
        <w:t>4.1</w:t>
      </w:r>
      <w:r w:rsidR="004371E9" w:rsidRPr="004572BB">
        <w:rPr>
          <w:rFonts w:ascii="Segoe UI" w:hAnsi="Segoe UI" w:cs="Segoe UI"/>
          <w:sz w:val="22"/>
        </w:rPr>
        <w:fldChar w:fldCharType="end"/>
      </w:r>
      <w:r>
        <w:t xml:space="preserve"> of the qualification documentation) and part of the professional qualification (</w:t>
      </w:r>
      <w:proofErr w:type="spellStart"/>
      <w:r>
        <w:t>Section</w:t>
      </w:r>
      <w:r w:rsidR="004371E9" w:rsidRPr="004572BB">
        <w:rPr>
          <w:rFonts w:ascii="Segoe UI" w:hAnsi="Segoe UI" w:cs="Segoe UI"/>
          <w:sz w:val="22"/>
        </w:rPr>
        <w:fldChar w:fldCharType="begin"/>
      </w:r>
      <w:r w:rsidR="004371E9" w:rsidRPr="00320220">
        <w:rPr>
          <w:rFonts w:ascii="Segoe UI" w:hAnsi="Segoe UI" w:cs="Segoe UI"/>
          <w:sz w:val="22"/>
        </w:rPr>
        <w:instrText xml:space="preserve"> REF _Ref519076862 \r \h </w:instrText>
      </w:r>
      <w:r w:rsidR="00D671B5" w:rsidRPr="00320220">
        <w:rPr>
          <w:rFonts w:ascii="Segoe UI" w:hAnsi="Segoe UI" w:cs="Segoe UI"/>
          <w:sz w:val="22"/>
        </w:rPr>
        <w:instrText xml:space="preserve"> \* MERGEFORMAT </w:instrText>
      </w:r>
      <w:r w:rsidR="004371E9" w:rsidRPr="004572BB">
        <w:rPr>
          <w:rFonts w:ascii="Segoe UI" w:hAnsi="Segoe UI" w:cs="Segoe UI"/>
          <w:sz w:val="22"/>
        </w:rPr>
      </w:r>
      <w:r w:rsidR="004371E9" w:rsidRPr="004572BB">
        <w:rPr>
          <w:rFonts w:ascii="Segoe UI" w:hAnsi="Segoe UI" w:cs="Segoe UI"/>
          <w:sz w:val="22"/>
        </w:rPr>
        <w:fldChar w:fldCharType="separate"/>
      </w:r>
      <w:r w:rsidR="00881862">
        <w:rPr>
          <w:rFonts w:ascii="Segoe UI" w:hAnsi="Segoe UI" w:cs="Segoe UI"/>
          <w:sz w:val="22"/>
        </w:rPr>
        <w:t>4.2</w:t>
      </w:r>
      <w:proofErr w:type="spellEnd"/>
      <w:r w:rsidR="004371E9" w:rsidRPr="004572BB">
        <w:rPr>
          <w:rFonts w:ascii="Segoe UI" w:hAnsi="Segoe UI" w:cs="Segoe UI"/>
          <w:sz w:val="22"/>
        </w:rPr>
        <w:fldChar w:fldCharType="end"/>
      </w:r>
      <w:r>
        <w:t xml:space="preserve"> (a) of the qualification documentation)) shall be proved in full by each of the contractors separately.</w:t>
      </w:r>
    </w:p>
    <w:p w14:paraId="0144347D" w14:textId="77777777" w:rsidR="004E2FBB" w:rsidRPr="004572BB" w:rsidRDefault="009A43F2" w:rsidP="00D7125E">
      <w:pPr>
        <w:pStyle w:val="Nadpis2"/>
        <w:keepNext w:val="0"/>
        <w:spacing w:before="240" w:after="240" w:line="276" w:lineRule="auto"/>
        <w:ind w:firstLine="426"/>
        <w:jc w:val="both"/>
        <w:rPr>
          <w:rFonts w:ascii="Segoe UI" w:hAnsi="Segoe UI" w:cs="Segoe UI"/>
          <w:sz w:val="22"/>
        </w:rPr>
      </w:pPr>
      <w:r>
        <w:rPr>
          <w:rFonts w:ascii="Segoe UI" w:hAnsi="Segoe UI"/>
          <w:sz w:val="22"/>
        </w:rPr>
        <w:t>In addition, the joint proving of qualification criteria shall meet the following requirements:</w:t>
      </w:r>
    </w:p>
    <w:p w14:paraId="309E5A01" w14:textId="77777777" w:rsidR="009A43F2" w:rsidRPr="00DE5AF2" w:rsidRDefault="004E2FBB" w:rsidP="00D7125E">
      <w:pPr>
        <w:pStyle w:val="Nadpis2"/>
        <w:keepNext w:val="0"/>
        <w:numPr>
          <w:ilvl w:val="0"/>
          <w:numId w:val="16"/>
        </w:numPr>
        <w:spacing w:before="120" w:after="120" w:line="276" w:lineRule="auto"/>
        <w:ind w:hanging="431"/>
        <w:jc w:val="both"/>
        <w:rPr>
          <w:rFonts w:ascii="Segoe UI" w:hAnsi="Segoe UI" w:cs="Segoe UI"/>
          <w:sz w:val="22"/>
        </w:rPr>
      </w:pPr>
      <w:r>
        <w:rPr>
          <w:rFonts w:ascii="Segoe UI" w:hAnsi="Segoe UI"/>
          <w:sz w:val="22"/>
        </w:rPr>
        <w:t>One of the contractors shall be explicitly identified as the lead participant designated to communicate with the contracting authority during the procurement procedure;</w:t>
      </w:r>
    </w:p>
    <w:p w14:paraId="45EFB3DA" w14:textId="77777777" w:rsidR="00360B4B" w:rsidRPr="00320220" w:rsidRDefault="009A43F2" w:rsidP="00D7125E">
      <w:pPr>
        <w:pStyle w:val="Nadpis2"/>
        <w:keepNext w:val="0"/>
        <w:numPr>
          <w:ilvl w:val="0"/>
          <w:numId w:val="16"/>
        </w:numPr>
        <w:spacing w:before="120" w:after="120" w:line="276" w:lineRule="auto"/>
        <w:ind w:left="1424" w:hanging="431"/>
        <w:jc w:val="both"/>
        <w:rPr>
          <w:rFonts w:ascii="Segoe UI" w:hAnsi="Segoe UI" w:cs="Segoe UI"/>
        </w:rPr>
      </w:pPr>
      <w:r>
        <w:rPr>
          <w:rFonts w:ascii="Segoe UI" w:hAnsi="Segoe UI"/>
          <w:sz w:val="22"/>
        </w:rPr>
        <w:t xml:space="preserve">The documents proving compliance with this qualification shall also include a document (e.g. a contract) indicating the commitment of all contractors to bear joint and several liability for the performance of the public contract </w:t>
      </w:r>
    </w:p>
    <w:p w14:paraId="17D38F39" w14:textId="77777777" w:rsidR="004E2FBB" w:rsidRPr="00072B41" w:rsidRDefault="004E2FBB" w:rsidP="00D7125E">
      <w:pPr>
        <w:pStyle w:val="Nadpis2"/>
        <w:keepNext w:val="0"/>
        <w:numPr>
          <w:ilvl w:val="1"/>
          <w:numId w:val="1"/>
        </w:numPr>
        <w:spacing w:before="240" w:after="240" w:line="276" w:lineRule="auto"/>
        <w:ind w:left="992" w:hanging="567"/>
        <w:jc w:val="both"/>
        <w:rPr>
          <w:rFonts w:ascii="Segoe UI" w:hAnsi="Segoe UI" w:cs="Segoe UI"/>
          <w:b/>
          <w:sz w:val="22"/>
        </w:rPr>
      </w:pPr>
      <w:r>
        <w:rPr>
          <w:rFonts w:ascii="Segoe UI" w:hAnsi="Segoe UI"/>
          <w:b/>
          <w:sz w:val="22"/>
        </w:rPr>
        <w:t>Consequence of a failure to comply with the qualification criteria</w:t>
      </w:r>
    </w:p>
    <w:p w14:paraId="2A2A3169" w14:textId="2169453F" w:rsidR="00E71825" w:rsidRPr="00072B41" w:rsidRDefault="00A25752" w:rsidP="00320220">
      <w:pPr>
        <w:pStyle w:val="Nadpis2"/>
        <w:keepNext w:val="0"/>
        <w:spacing w:line="276" w:lineRule="auto"/>
        <w:ind w:left="426"/>
        <w:jc w:val="both"/>
        <w:rPr>
          <w:rFonts w:ascii="Segoe UI" w:hAnsi="Segoe UI" w:cs="Segoe UI"/>
          <w:sz w:val="22"/>
        </w:rPr>
      </w:pPr>
      <w:r>
        <w:rPr>
          <w:rFonts w:ascii="Segoe UI" w:hAnsi="Segoe UI"/>
          <w:sz w:val="22"/>
        </w:rPr>
        <w:t xml:space="preserve">A participant who fails to prove compliance with the qualification criteria to the extent required by the PPA and the contracting authority will be excluded by the contracting authority from the participation in the procurement procedure; this is without prejudice to </w:t>
      </w:r>
      <w:proofErr w:type="gramStart"/>
      <w:r>
        <w:rPr>
          <w:rFonts w:ascii="Segoe UI" w:hAnsi="Segoe UI"/>
          <w:sz w:val="22"/>
        </w:rPr>
        <w:lastRenderedPageBreak/>
        <w:t>the  contracting</w:t>
      </w:r>
      <w:proofErr w:type="gramEnd"/>
      <w:r>
        <w:rPr>
          <w:rFonts w:ascii="Segoe UI" w:hAnsi="Segoe UI"/>
          <w:sz w:val="22"/>
        </w:rPr>
        <w:t xml:space="preserve"> authority's option to proceed according to Section 46 (1) of the PPA  (even in relation to the selected contractor). </w:t>
      </w:r>
    </w:p>
    <w:p w14:paraId="2FB6495C" w14:textId="77777777" w:rsidR="00694D98" w:rsidRPr="00072B41" w:rsidRDefault="00694D98" w:rsidP="00320220">
      <w:pPr>
        <w:spacing w:line="276" w:lineRule="auto"/>
        <w:rPr>
          <w:rFonts w:ascii="Segoe UI" w:hAnsi="Segoe UI" w:cs="Segoe UI"/>
        </w:rPr>
      </w:pPr>
    </w:p>
    <w:p w14:paraId="7F291B72" w14:textId="77777777" w:rsidR="00C70F4F" w:rsidRPr="009C0A9B" w:rsidRDefault="00261955" w:rsidP="00D7125E">
      <w:pPr>
        <w:pStyle w:val="Nadpis1"/>
        <w:widowControl w:val="0"/>
        <w:numPr>
          <w:ilvl w:val="0"/>
          <w:numId w:val="1"/>
        </w:numPr>
        <w:spacing w:after="200" w:line="276" w:lineRule="auto"/>
        <w:ind w:left="357" w:hanging="357"/>
        <w:jc w:val="left"/>
        <w:rPr>
          <w:rFonts w:ascii="Segoe UI" w:hAnsi="Segoe UI" w:cs="Segoe UI"/>
          <w:b/>
          <w:bCs/>
          <w:sz w:val="22"/>
          <w:u w:val="single"/>
        </w:rPr>
      </w:pPr>
      <w:bookmarkStart w:id="77" w:name="_Ref32422928"/>
      <w:bookmarkStart w:id="78" w:name="_Toc170316638"/>
      <w:bookmarkStart w:id="79" w:name="_Ref131226724"/>
      <w:bookmarkStart w:id="80" w:name="_Ref191791018"/>
      <w:r w:rsidRPr="009C0A9B">
        <w:rPr>
          <w:b/>
          <w:bCs/>
        </w:rPr>
        <w:t>SUBMISSION OF REQUESTS TO PARTICIPATE</w:t>
      </w:r>
      <w:bookmarkEnd w:id="77"/>
      <w:bookmarkEnd w:id="78"/>
    </w:p>
    <w:p w14:paraId="670EDA20" w14:textId="77777777" w:rsidR="00676ED2" w:rsidRPr="00072B41" w:rsidRDefault="00676ED2" w:rsidP="00D7125E">
      <w:pPr>
        <w:pStyle w:val="Nadpis2"/>
        <w:widowControl w:val="0"/>
        <w:numPr>
          <w:ilvl w:val="1"/>
          <w:numId w:val="21"/>
        </w:numPr>
        <w:spacing w:before="240" w:after="240" w:line="276" w:lineRule="auto"/>
        <w:ind w:left="992" w:hanging="567"/>
        <w:jc w:val="both"/>
        <w:rPr>
          <w:rFonts w:ascii="Segoe UI" w:hAnsi="Segoe UI" w:cs="Segoe UI"/>
          <w:b/>
          <w:sz w:val="22"/>
        </w:rPr>
      </w:pPr>
      <w:r>
        <w:rPr>
          <w:rFonts w:ascii="Segoe UI" w:hAnsi="Segoe UI"/>
          <w:b/>
          <w:sz w:val="22"/>
        </w:rPr>
        <w:t>Conditions for submitting the requests to participate in electronic form</w:t>
      </w:r>
    </w:p>
    <w:p w14:paraId="3FD2E540" w14:textId="77777777" w:rsidR="004A410D" w:rsidRPr="00072B41" w:rsidRDefault="004A410D" w:rsidP="00D7125E">
      <w:pPr>
        <w:autoSpaceDE w:val="0"/>
        <w:autoSpaceDN w:val="0"/>
        <w:adjustRightInd w:val="0"/>
        <w:spacing w:before="240" w:after="240" w:line="276" w:lineRule="auto"/>
        <w:ind w:left="425"/>
        <w:jc w:val="both"/>
        <w:rPr>
          <w:rFonts w:ascii="Segoe UI" w:hAnsi="Segoe UI" w:cs="Segoe UI"/>
        </w:rPr>
      </w:pPr>
      <w:r>
        <w:rPr>
          <w:rFonts w:ascii="Segoe UI" w:hAnsi="Segoe UI"/>
        </w:rPr>
        <w:t xml:space="preserve">The request to participate may only be submitted in electronic form, using the electronic tool according to Section 2 of the procurement documentation. </w:t>
      </w:r>
      <w:proofErr w:type="gramStart"/>
      <w:r>
        <w:rPr>
          <w:rFonts w:ascii="Segoe UI" w:hAnsi="Segoe UI"/>
        </w:rPr>
        <w:t>.The</w:t>
      </w:r>
      <w:proofErr w:type="gramEnd"/>
      <w:r>
        <w:rPr>
          <w:rFonts w:ascii="Segoe UI" w:hAnsi="Segoe UI"/>
        </w:rPr>
        <w:t xml:space="preserve"> request to participate shall be encrypted in accordance with the legal requirements and the electronic tool.</w:t>
      </w:r>
    </w:p>
    <w:p w14:paraId="18B1AA1C" w14:textId="6BF6DB33" w:rsidR="00676ED2" w:rsidRPr="00072B41" w:rsidRDefault="004A410D" w:rsidP="00D7125E">
      <w:pPr>
        <w:pStyle w:val="Nadpis2"/>
        <w:keepNext w:val="0"/>
        <w:widowControl w:val="0"/>
        <w:spacing w:before="240" w:after="240" w:line="276" w:lineRule="auto"/>
        <w:ind w:left="425"/>
        <w:jc w:val="both"/>
        <w:rPr>
          <w:rFonts w:ascii="Segoe UI" w:hAnsi="Segoe UI" w:cs="Segoe UI"/>
          <w:sz w:val="22"/>
        </w:rPr>
      </w:pPr>
      <w:r>
        <w:rPr>
          <w:rFonts w:ascii="Segoe UI" w:hAnsi="Segoe UI"/>
          <w:sz w:val="22"/>
        </w:rPr>
        <w:t xml:space="preserve">Address for submitting the request to participate: </w:t>
      </w:r>
      <w:bookmarkStart w:id="81" w:name="_Hlk46236534"/>
      <w:r w:rsidRPr="00072B41">
        <w:rPr>
          <w:rFonts w:ascii="Segoe UI" w:hAnsi="Segoe UI" w:cs="Segoe UI"/>
          <w:bCs/>
          <w:sz w:val="22"/>
        </w:rPr>
        <w:fldChar w:fldCharType="begin"/>
      </w:r>
      <w:r w:rsidRPr="00072B41">
        <w:rPr>
          <w:rFonts w:ascii="Segoe UI" w:hAnsi="Segoe UI" w:cs="Segoe UI"/>
          <w:bCs/>
          <w:sz w:val="22"/>
        </w:rPr>
        <w:instrText xml:space="preserve"> HYPERLINK "https://zakazky.sako.cz/" </w:instrText>
      </w:r>
      <w:r w:rsidRPr="00072B41">
        <w:rPr>
          <w:rFonts w:ascii="Segoe UI" w:hAnsi="Segoe UI" w:cs="Segoe UI"/>
          <w:bCs/>
          <w:sz w:val="22"/>
        </w:rPr>
      </w:r>
      <w:r w:rsidRPr="00072B41">
        <w:rPr>
          <w:rFonts w:ascii="Segoe UI" w:hAnsi="Segoe UI" w:cs="Segoe UI"/>
          <w:bCs/>
          <w:sz w:val="22"/>
        </w:rPr>
        <w:fldChar w:fldCharType="separate"/>
      </w:r>
      <w:r>
        <w:rPr>
          <w:rStyle w:val="Hypertextovodkaz"/>
          <w:rFonts w:ascii="Segoe UI" w:hAnsi="Segoe UI"/>
          <w:bCs/>
          <w:color w:val="auto"/>
          <w:sz w:val="22"/>
        </w:rPr>
        <w:t>https://zakazky.sako.cz/</w:t>
      </w:r>
      <w:r w:rsidRPr="00072B41">
        <w:rPr>
          <w:rFonts w:ascii="Segoe UI" w:hAnsi="Segoe UI" w:cs="Segoe UI"/>
          <w:bCs/>
          <w:sz w:val="22"/>
        </w:rPr>
        <w:fldChar w:fldCharType="end"/>
      </w:r>
      <w:bookmarkEnd w:id="81"/>
    </w:p>
    <w:p w14:paraId="72D7B030" w14:textId="77777777" w:rsidR="00676ED2" w:rsidRPr="00072B41" w:rsidRDefault="00676ED2" w:rsidP="00D7125E">
      <w:pPr>
        <w:pStyle w:val="Nadpis2"/>
        <w:keepNext w:val="0"/>
        <w:widowControl w:val="0"/>
        <w:numPr>
          <w:ilvl w:val="1"/>
          <w:numId w:val="21"/>
        </w:numPr>
        <w:spacing w:before="240" w:after="240" w:line="276" w:lineRule="auto"/>
        <w:ind w:left="856" w:hanging="431"/>
        <w:jc w:val="both"/>
        <w:rPr>
          <w:rFonts w:ascii="Segoe UI" w:hAnsi="Segoe UI" w:cs="Segoe UI"/>
          <w:b/>
          <w:sz w:val="22"/>
        </w:rPr>
      </w:pPr>
      <w:bookmarkStart w:id="82" w:name="_Ref55332916"/>
      <w:r>
        <w:rPr>
          <w:rFonts w:ascii="Segoe UI" w:hAnsi="Segoe UI"/>
          <w:b/>
          <w:sz w:val="22"/>
        </w:rPr>
        <w:t>Other requirements for the request to participate (language, content)</w:t>
      </w:r>
      <w:bookmarkEnd w:id="82"/>
    </w:p>
    <w:p w14:paraId="578F0E3B" w14:textId="667ED815" w:rsidR="00C2279D" w:rsidRPr="00072B41" w:rsidRDefault="00676ED2" w:rsidP="00D7125E">
      <w:pPr>
        <w:widowControl w:val="0"/>
        <w:spacing w:before="240" w:after="240" w:line="276" w:lineRule="auto"/>
        <w:ind w:left="357"/>
        <w:jc w:val="both"/>
        <w:rPr>
          <w:rFonts w:ascii="Segoe UI" w:hAnsi="Segoe UI" w:cs="Segoe UI"/>
        </w:rPr>
      </w:pPr>
      <w:r>
        <w:rPr>
          <w:rFonts w:ascii="Segoe UI" w:hAnsi="Segoe UI"/>
        </w:rPr>
        <w:t xml:space="preserve">The request to participate shall be drawn up in Czech or Slovak or </w:t>
      </w:r>
      <w:proofErr w:type="gramStart"/>
      <w:r>
        <w:rPr>
          <w:rFonts w:ascii="Segoe UI" w:hAnsi="Segoe UI"/>
        </w:rPr>
        <w:t>English ,</w:t>
      </w:r>
      <w:proofErr w:type="gramEnd"/>
      <w:r>
        <w:rPr>
          <w:rFonts w:ascii="Segoe UI" w:hAnsi="Segoe UI"/>
        </w:rPr>
        <w:t xml:space="preserve"> documents in other languages shall be submitted together with their translation into one of these languages. </w:t>
      </w:r>
    </w:p>
    <w:p w14:paraId="2621E3BF" w14:textId="77777777" w:rsidR="00676ED2" w:rsidRPr="0057628C" w:rsidRDefault="00676ED2" w:rsidP="00D7125E">
      <w:pPr>
        <w:pStyle w:val="Nadpis2"/>
        <w:keepNext w:val="0"/>
        <w:widowControl w:val="0"/>
        <w:numPr>
          <w:ilvl w:val="1"/>
          <w:numId w:val="21"/>
        </w:numPr>
        <w:spacing w:before="240" w:after="240" w:line="276" w:lineRule="auto"/>
        <w:ind w:left="856" w:hanging="431"/>
        <w:jc w:val="both"/>
        <w:rPr>
          <w:rFonts w:ascii="Segoe UI" w:hAnsi="Segoe UI" w:cs="Segoe UI"/>
          <w:b/>
          <w:sz w:val="22"/>
        </w:rPr>
      </w:pPr>
      <w:r>
        <w:rPr>
          <w:rFonts w:ascii="Segoe UI" w:hAnsi="Segoe UI"/>
          <w:b/>
          <w:sz w:val="22"/>
        </w:rPr>
        <w:t>Time-limit for submitting the request to participate</w:t>
      </w:r>
    </w:p>
    <w:p w14:paraId="7237DF49" w14:textId="341A66FB" w:rsidR="002C7A63" w:rsidRPr="009C0A9B" w:rsidRDefault="00676ED2" w:rsidP="009C0A9B">
      <w:pPr>
        <w:widowControl w:val="0"/>
        <w:spacing w:before="240" w:after="240" w:line="276" w:lineRule="auto"/>
        <w:ind w:left="357"/>
        <w:jc w:val="both"/>
        <w:rPr>
          <w:rFonts w:ascii="Segoe UI" w:hAnsi="Segoe UI"/>
        </w:rPr>
      </w:pPr>
      <w:r w:rsidRPr="009C0A9B">
        <w:rPr>
          <w:rFonts w:ascii="Segoe UI" w:hAnsi="Segoe UI"/>
        </w:rPr>
        <w:t xml:space="preserve">The time-limit for submitting the requests to participate is set out in </w:t>
      </w:r>
      <w:proofErr w:type="gramStart"/>
      <w:r w:rsidRPr="009C0A9B">
        <w:rPr>
          <w:rFonts w:ascii="Segoe UI" w:hAnsi="Segoe UI"/>
        </w:rPr>
        <w:t>the  procurement</w:t>
      </w:r>
      <w:proofErr w:type="gramEnd"/>
      <w:r w:rsidRPr="009C0A9B">
        <w:rPr>
          <w:rFonts w:ascii="Segoe UI" w:hAnsi="Segoe UI"/>
        </w:rPr>
        <w:t xml:space="preserve"> procedure commencement notice </w:t>
      </w:r>
      <w:r w:rsidR="009C0A9B">
        <w:rPr>
          <w:rFonts w:ascii="Segoe UI" w:hAnsi="Segoe UI"/>
        </w:rPr>
        <w:t>.</w:t>
      </w:r>
      <w:r w:rsidRPr="009C0A9B">
        <w:rPr>
          <w:rFonts w:ascii="Segoe UI" w:hAnsi="Segoe UI"/>
        </w:rPr>
        <w:t xml:space="preserve"> </w:t>
      </w:r>
      <w:bookmarkStart w:id="83" w:name="_Toc208292169"/>
      <w:bookmarkEnd w:id="79"/>
      <w:bookmarkEnd w:id="80"/>
    </w:p>
    <w:p w14:paraId="647DDD17" w14:textId="77777777" w:rsidR="00D558EE" w:rsidRPr="009129CF" w:rsidRDefault="00D558EE" w:rsidP="007A7FBD">
      <w:pPr>
        <w:pStyle w:val="Nadpis1"/>
        <w:widowControl w:val="0"/>
        <w:numPr>
          <w:ilvl w:val="0"/>
          <w:numId w:val="1"/>
        </w:numPr>
        <w:spacing w:after="200" w:line="276" w:lineRule="auto"/>
        <w:ind w:left="357" w:hanging="357"/>
        <w:jc w:val="left"/>
        <w:rPr>
          <w:rFonts w:ascii="Segoe UI" w:hAnsi="Segoe UI" w:cs="Segoe UI"/>
          <w:b/>
          <w:sz w:val="22"/>
          <w:u w:val="single"/>
        </w:rPr>
      </w:pPr>
      <w:bookmarkStart w:id="84" w:name="_Ref49193051"/>
      <w:bookmarkStart w:id="85" w:name="_Toc170316639"/>
      <w:r>
        <w:rPr>
          <w:rFonts w:ascii="Segoe UI" w:hAnsi="Segoe UI"/>
          <w:b/>
          <w:sz w:val="22"/>
          <w:u w:val="single"/>
        </w:rPr>
        <w:t>REDUCING (SHORTLISTING) THE NUMBER OF PARTICIPANTS</w:t>
      </w:r>
      <w:bookmarkEnd w:id="84"/>
      <w:bookmarkEnd w:id="85"/>
    </w:p>
    <w:p w14:paraId="4B97B903" w14:textId="64C6922A" w:rsidR="004D6DDA" w:rsidRPr="00320220" w:rsidRDefault="00072B41" w:rsidP="00D7125E">
      <w:pPr>
        <w:spacing w:before="240" w:after="240" w:line="276" w:lineRule="auto"/>
        <w:ind w:left="426"/>
        <w:jc w:val="both"/>
        <w:rPr>
          <w:rFonts w:ascii="Segoe UI" w:hAnsi="Segoe UI" w:cs="Segoe UI"/>
        </w:rPr>
      </w:pPr>
      <w:r>
        <w:rPr>
          <w:rFonts w:ascii="Segoe UI" w:hAnsi="Segoe UI"/>
        </w:rPr>
        <w:t xml:space="preserve">Pursuant to Section 61 (5) of the PPA, the contracting authority reserves the right to reduce the number of the participants (at the stage after submitting the requests to participate and prior to the invitation to submit indicative tenders) so that the invitation to submit indicative tenders could be sent to 4 participants if a sufficient number of requests to participate has been submitted and/or a sufficient number of participants demonstrates compliance with the qualification (otherwise no reduction in the number of participants will be made). </w:t>
      </w:r>
    </w:p>
    <w:p w14:paraId="16A17305" w14:textId="77777777" w:rsidR="007E13BA" w:rsidRPr="00DE5AF2" w:rsidRDefault="00D92B1E" w:rsidP="00D7125E">
      <w:pPr>
        <w:pStyle w:val="Nadpis2"/>
        <w:keepNext w:val="0"/>
        <w:widowControl w:val="0"/>
        <w:numPr>
          <w:ilvl w:val="1"/>
          <w:numId w:val="21"/>
        </w:numPr>
        <w:spacing w:before="240" w:after="240" w:line="276" w:lineRule="auto"/>
        <w:ind w:left="856" w:hanging="431"/>
        <w:jc w:val="both"/>
        <w:rPr>
          <w:rFonts w:ascii="Segoe UI" w:hAnsi="Segoe UI" w:cs="Segoe UI"/>
          <w:b/>
          <w:sz w:val="22"/>
        </w:rPr>
      </w:pPr>
      <w:bookmarkStart w:id="86" w:name="_Ref168565127"/>
      <w:r>
        <w:rPr>
          <w:rFonts w:ascii="Segoe UI" w:hAnsi="Segoe UI"/>
          <w:b/>
          <w:sz w:val="22"/>
        </w:rPr>
        <w:t>Rules of reducing the number of participants</w:t>
      </w:r>
      <w:bookmarkEnd w:id="86"/>
    </w:p>
    <w:p w14:paraId="4AC652DE" w14:textId="08808238" w:rsidR="0085432E" w:rsidRDefault="007C76D5" w:rsidP="00D7125E">
      <w:pPr>
        <w:spacing w:before="240" w:after="240" w:line="276" w:lineRule="auto"/>
        <w:ind w:left="426"/>
        <w:jc w:val="both"/>
        <w:rPr>
          <w:rFonts w:ascii="Segoe UI" w:hAnsi="Segoe UI"/>
        </w:rPr>
      </w:pPr>
      <w:r>
        <w:rPr>
          <w:rFonts w:ascii="Segoe UI" w:hAnsi="Segoe UI"/>
        </w:rPr>
        <w:t xml:space="preserve">The number of participants who submit a request to participate and meet the conditions for participation may be reduced according to the criterion listed below. The contracting authority has the option, at its discretion, to reduce the number of participants to 4 participants, if a sufficient number of participants prove their qualifications, at the stage after </w:t>
      </w:r>
      <w:r w:rsidR="00E5376D">
        <w:rPr>
          <w:rFonts w:ascii="Segoe UI" w:hAnsi="Segoe UI"/>
        </w:rPr>
        <w:t>submitting the requests to participate and before sending the invitation to submit indicative tenders</w:t>
      </w:r>
      <w:r>
        <w:rPr>
          <w:rFonts w:ascii="Segoe UI" w:hAnsi="Segoe UI"/>
        </w:rPr>
        <w:t xml:space="preserve">. </w:t>
      </w:r>
    </w:p>
    <w:p w14:paraId="6E351D9A" w14:textId="77777777" w:rsidR="00E5376D" w:rsidRDefault="00E5376D" w:rsidP="00D7125E">
      <w:pPr>
        <w:spacing w:before="240" w:after="240" w:line="276" w:lineRule="auto"/>
        <w:ind w:left="426"/>
        <w:jc w:val="both"/>
        <w:rPr>
          <w:rFonts w:ascii="Segoe UI" w:hAnsi="Segoe UI" w:cs="Segoe UI"/>
        </w:rPr>
      </w:pPr>
    </w:p>
    <w:p w14:paraId="3565F680" w14:textId="0E85A0F2" w:rsidR="00D92B1E" w:rsidRPr="00961EDC" w:rsidRDefault="0085432E" w:rsidP="00D7125E">
      <w:pPr>
        <w:spacing w:before="120" w:after="120" w:line="276" w:lineRule="auto"/>
        <w:ind w:left="425"/>
        <w:jc w:val="both"/>
        <w:rPr>
          <w:rFonts w:ascii="Segoe UI" w:hAnsi="Segoe UI" w:cs="Segoe UI"/>
          <w:i/>
          <w:iCs/>
        </w:rPr>
      </w:pPr>
      <w:r>
        <w:rPr>
          <w:rFonts w:ascii="Segoe UI" w:hAnsi="Segoe UI"/>
          <w:b/>
          <w:bCs/>
          <w:i/>
          <w:iCs/>
        </w:rPr>
        <w:lastRenderedPageBreak/>
        <w:t>Criterion for reducing the number of participants:</w:t>
      </w:r>
    </w:p>
    <w:p w14:paraId="732EB992" w14:textId="7EFDBA81" w:rsidR="00961EDC" w:rsidRPr="00EF7CD6" w:rsidRDefault="0085432E" w:rsidP="00D7125E">
      <w:pPr>
        <w:spacing w:before="120" w:after="120" w:line="276" w:lineRule="auto"/>
        <w:ind w:left="425"/>
        <w:jc w:val="both"/>
        <w:rPr>
          <w:rFonts w:ascii="Segoe UI" w:hAnsi="Segoe UI" w:cs="Segoe UI"/>
          <w:b/>
          <w:bCs/>
        </w:rPr>
      </w:pPr>
      <w:r>
        <w:rPr>
          <w:rFonts w:ascii="Segoe UI" w:hAnsi="Segoe UI"/>
          <w:b/>
          <w:bCs/>
        </w:rPr>
        <w:t>Number of significant projects consisting in the implementation of construction/assembly and commissioning of "chute to stack" technology</w:t>
      </w:r>
      <w:r w:rsidR="0078766F" w:rsidRPr="0041609E">
        <w:rPr>
          <w:rStyle w:val="Znakapoznpodarou"/>
          <w:rFonts w:ascii="Segoe UI" w:hAnsi="Segoe UI" w:cs="Segoe UI"/>
        </w:rPr>
        <w:footnoteReference w:id="9"/>
      </w:r>
      <w:r>
        <w:rPr>
          <w:rFonts w:ascii="Segoe UI" w:hAnsi="Segoe UI"/>
          <w:b/>
          <w:bCs/>
        </w:rPr>
        <w:t xml:space="preserve"> for waste-to-energy</w:t>
      </w:r>
    </w:p>
    <w:p w14:paraId="629203F5" w14:textId="792D5BE2" w:rsidR="007E13BA" w:rsidRPr="00DE5AF2" w:rsidRDefault="00F859C4" w:rsidP="00D7125E">
      <w:pPr>
        <w:spacing w:before="240" w:after="240" w:line="276" w:lineRule="auto"/>
        <w:ind w:left="425"/>
        <w:jc w:val="both"/>
        <w:rPr>
          <w:rFonts w:ascii="Segoe UI" w:hAnsi="Segoe UI" w:cs="Segoe UI"/>
        </w:rPr>
      </w:pPr>
      <w:r>
        <w:rPr>
          <w:rFonts w:ascii="Segoe UI" w:hAnsi="Segoe UI"/>
        </w:rPr>
        <w:t xml:space="preserve">The list of significant projects for the purpose of reducing the number of participants according to this criterion shall be provided by the participants as part of the submitted request to participate, with information provided to the same extent as required under Section </w:t>
      </w:r>
      <w:r w:rsidR="00186F63">
        <w:rPr>
          <w:rFonts w:ascii="Segoe UI" w:hAnsi="Segoe UI" w:cs="Segoe UI"/>
        </w:rPr>
        <w:fldChar w:fldCharType="begin"/>
      </w:r>
      <w:r w:rsidR="00186F63">
        <w:rPr>
          <w:rFonts w:ascii="Segoe UI" w:hAnsi="Segoe UI" w:cs="Segoe UI"/>
        </w:rPr>
        <w:instrText xml:space="preserve"> REF _Ref519078295 \r \h </w:instrText>
      </w:r>
      <w:r w:rsidR="00186F63">
        <w:rPr>
          <w:rFonts w:ascii="Segoe UI" w:hAnsi="Segoe UI" w:cs="Segoe UI"/>
        </w:rPr>
      </w:r>
      <w:r w:rsidR="00186F63">
        <w:rPr>
          <w:rFonts w:ascii="Segoe UI" w:hAnsi="Segoe UI" w:cs="Segoe UI"/>
        </w:rPr>
        <w:fldChar w:fldCharType="separate"/>
      </w:r>
      <w:r w:rsidR="00881862">
        <w:rPr>
          <w:rFonts w:ascii="Segoe UI" w:hAnsi="Segoe UI" w:cs="Segoe UI"/>
        </w:rPr>
        <w:t>4.4</w:t>
      </w:r>
      <w:r w:rsidR="00186F63">
        <w:rPr>
          <w:rFonts w:ascii="Segoe UI" w:hAnsi="Segoe UI" w:cs="Segoe UI"/>
        </w:rPr>
        <w:fldChar w:fldCharType="end"/>
      </w:r>
      <w:r>
        <w:t xml:space="preserve"> </w:t>
      </w:r>
      <w:r>
        <w:rPr>
          <w:rFonts w:ascii="Segoe UI" w:hAnsi="Segoe UI"/>
        </w:rPr>
        <w:t>(a) (method of proving compliance with the technical qualification)</w:t>
      </w:r>
      <w:r w:rsidR="0037460C" w:rsidRPr="00DE5AF2">
        <w:rPr>
          <w:rStyle w:val="Znakapoznpodarou"/>
          <w:rFonts w:ascii="Segoe UI" w:hAnsi="Segoe UI" w:cs="Segoe UI"/>
        </w:rPr>
        <w:footnoteReference w:id="10"/>
      </w:r>
      <w:r>
        <w:rPr>
          <w:rFonts w:ascii="Segoe UI" w:hAnsi="Segoe UI"/>
        </w:rPr>
        <w:t xml:space="preserve"> . It can be both significant works (contracts) through which the participant proves compliance with the technical qualifications according to Section </w:t>
      </w:r>
      <w:r w:rsidR="00772EB8">
        <w:rPr>
          <w:rFonts w:ascii="Segoe UI" w:hAnsi="Segoe UI" w:cs="Segoe UI"/>
        </w:rPr>
        <w:fldChar w:fldCharType="begin"/>
      </w:r>
      <w:r w:rsidR="00772EB8">
        <w:rPr>
          <w:rFonts w:ascii="Segoe UI" w:hAnsi="Segoe UI" w:cs="Segoe UI"/>
        </w:rPr>
        <w:instrText xml:space="preserve"> REF _Ref50634749 \r \h </w:instrText>
      </w:r>
      <w:r w:rsidR="00772EB8">
        <w:rPr>
          <w:rFonts w:ascii="Segoe UI" w:hAnsi="Segoe UI" w:cs="Segoe UI"/>
        </w:rPr>
      </w:r>
      <w:r w:rsidR="00772EB8">
        <w:rPr>
          <w:rFonts w:ascii="Segoe UI" w:hAnsi="Segoe UI" w:cs="Segoe UI"/>
        </w:rPr>
        <w:fldChar w:fldCharType="separate"/>
      </w:r>
      <w:r w:rsidR="00881862">
        <w:rPr>
          <w:rFonts w:ascii="Segoe UI" w:hAnsi="Segoe UI" w:cs="Segoe UI"/>
        </w:rPr>
        <w:t>4.4</w:t>
      </w:r>
      <w:r w:rsidR="00772EB8">
        <w:rPr>
          <w:rFonts w:ascii="Segoe UI" w:hAnsi="Segoe UI" w:cs="Segoe UI"/>
        </w:rPr>
        <w:fldChar w:fldCharType="end"/>
      </w:r>
      <w:r>
        <w:t xml:space="preserve"> </w:t>
      </w:r>
      <w:r>
        <w:rPr>
          <w:rFonts w:ascii="Segoe UI" w:hAnsi="Segoe UI"/>
        </w:rPr>
        <w:t xml:space="preserve">and also different significant works (contracts) that are different if they meet requirements of this criterion. </w:t>
      </w:r>
    </w:p>
    <w:p w14:paraId="16AEB9D4" w14:textId="3EB34CFD" w:rsidR="00E24142" w:rsidRPr="00476790" w:rsidRDefault="00E24142" w:rsidP="00D7125E">
      <w:pPr>
        <w:pStyle w:val="Nadpis2"/>
        <w:keepNext w:val="0"/>
        <w:widowControl w:val="0"/>
        <w:numPr>
          <w:ilvl w:val="1"/>
          <w:numId w:val="21"/>
        </w:numPr>
        <w:spacing w:before="240" w:after="240" w:line="276" w:lineRule="auto"/>
        <w:ind w:left="426" w:firstLine="0"/>
        <w:jc w:val="both"/>
        <w:rPr>
          <w:rFonts w:ascii="Segoe UI" w:hAnsi="Segoe UI" w:cs="Segoe UI"/>
          <w:sz w:val="22"/>
        </w:rPr>
      </w:pPr>
      <w:r>
        <w:rPr>
          <w:rFonts w:ascii="Segoe UI" w:hAnsi="Segoe UI"/>
          <w:sz w:val="22"/>
        </w:rPr>
        <w:t xml:space="preserve">The criterion for reducing the number of participants will take into account significant works (contracts) consisting in the construction/assembly and commissioning of “chute to stack” technology </w:t>
      </w:r>
      <w:r>
        <w:rPr>
          <w:rFonts w:ascii="Segoe UI" w:hAnsi="Segoe UI"/>
          <w:sz w:val="22"/>
          <w:vertAlign w:val="superscript"/>
        </w:rPr>
        <w:t>8</w:t>
      </w:r>
      <w:r>
        <w:rPr>
          <w:rFonts w:ascii="Segoe UI" w:hAnsi="Segoe UI"/>
          <w:sz w:val="22"/>
        </w:rPr>
        <w:t xml:space="preserve"> for energy recovery of waste, which also meets both of the following requirements cumulatively:</w:t>
      </w:r>
    </w:p>
    <w:p w14:paraId="481BBC1A" w14:textId="5F2514A0" w:rsidR="00E24142" w:rsidRPr="00A61447" w:rsidRDefault="00E24142" w:rsidP="00D7125E">
      <w:pPr>
        <w:numPr>
          <w:ilvl w:val="0"/>
          <w:numId w:val="53"/>
        </w:numPr>
        <w:spacing w:before="120" w:after="120" w:line="276" w:lineRule="auto"/>
        <w:ind w:left="714" w:hanging="357"/>
        <w:jc w:val="both"/>
        <w:rPr>
          <w:rFonts w:ascii="Segoe UI" w:hAnsi="Segoe UI" w:cs="Segoe UI"/>
        </w:rPr>
      </w:pPr>
      <w:r>
        <w:rPr>
          <w:rFonts w:ascii="Segoe UI" w:hAnsi="Segoe UI"/>
        </w:rPr>
        <w:t xml:space="preserve">were implemented (properly completed) in the last 11 years before the start of this procurement procedure, or before the end of the time-limit </w:t>
      </w:r>
      <w:proofErr w:type="gramStart"/>
      <w:r>
        <w:rPr>
          <w:rFonts w:ascii="Segoe UI" w:hAnsi="Segoe UI"/>
        </w:rPr>
        <w:t>for  submitting</w:t>
      </w:r>
      <w:proofErr w:type="gramEnd"/>
      <w:r>
        <w:rPr>
          <w:rFonts w:ascii="Segoe UI" w:hAnsi="Segoe UI"/>
        </w:rPr>
        <w:t xml:space="preserve"> the requests to participate;</w:t>
      </w:r>
    </w:p>
    <w:p w14:paraId="6B0C1339" w14:textId="1A138235" w:rsidR="00E24142" w:rsidRDefault="00E24142" w:rsidP="00D7125E">
      <w:pPr>
        <w:numPr>
          <w:ilvl w:val="0"/>
          <w:numId w:val="53"/>
        </w:numPr>
        <w:spacing w:before="120" w:after="120" w:line="276" w:lineRule="auto"/>
        <w:ind w:left="714" w:hanging="357"/>
        <w:jc w:val="both"/>
        <w:rPr>
          <w:rFonts w:ascii="Segoe UI" w:hAnsi="Segoe UI" w:cs="Segoe UI"/>
        </w:rPr>
      </w:pPr>
      <w:r>
        <w:rPr>
          <w:rFonts w:ascii="Segoe UI" w:hAnsi="Segoe UI"/>
        </w:rPr>
        <w:t>it was a waste-to-energy facility with a waste incineration capacity of a minimum of 80 thousand tonnes/year.</w:t>
      </w:r>
    </w:p>
    <w:p w14:paraId="01ED116A" w14:textId="083A78D1" w:rsidR="00E24142" w:rsidRPr="00EA5F29" w:rsidRDefault="00E24142" w:rsidP="00EA5F29">
      <w:pPr>
        <w:spacing w:before="240" w:after="240" w:line="276" w:lineRule="auto"/>
        <w:ind w:left="425"/>
        <w:jc w:val="both"/>
        <w:rPr>
          <w:rFonts w:ascii="Segoe UI" w:hAnsi="Segoe UI"/>
        </w:rPr>
      </w:pPr>
      <w:r w:rsidRPr="00EA5F29">
        <w:rPr>
          <w:rFonts w:ascii="Segoe UI" w:hAnsi="Segoe UI"/>
        </w:rPr>
        <w:t xml:space="preserve">The participant will be awarded 1 point for each significant work (contract) fulfilling the criteria according to Section </w:t>
      </w:r>
      <w:r w:rsidR="006A2BDC" w:rsidRPr="00EA5F29">
        <w:rPr>
          <w:rFonts w:ascii="Segoe UI" w:hAnsi="Segoe UI"/>
        </w:rPr>
        <w:fldChar w:fldCharType="begin"/>
      </w:r>
      <w:r w:rsidR="006A2BDC" w:rsidRPr="00EA5F29">
        <w:rPr>
          <w:rFonts w:ascii="Segoe UI" w:hAnsi="Segoe UI"/>
        </w:rPr>
        <w:instrText xml:space="preserve"> REF _Ref168565127 \r \h </w:instrText>
      </w:r>
      <w:r w:rsidR="00EA5F29">
        <w:rPr>
          <w:rFonts w:ascii="Segoe UI" w:hAnsi="Segoe UI"/>
        </w:rPr>
        <w:instrText xml:space="preserve"> \* MERGEFORMAT </w:instrText>
      </w:r>
      <w:r w:rsidR="006A2BDC" w:rsidRPr="00EA5F29">
        <w:rPr>
          <w:rFonts w:ascii="Segoe UI" w:hAnsi="Segoe UI"/>
        </w:rPr>
      </w:r>
      <w:r w:rsidR="006A2BDC" w:rsidRPr="00EA5F29">
        <w:rPr>
          <w:rFonts w:ascii="Segoe UI" w:hAnsi="Segoe UI"/>
        </w:rPr>
        <w:fldChar w:fldCharType="separate"/>
      </w:r>
      <w:r w:rsidR="00881862" w:rsidRPr="00EA5F29">
        <w:rPr>
          <w:rFonts w:ascii="Segoe UI" w:hAnsi="Segoe UI"/>
        </w:rPr>
        <w:t>7.1</w:t>
      </w:r>
      <w:r w:rsidR="006A2BDC" w:rsidRPr="00EA5F29">
        <w:rPr>
          <w:rFonts w:ascii="Segoe UI" w:hAnsi="Segoe UI"/>
        </w:rPr>
        <w:fldChar w:fldCharType="end"/>
      </w:r>
      <w:r w:rsidRPr="00EA5F29">
        <w:rPr>
          <w:rFonts w:ascii="Segoe UI" w:hAnsi="Segoe UI"/>
        </w:rPr>
        <w:t xml:space="preserve"> of the qualification documentation.</w:t>
      </w:r>
    </w:p>
    <w:p w14:paraId="68B2E29E" w14:textId="56B2CEA5" w:rsidR="00476790" w:rsidRPr="00D7125E" w:rsidRDefault="00E24142" w:rsidP="00D7125E">
      <w:pPr>
        <w:pStyle w:val="Nadpis2"/>
        <w:keepNext w:val="0"/>
        <w:widowControl w:val="0"/>
        <w:numPr>
          <w:ilvl w:val="1"/>
          <w:numId w:val="21"/>
        </w:numPr>
        <w:spacing w:before="240" w:after="240" w:line="276" w:lineRule="auto"/>
        <w:ind w:left="425" w:firstLine="0"/>
        <w:jc w:val="both"/>
        <w:rPr>
          <w:rFonts w:ascii="Segoe UI" w:hAnsi="Segoe UI" w:cs="Segoe UI"/>
          <w:sz w:val="22"/>
          <w:szCs w:val="20"/>
        </w:rPr>
      </w:pPr>
      <w:r>
        <w:rPr>
          <w:rFonts w:ascii="Segoe UI" w:hAnsi="Segoe UI"/>
          <w:sz w:val="22"/>
          <w:szCs w:val="20"/>
        </w:rPr>
        <w:t>The maximum number of evaluated reference works (contracts) of the participant in the procurement procedure in relation to this criterion will be 10 (i.e. a maximum of 10 points). Each evaluated reference work (contract) can be taken into account only once.</w:t>
      </w:r>
    </w:p>
    <w:p w14:paraId="31ACBC36" w14:textId="1253D3F9" w:rsidR="00105678" w:rsidRPr="00D034F8" w:rsidRDefault="006A2BDC" w:rsidP="00D7125E">
      <w:pPr>
        <w:pStyle w:val="Nadpis2"/>
        <w:keepNext w:val="0"/>
        <w:widowControl w:val="0"/>
        <w:numPr>
          <w:ilvl w:val="1"/>
          <w:numId w:val="21"/>
        </w:numPr>
        <w:spacing w:before="240" w:after="240" w:line="276" w:lineRule="auto"/>
        <w:ind w:left="425" w:firstLine="0"/>
        <w:jc w:val="both"/>
        <w:rPr>
          <w:rFonts w:ascii="Segoe UI" w:hAnsi="Segoe UI" w:cs="Segoe UI"/>
          <w:sz w:val="22"/>
          <w:szCs w:val="20"/>
        </w:rPr>
      </w:pPr>
      <w:r>
        <w:rPr>
          <w:rFonts w:ascii="Segoe UI" w:hAnsi="Segoe UI"/>
          <w:sz w:val="22"/>
          <w:szCs w:val="20"/>
        </w:rPr>
        <w:t xml:space="preserve">If the process of reducing (shortlisting) the number of participants is activated, the first 4 participants with the highest sum of point values will succeed. Participants who fail (will rank lower) will be excluded from the procurement procedure. </w:t>
      </w:r>
      <w:bookmarkStart w:id="87" w:name="_Hlk59033476"/>
      <w:r>
        <w:rPr>
          <w:rFonts w:ascii="Segoe UI" w:hAnsi="Segoe UI"/>
          <w:sz w:val="22"/>
          <w:szCs w:val="20"/>
        </w:rPr>
        <w:t xml:space="preserve">However, if more </w:t>
      </w:r>
      <w:r>
        <w:rPr>
          <w:rFonts w:ascii="Segoe UI" w:hAnsi="Segoe UI"/>
          <w:sz w:val="22"/>
          <w:szCs w:val="20"/>
        </w:rPr>
        <w:lastRenderedPageBreak/>
        <w:t xml:space="preserve">participants with the same awarded point values are placed the 4th within the process of reducing (shortlisting) the number of participants, all these participants will succeed in the reduction (i.e. the number of participants after the reduction will be higher than 4 in this case and all such participants will be invited to submit their indicative tenders). </w:t>
      </w:r>
      <w:bookmarkEnd w:id="87"/>
    </w:p>
    <w:bookmarkEnd w:id="83"/>
    <w:p w14:paraId="4ABD4446" w14:textId="77777777" w:rsidR="009B70E6" w:rsidRPr="00072B41" w:rsidRDefault="009B70E6" w:rsidP="00D8504C">
      <w:pPr>
        <w:autoSpaceDE w:val="0"/>
        <w:autoSpaceDN w:val="0"/>
        <w:spacing w:after="60" w:line="276" w:lineRule="auto"/>
        <w:jc w:val="both"/>
        <w:rPr>
          <w:rFonts w:ascii="Segoe UI" w:hAnsi="Segoe UI" w:cs="Segoe UI"/>
        </w:rPr>
      </w:pPr>
    </w:p>
    <w:sectPr w:rsidR="009B70E6" w:rsidRPr="00072B41" w:rsidSect="00E8683D">
      <w:headerReference w:type="default" r:id="rId13"/>
      <w:footerReference w:type="default" r:id="rId14"/>
      <w:headerReference w:type="first" r:id="rId15"/>
      <w:pgSz w:w="11906" w:h="16838" w:code="9"/>
      <w:pgMar w:top="1249"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8FB02" w14:textId="77777777" w:rsidR="007C6279" w:rsidRDefault="007C6279">
      <w:r>
        <w:separator/>
      </w:r>
    </w:p>
  </w:endnote>
  <w:endnote w:type="continuationSeparator" w:id="0">
    <w:p w14:paraId="531B94C6" w14:textId="77777777" w:rsidR="007C6279" w:rsidRDefault="007C6279">
      <w:r>
        <w:continuationSeparator/>
      </w:r>
    </w:p>
  </w:endnote>
  <w:endnote w:type="continuationNotice" w:id="1">
    <w:p w14:paraId="5598B5F5" w14:textId="77777777" w:rsidR="007C6279" w:rsidRDefault="007C6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33CA4" w14:textId="77777777" w:rsidR="00287A45" w:rsidRPr="00A45442" w:rsidRDefault="00287A45">
    <w:pPr>
      <w:pStyle w:val="Zpat"/>
      <w:jc w:val="center"/>
      <w:rPr>
        <w:rFonts w:ascii="Segoe UI" w:hAnsi="Segoe UI" w:cs="Segoe UI"/>
      </w:rPr>
    </w:pPr>
    <w:r>
      <w:t xml:space="preserve">Page </w:t>
    </w:r>
    <w:r w:rsidRPr="00A45442">
      <w:rPr>
        <w:rFonts w:ascii="Segoe UI" w:hAnsi="Segoe UI" w:cs="Segoe UI"/>
        <w:b/>
        <w:bCs/>
      </w:rPr>
      <w:fldChar w:fldCharType="begin"/>
    </w:r>
    <w:r w:rsidRPr="00A45442">
      <w:rPr>
        <w:rFonts w:ascii="Segoe UI" w:hAnsi="Segoe UI" w:cs="Segoe UI"/>
        <w:b/>
        <w:bCs/>
      </w:rPr>
      <w:instrText>PAGE</w:instrText>
    </w:r>
    <w:r w:rsidRPr="00A45442">
      <w:rPr>
        <w:rFonts w:ascii="Segoe UI" w:hAnsi="Segoe UI" w:cs="Segoe UI"/>
        <w:b/>
        <w:bCs/>
      </w:rPr>
      <w:fldChar w:fldCharType="separate"/>
    </w:r>
    <w:r w:rsidRPr="00A45442">
      <w:rPr>
        <w:rFonts w:ascii="Segoe UI" w:hAnsi="Segoe UI" w:cs="Segoe UI"/>
        <w:b/>
        <w:bCs/>
      </w:rPr>
      <w:t>2</w:t>
    </w:r>
    <w:r w:rsidRPr="00A45442">
      <w:rPr>
        <w:rFonts w:ascii="Segoe UI" w:hAnsi="Segoe UI" w:cs="Segoe UI"/>
        <w:b/>
        <w:bCs/>
      </w:rPr>
      <w:fldChar w:fldCharType="end"/>
    </w:r>
    <w:r>
      <w:t xml:space="preserve"> of </w:t>
    </w:r>
    <w:r w:rsidRPr="00A45442">
      <w:rPr>
        <w:rFonts w:ascii="Segoe UI" w:hAnsi="Segoe UI" w:cs="Segoe UI"/>
        <w:b/>
        <w:bCs/>
      </w:rPr>
      <w:fldChar w:fldCharType="begin"/>
    </w:r>
    <w:r w:rsidRPr="00A45442">
      <w:rPr>
        <w:rFonts w:ascii="Segoe UI" w:hAnsi="Segoe UI" w:cs="Segoe UI"/>
        <w:b/>
        <w:bCs/>
      </w:rPr>
      <w:instrText>NUMPAGES</w:instrText>
    </w:r>
    <w:r w:rsidRPr="00A45442">
      <w:rPr>
        <w:rFonts w:ascii="Segoe UI" w:hAnsi="Segoe UI" w:cs="Segoe UI"/>
        <w:b/>
        <w:bCs/>
      </w:rPr>
      <w:fldChar w:fldCharType="separate"/>
    </w:r>
    <w:r w:rsidRPr="00A45442">
      <w:rPr>
        <w:rFonts w:ascii="Segoe UI" w:hAnsi="Segoe UI" w:cs="Segoe UI"/>
        <w:b/>
        <w:bCs/>
      </w:rPr>
      <w:t>2</w:t>
    </w:r>
    <w:r w:rsidRPr="00A45442">
      <w:rPr>
        <w:rFonts w:ascii="Segoe UI" w:hAnsi="Segoe UI" w:cs="Segoe UI"/>
        <w:b/>
        <w:bCs/>
      </w:rPr>
      <w:fldChar w:fldCharType="end"/>
    </w:r>
  </w:p>
  <w:p w14:paraId="3CDA2E2E" w14:textId="77777777" w:rsidR="00287A45" w:rsidRPr="00A45442" w:rsidRDefault="00287A45" w:rsidP="00A45442">
    <w:pPr>
      <w:pStyle w:val="Zpat"/>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8D415" w14:textId="77777777" w:rsidR="007C6279" w:rsidRDefault="007C6279">
      <w:r>
        <w:separator/>
      </w:r>
    </w:p>
  </w:footnote>
  <w:footnote w:type="continuationSeparator" w:id="0">
    <w:p w14:paraId="13715AA1" w14:textId="77777777" w:rsidR="007C6279" w:rsidRDefault="007C6279">
      <w:r>
        <w:continuationSeparator/>
      </w:r>
    </w:p>
  </w:footnote>
  <w:footnote w:type="continuationNotice" w:id="1">
    <w:p w14:paraId="07FD0A6A" w14:textId="77777777" w:rsidR="007C6279" w:rsidRDefault="007C6279"/>
  </w:footnote>
  <w:footnote w:id="2">
    <w:p w14:paraId="09E1CBA9" w14:textId="77777777" w:rsidR="003F7920" w:rsidRPr="00332589" w:rsidRDefault="003F7920" w:rsidP="003F7920">
      <w:pPr>
        <w:pStyle w:val="Textpoznpodarou"/>
        <w:jc w:val="both"/>
        <w:rPr>
          <w:rFonts w:ascii="Segoe UI" w:hAnsi="Segoe UI" w:cs="Segoe UI"/>
          <w:sz w:val="20"/>
          <w:szCs w:val="20"/>
        </w:rPr>
      </w:pPr>
      <w:r>
        <w:rPr>
          <w:rStyle w:val="Znakapoznpodarou"/>
          <w:rFonts w:ascii="Segoe UI" w:hAnsi="Segoe UI" w:cs="Segoe UI"/>
        </w:rPr>
        <w:footnoteRef/>
      </w:r>
      <w:r>
        <w:rPr>
          <w:rFonts w:ascii="Segoe UI" w:hAnsi="Segoe UI"/>
          <w:sz w:val="20"/>
          <w:szCs w:val="20"/>
        </w:rPr>
        <w:t>I.e. authorization to validate the results of surveying work used for the estate cadastre management, in particular plat maps, a copy or duplicate of the plat maps, the results of surveying work for renewing the cadastre operation and the land plot delineation documentation.</w:t>
      </w:r>
    </w:p>
  </w:footnote>
  <w:footnote w:id="3">
    <w:p w14:paraId="364EB8AF" w14:textId="77777777" w:rsidR="003F7920" w:rsidRPr="00332589" w:rsidRDefault="003F7920" w:rsidP="003F7920">
      <w:pPr>
        <w:pStyle w:val="Textpoznpodarou"/>
        <w:jc w:val="both"/>
        <w:rPr>
          <w:rFonts w:ascii="Segoe UI" w:hAnsi="Segoe UI" w:cs="Segoe UI"/>
          <w:sz w:val="20"/>
          <w:szCs w:val="20"/>
        </w:rPr>
      </w:pPr>
      <w:r>
        <w:rPr>
          <w:rStyle w:val="Znakapoznpodarou"/>
          <w:rFonts w:ascii="Segoe UI" w:hAnsi="Segoe UI" w:cs="Segoe UI"/>
        </w:rPr>
        <w:footnoteRef/>
      </w:r>
      <w:r>
        <w:rPr>
          <w:rFonts w:ascii="Segoe UI" w:hAnsi="Segoe UI"/>
          <w:sz w:val="20"/>
          <w:szCs w:val="20"/>
        </w:rPr>
        <w:t>I.e. authorization to validate the results of surveying work used in construction.</w:t>
      </w:r>
    </w:p>
  </w:footnote>
  <w:footnote w:id="4">
    <w:p w14:paraId="6BC5F446" w14:textId="77777777" w:rsidR="00287A45" w:rsidRPr="00320220" w:rsidRDefault="00287A45" w:rsidP="008438CC">
      <w:pPr>
        <w:pStyle w:val="Textpoznpodarou"/>
        <w:jc w:val="both"/>
        <w:rPr>
          <w:rFonts w:ascii="Segoe UI" w:hAnsi="Segoe UI" w:cs="Segoe UI"/>
        </w:rPr>
      </w:pPr>
      <w:r>
        <w:rPr>
          <w:rStyle w:val="Znakapoznpodarou"/>
          <w:rFonts w:ascii="Segoe UI" w:hAnsi="Segoe UI" w:cs="Segoe UI"/>
        </w:rPr>
        <w:footnoteRef/>
      </w:r>
      <w:r>
        <w:t>The contracting authority reserves the right to require the participant to provide proof of the contractor's certificate of proper provision and completion of selected significant reference contracts to assess compliance with the conditions of participation in case of doubts as to the information provided by the contractor.</w:t>
      </w:r>
      <w:r>
        <w:rPr>
          <w:rFonts w:ascii="Segoe UI" w:hAnsi="Segoe UI"/>
          <w:sz w:val="20"/>
          <w:szCs w:val="20"/>
        </w:rPr>
        <w:t xml:space="preserve"> </w:t>
      </w:r>
    </w:p>
  </w:footnote>
  <w:footnote w:id="5">
    <w:p w14:paraId="04FAD416" w14:textId="77777777" w:rsidR="00F84C1D" w:rsidRDefault="00287A45" w:rsidP="00F519E5">
      <w:pPr>
        <w:pStyle w:val="Textpoznpodarou"/>
        <w:jc w:val="both"/>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 xml:space="preserve">For the purposes of the qualification documentation, a power engineering facility means only construction work involving construction, reconstruction or installation in the field of  </w:t>
      </w:r>
    </w:p>
    <w:p w14:paraId="4ED84D2F" w14:textId="71A6D7B7" w:rsidR="00F84C1D" w:rsidRDefault="00F84C1D" w:rsidP="00F84C1D">
      <w:pPr>
        <w:pStyle w:val="Textpoznpodarou"/>
        <w:numPr>
          <w:ilvl w:val="0"/>
          <w:numId w:val="55"/>
        </w:numPr>
        <w:jc w:val="both"/>
        <w:rPr>
          <w:rFonts w:ascii="Segoe UI" w:hAnsi="Segoe UI" w:cs="Segoe UI"/>
          <w:sz w:val="20"/>
          <w:szCs w:val="20"/>
        </w:rPr>
      </w:pPr>
      <w:r>
        <w:rPr>
          <w:rFonts w:ascii="Segoe UI" w:hAnsi="Segoe UI"/>
          <w:sz w:val="20"/>
          <w:szCs w:val="20"/>
        </w:rPr>
        <w:t xml:space="preserve">heating industry (pursuant to Section 2 (2)(c) of Act No. 458/2000 Coll., on the conditions of business and the exercise of state administration in energy sectors and on amendments to certain acts (Energy Act), as amended, or similar legal regulations applicable in other countries), </w:t>
      </w:r>
    </w:p>
    <w:p w14:paraId="2C531D68" w14:textId="21D15FA1" w:rsidR="00F84C1D" w:rsidRDefault="00287A45" w:rsidP="00F84C1D">
      <w:pPr>
        <w:pStyle w:val="Textpoznpodarou"/>
        <w:numPr>
          <w:ilvl w:val="0"/>
          <w:numId w:val="55"/>
        </w:numPr>
        <w:jc w:val="both"/>
        <w:rPr>
          <w:rFonts w:ascii="Segoe UI" w:hAnsi="Segoe UI" w:cs="Segoe UI"/>
          <w:sz w:val="20"/>
          <w:szCs w:val="20"/>
        </w:rPr>
      </w:pPr>
      <w:r>
        <w:t>p</w:t>
      </w:r>
      <w:r>
        <w:rPr>
          <w:rFonts w:ascii="Segoe UI" w:hAnsi="Segoe UI"/>
          <w:sz w:val="20"/>
          <w:szCs w:val="20"/>
        </w:rPr>
        <w:t xml:space="preserve">ower engineering (pursuant to Section 2 (2)(a) of Act No. 458/2000 Coll., on the conditions of business and the exercise of state administration in energy sectors and on amendments to certain acts (Energy Act), as amended, or similar legal regulations applicable in other countries), </w:t>
      </w:r>
    </w:p>
    <w:p w14:paraId="50CABE4F" w14:textId="77777777" w:rsidR="00F84C1D" w:rsidRDefault="00287A45" w:rsidP="00F84C1D">
      <w:pPr>
        <w:pStyle w:val="Textpoznpodarou"/>
        <w:numPr>
          <w:ilvl w:val="0"/>
          <w:numId w:val="55"/>
        </w:numPr>
        <w:jc w:val="both"/>
        <w:rPr>
          <w:rFonts w:ascii="Segoe UI" w:hAnsi="Segoe UI" w:cs="Segoe UI"/>
          <w:sz w:val="20"/>
          <w:szCs w:val="20"/>
        </w:rPr>
      </w:pPr>
      <w:r>
        <w:rPr>
          <w:rFonts w:ascii="Segoe UI" w:hAnsi="Segoe UI"/>
          <w:sz w:val="20"/>
          <w:szCs w:val="20"/>
        </w:rPr>
        <w:t xml:space="preserve">construction/reconstruction of boiler rooms or </w:t>
      </w:r>
    </w:p>
    <w:p w14:paraId="36D43F67" w14:textId="5F8484C5" w:rsidR="00F84C1D" w:rsidRDefault="00287A45" w:rsidP="00F84C1D">
      <w:pPr>
        <w:pStyle w:val="Textpoznpodarou"/>
        <w:numPr>
          <w:ilvl w:val="0"/>
          <w:numId w:val="55"/>
        </w:numPr>
        <w:jc w:val="both"/>
        <w:rPr>
          <w:rFonts w:ascii="Segoe UI" w:hAnsi="Segoe UI" w:cs="Segoe UI"/>
          <w:sz w:val="20"/>
          <w:szCs w:val="20"/>
        </w:rPr>
      </w:pPr>
      <w:r>
        <w:rPr>
          <w:rFonts w:ascii="Segoe UI" w:hAnsi="Segoe UI"/>
          <w:sz w:val="20"/>
          <w:szCs w:val="20"/>
        </w:rPr>
        <w:t xml:space="preserve">waste incinerators (pursuant to Section 35 (2) of Act No. 541/2020 Coll., on waste, as amended, or similar legal regulations applicable in other countries), </w:t>
      </w:r>
    </w:p>
    <w:p w14:paraId="24390AB5" w14:textId="61C3FD2B" w:rsidR="00287A45" w:rsidRPr="00F771DA" w:rsidRDefault="00FF03CD" w:rsidP="00F84C1D">
      <w:pPr>
        <w:pStyle w:val="Textpoznpodarou"/>
        <w:jc w:val="both"/>
        <w:rPr>
          <w:rFonts w:ascii="Segoe UI" w:hAnsi="Segoe UI" w:cs="Segoe UI"/>
          <w:sz w:val="20"/>
          <w:szCs w:val="20"/>
        </w:rPr>
      </w:pPr>
      <w:r>
        <w:rPr>
          <w:rFonts w:ascii="Segoe UI" w:hAnsi="Segoe UI"/>
          <w:sz w:val="20"/>
          <w:szCs w:val="20"/>
        </w:rPr>
        <w:t>This definition also applies to other occurrences of the term herein below.</w:t>
      </w:r>
    </w:p>
  </w:footnote>
  <w:footnote w:id="6">
    <w:p w14:paraId="5B834486" w14:textId="616FB1F1" w:rsidR="00287A45" w:rsidRPr="00F519E5" w:rsidRDefault="00287A45" w:rsidP="00F519E5">
      <w:pPr>
        <w:pStyle w:val="Textpoznpodarou"/>
        <w:jc w:val="both"/>
        <w:rPr>
          <w:sz w:val="20"/>
          <w:szCs w:val="20"/>
        </w:rPr>
      </w:pPr>
      <w:r>
        <w:rPr>
          <w:rStyle w:val="Znakapoznpodarou"/>
          <w:rFonts w:ascii="Segoe UI" w:hAnsi="Segoe UI" w:cs="Segoe UI"/>
          <w:sz w:val="20"/>
          <w:szCs w:val="20"/>
        </w:rPr>
        <w:footnoteRef/>
      </w:r>
      <w:r>
        <w:rPr>
          <w:rFonts w:ascii="Segoe UI" w:hAnsi="Segoe UI"/>
          <w:sz w:val="20"/>
          <w:szCs w:val="20"/>
        </w:rPr>
        <w:t xml:space="preserve">For the purposes of qualification documentation, </w:t>
      </w:r>
      <w:r>
        <w:rPr>
          <w:rFonts w:ascii="Segoe UI" w:hAnsi="Segoe UI"/>
          <w:b/>
          <w:bCs/>
          <w:i/>
          <w:iCs/>
          <w:sz w:val="20"/>
          <w:szCs w:val="20"/>
        </w:rPr>
        <w:t>the design</w:t>
      </w:r>
      <w:r>
        <w:rPr>
          <w:rFonts w:ascii="Segoe UI" w:hAnsi="Segoe UI"/>
          <w:sz w:val="20"/>
          <w:szCs w:val="20"/>
        </w:rPr>
        <w:t xml:space="preserve"> means the overall solution (documentation) of the project - Basic Design. Basic Design documentation defines all equipment and buildings and their location in the space, and shall contain description of the technological process, proposed basic parameters of all technological equipment, diagrams, critical components and equipment, basic requirements for the civil construction, layout of all buildings and facilities, management philosophy, location of the construction in the selected location and description of the impact of the construction on the environment.</w:t>
      </w:r>
    </w:p>
  </w:footnote>
  <w:footnote w:id="7">
    <w:p w14:paraId="5A8FA464" w14:textId="77DCC6B4" w:rsidR="00287A45" w:rsidRPr="00F519E5" w:rsidRDefault="00287A45" w:rsidP="00F519E5">
      <w:pPr>
        <w:pStyle w:val="Textpoznpodarou"/>
        <w:jc w:val="both"/>
        <w:rPr>
          <w:rFonts w:ascii="Segoe UI" w:hAnsi="Segoe UI" w:cs="Segoe UI"/>
          <w:sz w:val="20"/>
          <w:szCs w:val="20"/>
        </w:rPr>
      </w:pPr>
      <w:r>
        <w:rPr>
          <w:rStyle w:val="Znakapoznpodarou"/>
        </w:rPr>
        <w:footnoteRef/>
      </w:r>
      <w:r>
        <w:rPr>
          <w:rFonts w:ascii="Segoe UI" w:hAnsi="Segoe UI"/>
          <w:sz w:val="20"/>
          <w:szCs w:val="20"/>
        </w:rPr>
        <w:t xml:space="preserve">For the purposes of the qualification documentation, the term </w:t>
      </w:r>
      <w:r>
        <w:rPr>
          <w:rFonts w:ascii="Segoe UI" w:hAnsi="Segoe UI"/>
          <w:b/>
          <w:bCs/>
          <w:i/>
          <w:iCs/>
          <w:sz w:val="20"/>
          <w:szCs w:val="20"/>
        </w:rPr>
        <w:t xml:space="preserve">Design </w:t>
      </w:r>
      <w:r>
        <w:rPr>
          <w:rFonts w:ascii="Segoe UI" w:hAnsi="Segoe UI"/>
          <w:b/>
          <w:bCs/>
          <w:i/>
          <w:iCs/>
          <w:sz w:val="20"/>
          <w:szCs w:val="20"/>
          <w:shd w:val="clear" w:color="auto" w:fill="FFFFFF"/>
        </w:rPr>
        <w:t>&amp;</w:t>
      </w:r>
      <w:r>
        <w:rPr>
          <w:rFonts w:ascii="Segoe UI" w:hAnsi="Segoe UI"/>
          <w:b/>
          <w:bCs/>
          <w:i/>
          <w:iCs/>
          <w:sz w:val="20"/>
          <w:szCs w:val="20"/>
        </w:rPr>
        <w:t xml:space="preserve"> Build</w:t>
      </w:r>
      <w:r>
        <w:rPr>
          <w:rFonts w:ascii="Segoe UI" w:hAnsi="Segoe UI"/>
          <w:sz w:val="20"/>
          <w:szCs w:val="20"/>
        </w:rPr>
        <w:t xml:space="preserve"> means complete provision of design and implementation of the construction by the contractor as a "turnkey" project as conceived in the FIDIC Yellow book (Contractual conditions for supply of technological equipment and design-build) of 1999 or later.</w:t>
      </w:r>
    </w:p>
  </w:footnote>
  <w:footnote w:id="8">
    <w:p w14:paraId="53A26C0A" w14:textId="7B9C53C8" w:rsidR="00FE4168" w:rsidRPr="00F519E5" w:rsidRDefault="00FE4168" w:rsidP="00FE4168">
      <w:pPr>
        <w:pStyle w:val="Textpoznpodarou"/>
        <w:jc w:val="both"/>
        <w:rPr>
          <w:rFonts w:ascii="Segoe UI" w:hAnsi="Segoe UI" w:cs="Segoe UI"/>
          <w:sz w:val="20"/>
          <w:szCs w:val="20"/>
        </w:rPr>
      </w:pPr>
      <w:r>
        <w:rPr>
          <w:rStyle w:val="Znakapoznpodarou"/>
          <w:rFonts w:ascii="Segoe UI" w:hAnsi="Segoe UI" w:cs="Segoe UI"/>
          <w:sz w:val="20"/>
          <w:szCs w:val="20"/>
        </w:rPr>
        <w:footnoteRef/>
      </w:r>
      <w:r>
        <w:rPr>
          <w:rFonts w:ascii="Segoe UI" w:hAnsi="Segoe UI"/>
          <w:sz w:val="20"/>
          <w:szCs w:val="20"/>
        </w:rPr>
        <w:t xml:space="preserve">For the purposes of the qualification documentation, an </w:t>
      </w:r>
      <w:r>
        <w:rPr>
          <w:rFonts w:ascii="Segoe UI" w:hAnsi="Segoe UI"/>
          <w:b/>
          <w:bCs/>
          <w:sz w:val="20"/>
          <w:szCs w:val="20"/>
        </w:rPr>
        <w:t>incineration plant</w:t>
      </w:r>
      <w:r>
        <w:rPr>
          <w:rFonts w:ascii="Segoe UI" w:hAnsi="Segoe UI"/>
          <w:sz w:val="20"/>
          <w:szCs w:val="20"/>
        </w:rPr>
        <w:t xml:space="preserve"> means a waste incineration plant meeting the requirements pursuant to Section 23 (1) of Act No. 185/2001 Coll., On Waste or an equivalent incineration plant pursuant to the requirements defined in Article 3 (4) of Directive 2010/75/EC of the European Parliament and of the Council of 24th  November  2010,</w:t>
      </w:r>
      <w:r>
        <w:t xml:space="preserve"> </w:t>
      </w:r>
      <w:r>
        <w:rPr>
          <w:rFonts w:ascii="Segoe UI" w:hAnsi="Segoe UI"/>
          <w:sz w:val="20"/>
          <w:szCs w:val="20"/>
        </w:rPr>
        <w:t>on industrial emissions (integrated pollution prevention and control).</w:t>
      </w:r>
    </w:p>
  </w:footnote>
  <w:footnote w:id="9">
    <w:p w14:paraId="1917A210" w14:textId="65AE8DD1" w:rsidR="0078766F" w:rsidRPr="002B0A79" w:rsidRDefault="0078766F" w:rsidP="0078766F">
      <w:pPr>
        <w:pStyle w:val="Textpoznpodarou"/>
        <w:jc w:val="both"/>
        <w:rPr>
          <w:rFonts w:ascii="Segoe UI" w:hAnsi="Segoe UI" w:cs="Segoe UI"/>
        </w:rPr>
      </w:pPr>
      <w:r>
        <w:rPr>
          <w:rStyle w:val="Znakapoznpodarou"/>
          <w:rFonts w:ascii="Segoe UI" w:hAnsi="Segoe UI" w:cs="Segoe UI"/>
          <w:sz w:val="20"/>
          <w:szCs w:val="20"/>
        </w:rPr>
        <w:footnoteRef/>
      </w:r>
      <w:r>
        <w:rPr>
          <w:rFonts w:ascii="Segoe UI" w:hAnsi="Segoe UI"/>
          <w:sz w:val="20"/>
          <w:szCs w:val="20"/>
        </w:rPr>
        <w:t xml:space="preserve">The term " </w:t>
      </w:r>
      <w:r>
        <w:rPr>
          <w:rFonts w:ascii="Segoe UI" w:hAnsi="Segoe UI"/>
          <w:b/>
          <w:bCs/>
          <w:i/>
          <w:iCs/>
          <w:sz w:val="20"/>
          <w:szCs w:val="20"/>
        </w:rPr>
        <w:t>chute to stack</w:t>
      </w:r>
      <w:r>
        <w:rPr>
          <w:rFonts w:ascii="Segoe UI" w:hAnsi="Segoe UI"/>
          <w:sz w:val="20"/>
          <w:szCs w:val="20"/>
        </w:rPr>
        <w:t xml:space="preserve"> " means a part of the works involving construction/assembly and commissioning of the complete technology, i.e. from the boiler hopper to the flue gas duct outlet downstream the connection to the stack including related auxiliary facilities; the above, on the other hand, does not include construction work consisting in the construction of foundations, pillars partition walls and constructional fixing of technological equipment to the building foundations.</w:t>
      </w:r>
    </w:p>
  </w:footnote>
  <w:footnote w:id="10">
    <w:p w14:paraId="3AB0FEE7" w14:textId="5E05FF78" w:rsidR="00287A45" w:rsidRPr="002B0A79" w:rsidRDefault="00287A45" w:rsidP="007C76D5">
      <w:pPr>
        <w:pStyle w:val="Textpoznpodarou"/>
        <w:jc w:val="both"/>
      </w:pPr>
      <w:r>
        <w:rPr>
          <w:rStyle w:val="Znakapoznpodarou"/>
        </w:rPr>
        <w:footnoteRef/>
      </w:r>
      <w:r>
        <w:rPr>
          <w:rFonts w:ascii="Segoe UI" w:hAnsi="Segoe UI"/>
          <w:sz w:val="20"/>
          <w:szCs w:val="20"/>
        </w:rPr>
        <w:t>The contracting authority similarly reserves the right defined in footnote 3 above ( require the client's certificate of proper provision and completion of a specific construction project for selected construction projects).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B0B72" w14:textId="77777777" w:rsidR="00B479B4" w:rsidRPr="007F4DE4" w:rsidRDefault="00B479B4" w:rsidP="00B479B4">
    <w:pPr>
      <w:pStyle w:val="Zhlav"/>
      <w:rPr>
        <w:rFonts w:ascii="Segoe UI" w:hAnsi="Segoe UI" w:cs="Segoe UI"/>
        <w:b/>
        <w:bCs/>
        <w:sz w:val="24"/>
        <w:szCs w:val="24"/>
      </w:rPr>
    </w:pPr>
    <w:r>
      <w:rPr>
        <w:rFonts w:ascii="Segoe UI" w:hAnsi="Segoe UI"/>
        <w:b/>
        <w:bCs/>
        <w:sz w:val="24"/>
        <w:szCs w:val="24"/>
      </w:rPr>
      <w:t xml:space="preserve">Part 0 - Procurement documentation </w:t>
    </w:r>
  </w:p>
  <w:p w14:paraId="2DE0A16B" w14:textId="77777777" w:rsidR="00B479B4" w:rsidRDefault="00B479B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1FBC8" w14:textId="2BCD7FA4" w:rsidR="00B479B4" w:rsidRPr="007F4DE4" w:rsidRDefault="00B479B4" w:rsidP="00B479B4">
    <w:pPr>
      <w:pStyle w:val="Zhlav"/>
      <w:rPr>
        <w:rFonts w:ascii="Segoe UI" w:hAnsi="Segoe UI" w:cs="Segoe UI"/>
        <w:b/>
        <w:bCs/>
        <w:sz w:val="24"/>
        <w:szCs w:val="24"/>
      </w:rPr>
    </w:pPr>
    <w:r>
      <w:rPr>
        <w:rFonts w:ascii="Segoe UI" w:hAnsi="Segoe UI"/>
        <w:b/>
        <w:bCs/>
        <w:sz w:val="24"/>
        <w:szCs w:val="24"/>
      </w:rPr>
      <w:t xml:space="preserve">Part 0 - Procurement documentation </w:t>
    </w:r>
  </w:p>
  <w:p w14:paraId="5BFD6409" w14:textId="77777777" w:rsidR="00B479B4" w:rsidRDefault="00B479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1CB71DB"/>
    <w:multiLevelType w:val="hybridMultilevel"/>
    <w:tmpl w:val="A0124C7E"/>
    <w:lvl w:ilvl="0" w:tplc="F190BC56">
      <w:start w:val="1"/>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563795"/>
    <w:multiLevelType w:val="hybridMultilevel"/>
    <w:tmpl w:val="25E88598"/>
    <w:lvl w:ilvl="0" w:tplc="B79A1414">
      <w:start w:val="1"/>
      <w:numFmt w:val="lowerLetter"/>
      <w:lvlText w:val="%1)"/>
      <w:lvlJc w:val="left"/>
      <w:pPr>
        <w:ind w:left="2196" w:hanging="360"/>
      </w:pPr>
      <w:rPr>
        <w:rFonts w:ascii="Segoe UI" w:eastAsia="Arial Unicode MS" w:hAnsi="Segoe UI" w:cs="Segoe UI"/>
      </w:rPr>
    </w:lvl>
    <w:lvl w:ilvl="1" w:tplc="04050003" w:tentative="1">
      <w:start w:val="1"/>
      <w:numFmt w:val="bullet"/>
      <w:lvlText w:val="o"/>
      <w:lvlJc w:val="left"/>
      <w:pPr>
        <w:ind w:left="2916" w:hanging="360"/>
      </w:pPr>
      <w:rPr>
        <w:rFonts w:ascii="Courier New" w:hAnsi="Courier New" w:cs="Courier New" w:hint="default"/>
      </w:rPr>
    </w:lvl>
    <w:lvl w:ilvl="2" w:tplc="04050005" w:tentative="1">
      <w:start w:val="1"/>
      <w:numFmt w:val="bullet"/>
      <w:lvlText w:val=""/>
      <w:lvlJc w:val="left"/>
      <w:pPr>
        <w:ind w:left="3636" w:hanging="360"/>
      </w:pPr>
      <w:rPr>
        <w:rFonts w:ascii="Wingdings" w:hAnsi="Wingdings" w:hint="default"/>
      </w:rPr>
    </w:lvl>
    <w:lvl w:ilvl="3" w:tplc="04050001" w:tentative="1">
      <w:start w:val="1"/>
      <w:numFmt w:val="bullet"/>
      <w:lvlText w:val=""/>
      <w:lvlJc w:val="left"/>
      <w:pPr>
        <w:ind w:left="4356" w:hanging="360"/>
      </w:pPr>
      <w:rPr>
        <w:rFonts w:ascii="Symbol" w:hAnsi="Symbol" w:hint="default"/>
      </w:rPr>
    </w:lvl>
    <w:lvl w:ilvl="4" w:tplc="04050003" w:tentative="1">
      <w:start w:val="1"/>
      <w:numFmt w:val="bullet"/>
      <w:lvlText w:val="o"/>
      <w:lvlJc w:val="left"/>
      <w:pPr>
        <w:ind w:left="5076" w:hanging="360"/>
      </w:pPr>
      <w:rPr>
        <w:rFonts w:ascii="Courier New" w:hAnsi="Courier New" w:cs="Courier New" w:hint="default"/>
      </w:rPr>
    </w:lvl>
    <w:lvl w:ilvl="5" w:tplc="04050005" w:tentative="1">
      <w:start w:val="1"/>
      <w:numFmt w:val="bullet"/>
      <w:lvlText w:val=""/>
      <w:lvlJc w:val="left"/>
      <w:pPr>
        <w:ind w:left="5796" w:hanging="360"/>
      </w:pPr>
      <w:rPr>
        <w:rFonts w:ascii="Wingdings" w:hAnsi="Wingdings" w:hint="default"/>
      </w:rPr>
    </w:lvl>
    <w:lvl w:ilvl="6" w:tplc="04050001" w:tentative="1">
      <w:start w:val="1"/>
      <w:numFmt w:val="bullet"/>
      <w:lvlText w:val=""/>
      <w:lvlJc w:val="left"/>
      <w:pPr>
        <w:ind w:left="6516" w:hanging="360"/>
      </w:pPr>
      <w:rPr>
        <w:rFonts w:ascii="Symbol" w:hAnsi="Symbol" w:hint="default"/>
      </w:rPr>
    </w:lvl>
    <w:lvl w:ilvl="7" w:tplc="04050003" w:tentative="1">
      <w:start w:val="1"/>
      <w:numFmt w:val="bullet"/>
      <w:lvlText w:val="o"/>
      <w:lvlJc w:val="left"/>
      <w:pPr>
        <w:ind w:left="7236" w:hanging="360"/>
      </w:pPr>
      <w:rPr>
        <w:rFonts w:ascii="Courier New" w:hAnsi="Courier New" w:cs="Courier New" w:hint="default"/>
      </w:rPr>
    </w:lvl>
    <w:lvl w:ilvl="8" w:tplc="04050005" w:tentative="1">
      <w:start w:val="1"/>
      <w:numFmt w:val="bullet"/>
      <w:lvlText w:val=""/>
      <w:lvlJc w:val="left"/>
      <w:pPr>
        <w:ind w:left="7956" w:hanging="360"/>
      </w:pPr>
      <w:rPr>
        <w:rFonts w:ascii="Wingdings" w:hAnsi="Wingdings" w:hint="default"/>
      </w:rPr>
    </w:lvl>
  </w:abstractNum>
  <w:abstractNum w:abstractNumId="4" w15:restartNumberingAfterBreak="0">
    <w:nsid w:val="041268B6"/>
    <w:multiLevelType w:val="hybridMultilevel"/>
    <w:tmpl w:val="7408C3AC"/>
    <w:lvl w:ilvl="0" w:tplc="73C4BE34">
      <w:start w:val="1"/>
      <w:numFmt w:val="lowerLetter"/>
      <w:lvlText w:val="%1)"/>
      <w:lvlJc w:val="left"/>
      <w:pPr>
        <w:ind w:left="713" w:hanging="360"/>
      </w:pPr>
      <w:rPr>
        <w:rFonts w:hint="default"/>
        <w:b w:val="0"/>
      </w:rPr>
    </w:lvl>
    <w:lvl w:ilvl="1" w:tplc="04050019" w:tentative="1">
      <w:start w:val="1"/>
      <w:numFmt w:val="lowerLetter"/>
      <w:lvlText w:val="%2."/>
      <w:lvlJc w:val="left"/>
      <w:pPr>
        <w:ind w:left="1433" w:hanging="360"/>
      </w:pPr>
    </w:lvl>
    <w:lvl w:ilvl="2" w:tplc="0405001B" w:tentative="1">
      <w:start w:val="1"/>
      <w:numFmt w:val="lowerRoman"/>
      <w:lvlText w:val="%3."/>
      <w:lvlJc w:val="right"/>
      <w:pPr>
        <w:ind w:left="2153" w:hanging="180"/>
      </w:pPr>
    </w:lvl>
    <w:lvl w:ilvl="3" w:tplc="0405000F" w:tentative="1">
      <w:start w:val="1"/>
      <w:numFmt w:val="decimal"/>
      <w:lvlText w:val="%4."/>
      <w:lvlJc w:val="left"/>
      <w:pPr>
        <w:ind w:left="2873" w:hanging="360"/>
      </w:pPr>
    </w:lvl>
    <w:lvl w:ilvl="4" w:tplc="04050019" w:tentative="1">
      <w:start w:val="1"/>
      <w:numFmt w:val="lowerLetter"/>
      <w:lvlText w:val="%5."/>
      <w:lvlJc w:val="left"/>
      <w:pPr>
        <w:ind w:left="3593" w:hanging="360"/>
      </w:pPr>
    </w:lvl>
    <w:lvl w:ilvl="5" w:tplc="0405001B" w:tentative="1">
      <w:start w:val="1"/>
      <w:numFmt w:val="lowerRoman"/>
      <w:lvlText w:val="%6."/>
      <w:lvlJc w:val="right"/>
      <w:pPr>
        <w:ind w:left="4313" w:hanging="180"/>
      </w:pPr>
    </w:lvl>
    <w:lvl w:ilvl="6" w:tplc="0405000F" w:tentative="1">
      <w:start w:val="1"/>
      <w:numFmt w:val="decimal"/>
      <w:lvlText w:val="%7."/>
      <w:lvlJc w:val="left"/>
      <w:pPr>
        <w:ind w:left="5033" w:hanging="360"/>
      </w:pPr>
    </w:lvl>
    <w:lvl w:ilvl="7" w:tplc="04050019" w:tentative="1">
      <w:start w:val="1"/>
      <w:numFmt w:val="lowerLetter"/>
      <w:lvlText w:val="%8."/>
      <w:lvlJc w:val="left"/>
      <w:pPr>
        <w:ind w:left="5753" w:hanging="360"/>
      </w:pPr>
    </w:lvl>
    <w:lvl w:ilvl="8" w:tplc="0405001B" w:tentative="1">
      <w:start w:val="1"/>
      <w:numFmt w:val="lowerRoman"/>
      <w:lvlText w:val="%9."/>
      <w:lvlJc w:val="right"/>
      <w:pPr>
        <w:ind w:left="6473" w:hanging="180"/>
      </w:pPr>
    </w:lvl>
  </w:abstractNum>
  <w:abstractNum w:abstractNumId="5" w15:restartNumberingAfterBreak="0">
    <w:nsid w:val="0DE24C4B"/>
    <w:multiLevelType w:val="hybridMultilevel"/>
    <w:tmpl w:val="40B60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E60CC4"/>
    <w:multiLevelType w:val="hybridMultilevel"/>
    <w:tmpl w:val="615A30B6"/>
    <w:lvl w:ilvl="0" w:tplc="040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AF07EF"/>
    <w:multiLevelType w:val="hybridMultilevel"/>
    <w:tmpl w:val="784A4B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EF7828"/>
    <w:multiLevelType w:val="hybridMultilevel"/>
    <w:tmpl w:val="0B68DE6E"/>
    <w:lvl w:ilvl="0" w:tplc="CE3C6AE0">
      <w:start w:val="1"/>
      <w:numFmt w:val="bullet"/>
      <w:lvlText w:val=""/>
      <w:lvlJc w:val="left"/>
      <w:pPr>
        <w:ind w:left="1077" w:hanging="360"/>
      </w:pPr>
      <w:rPr>
        <w:rFonts w:ascii="Symbol" w:hAnsi="Symbol" w:hint="default"/>
        <w:sz w:val="22"/>
        <w:szCs w:val="20"/>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175A1472"/>
    <w:multiLevelType w:val="hybridMultilevel"/>
    <w:tmpl w:val="F4B2DA16"/>
    <w:lvl w:ilvl="0" w:tplc="046C0F54">
      <w:start w:val="1"/>
      <w:numFmt w:val="lowerLetter"/>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10" w15:restartNumberingAfterBreak="0">
    <w:nsid w:val="18911B2C"/>
    <w:multiLevelType w:val="hybridMultilevel"/>
    <w:tmpl w:val="6B540E58"/>
    <w:lvl w:ilvl="0" w:tplc="98F2F02E">
      <w:start w:val="1"/>
      <w:numFmt w:val="lowerRoman"/>
      <w:lvlText w:val="(%1)"/>
      <w:lvlJc w:val="left"/>
      <w:pPr>
        <w:ind w:left="780" w:hanging="360"/>
      </w:pPr>
      <w:rPr>
        <w:rFonts w:hint="default"/>
        <w:b w:val="0"/>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9410F77"/>
    <w:multiLevelType w:val="hybridMultilevel"/>
    <w:tmpl w:val="E5C41C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1B750DD0"/>
    <w:multiLevelType w:val="hybridMultilevel"/>
    <w:tmpl w:val="26EA398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FF5A9F"/>
    <w:multiLevelType w:val="hybridMultilevel"/>
    <w:tmpl w:val="1F2C1D62"/>
    <w:lvl w:ilvl="0" w:tplc="AC665BB0">
      <w:start w:val="1"/>
      <w:numFmt w:val="decimal"/>
      <w:lvlText w:val="%1."/>
      <w:lvlJc w:val="left"/>
      <w:pPr>
        <w:ind w:left="720" w:hanging="360"/>
      </w:pPr>
      <w:rPr>
        <w:rFonts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77066A"/>
    <w:multiLevelType w:val="hybridMultilevel"/>
    <w:tmpl w:val="6E6C9788"/>
    <w:lvl w:ilvl="0" w:tplc="04050001">
      <w:start w:val="1"/>
      <w:numFmt w:val="bullet"/>
      <w:lvlText w:val=""/>
      <w:lvlJc w:val="left"/>
      <w:pPr>
        <w:ind w:left="1433" w:hanging="360"/>
      </w:pPr>
      <w:rPr>
        <w:rFonts w:ascii="Symbol" w:hAnsi="Symbol" w:hint="default"/>
      </w:rPr>
    </w:lvl>
    <w:lvl w:ilvl="1" w:tplc="04050003" w:tentative="1">
      <w:start w:val="1"/>
      <w:numFmt w:val="bullet"/>
      <w:lvlText w:val="o"/>
      <w:lvlJc w:val="left"/>
      <w:pPr>
        <w:ind w:left="2153" w:hanging="360"/>
      </w:pPr>
      <w:rPr>
        <w:rFonts w:ascii="Courier New" w:hAnsi="Courier New" w:cs="Courier New" w:hint="default"/>
      </w:rPr>
    </w:lvl>
    <w:lvl w:ilvl="2" w:tplc="04050005" w:tentative="1">
      <w:start w:val="1"/>
      <w:numFmt w:val="bullet"/>
      <w:lvlText w:val=""/>
      <w:lvlJc w:val="left"/>
      <w:pPr>
        <w:ind w:left="2873" w:hanging="360"/>
      </w:pPr>
      <w:rPr>
        <w:rFonts w:ascii="Wingdings" w:hAnsi="Wingdings" w:hint="default"/>
      </w:rPr>
    </w:lvl>
    <w:lvl w:ilvl="3" w:tplc="04050001" w:tentative="1">
      <w:start w:val="1"/>
      <w:numFmt w:val="bullet"/>
      <w:lvlText w:val=""/>
      <w:lvlJc w:val="left"/>
      <w:pPr>
        <w:ind w:left="3593" w:hanging="360"/>
      </w:pPr>
      <w:rPr>
        <w:rFonts w:ascii="Symbol" w:hAnsi="Symbol" w:hint="default"/>
      </w:rPr>
    </w:lvl>
    <w:lvl w:ilvl="4" w:tplc="04050003" w:tentative="1">
      <w:start w:val="1"/>
      <w:numFmt w:val="bullet"/>
      <w:lvlText w:val="o"/>
      <w:lvlJc w:val="left"/>
      <w:pPr>
        <w:ind w:left="4313" w:hanging="360"/>
      </w:pPr>
      <w:rPr>
        <w:rFonts w:ascii="Courier New" w:hAnsi="Courier New" w:cs="Courier New" w:hint="default"/>
      </w:rPr>
    </w:lvl>
    <w:lvl w:ilvl="5" w:tplc="04050005" w:tentative="1">
      <w:start w:val="1"/>
      <w:numFmt w:val="bullet"/>
      <w:lvlText w:val=""/>
      <w:lvlJc w:val="left"/>
      <w:pPr>
        <w:ind w:left="5033" w:hanging="360"/>
      </w:pPr>
      <w:rPr>
        <w:rFonts w:ascii="Wingdings" w:hAnsi="Wingdings" w:hint="default"/>
      </w:rPr>
    </w:lvl>
    <w:lvl w:ilvl="6" w:tplc="04050001" w:tentative="1">
      <w:start w:val="1"/>
      <w:numFmt w:val="bullet"/>
      <w:lvlText w:val=""/>
      <w:lvlJc w:val="left"/>
      <w:pPr>
        <w:ind w:left="5753" w:hanging="360"/>
      </w:pPr>
      <w:rPr>
        <w:rFonts w:ascii="Symbol" w:hAnsi="Symbol" w:hint="default"/>
      </w:rPr>
    </w:lvl>
    <w:lvl w:ilvl="7" w:tplc="04050003" w:tentative="1">
      <w:start w:val="1"/>
      <w:numFmt w:val="bullet"/>
      <w:lvlText w:val="o"/>
      <w:lvlJc w:val="left"/>
      <w:pPr>
        <w:ind w:left="6473" w:hanging="360"/>
      </w:pPr>
      <w:rPr>
        <w:rFonts w:ascii="Courier New" w:hAnsi="Courier New" w:cs="Courier New" w:hint="default"/>
      </w:rPr>
    </w:lvl>
    <w:lvl w:ilvl="8" w:tplc="04050005" w:tentative="1">
      <w:start w:val="1"/>
      <w:numFmt w:val="bullet"/>
      <w:lvlText w:val=""/>
      <w:lvlJc w:val="left"/>
      <w:pPr>
        <w:ind w:left="7193" w:hanging="360"/>
      </w:pPr>
      <w:rPr>
        <w:rFonts w:ascii="Wingdings" w:hAnsi="Wingdings" w:hint="default"/>
      </w:rPr>
    </w:lvl>
  </w:abstractNum>
  <w:abstractNum w:abstractNumId="15" w15:restartNumberingAfterBreak="0">
    <w:nsid w:val="220D076F"/>
    <w:multiLevelType w:val="hybridMultilevel"/>
    <w:tmpl w:val="BBCE4F5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3066449"/>
    <w:multiLevelType w:val="hybridMultilevel"/>
    <w:tmpl w:val="01ACA3B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34E1C1A"/>
    <w:multiLevelType w:val="hybridMultilevel"/>
    <w:tmpl w:val="90B62C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854254"/>
    <w:multiLevelType w:val="hybridMultilevel"/>
    <w:tmpl w:val="E2F0CC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9B540F"/>
    <w:multiLevelType w:val="hybridMultilevel"/>
    <w:tmpl w:val="048013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28FA3D0C"/>
    <w:multiLevelType w:val="hybridMultilevel"/>
    <w:tmpl w:val="32008FDC"/>
    <w:lvl w:ilvl="0" w:tplc="1FAEA256">
      <w:start w:val="1"/>
      <w:numFmt w:val="lowerLetter"/>
      <w:lvlText w:val="%1)"/>
      <w:lvlJc w:val="left"/>
      <w:pPr>
        <w:ind w:left="713" w:hanging="360"/>
      </w:pPr>
      <w:rPr>
        <w:rFonts w:hint="default"/>
        <w:b w:val="0"/>
        <w:u w:val="none"/>
      </w:rPr>
    </w:lvl>
    <w:lvl w:ilvl="1" w:tplc="04050019" w:tentative="1">
      <w:start w:val="1"/>
      <w:numFmt w:val="lowerLetter"/>
      <w:lvlText w:val="%2."/>
      <w:lvlJc w:val="left"/>
      <w:pPr>
        <w:ind w:left="1433" w:hanging="360"/>
      </w:pPr>
    </w:lvl>
    <w:lvl w:ilvl="2" w:tplc="0405001B" w:tentative="1">
      <w:start w:val="1"/>
      <w:numFmt w:val="lowerRoman"/>
      <w:lvlText w:val="%3."/>
      <w:lvlJc w:val="right"/>
      <w:pPr>
        <w:ind w:left="2153" w:hanging="180"/>
      </w:pPr>
    </w:lvl>
    <w:lvl w:ilvl="3" w:tplc="0405000F" w:tentative="1">
      <w:start w:val="1"/>
      <w:numFmt w:val="decimal"/>
      <w:lvlText w:val="%4."/>
      <w:lvlJc w:val="left"/>
      <w:pPr>
        <w:ind w:left="2873" w:hanging="360"/>
      </w:pPr>
    </w:lvl>
    <w:lvl w:ilvl="4" w:tplc="04050019" w:tentative="1">
      <w:start w:val="1"/>
      <w:numFmt w:val="lowerLetter"/>
      <w:lvlText w:val="%5."/>
      <w:lvlJc w:val="left"/>
      <w:pPr>
        <w:ind w:left="3593" w:hanging="360"/>
      </w:pPr>
    </w:lvl>
    <w:lvl w:ilvl="5" w:tplc="0405001B" w:tentative="1">
      <w:start w:val="1"/>
      <w:numFmt w:val="lowerRoman"/>
      <w:lvlText w:val="%6."/>
      <w:lvlJc w:val="right"/>
      <w:pPr>
        <w:ind w:left="4313" w:hanging="180"/>
      </w:pPr>
    </w:lvl>
    <w:lvl w:ilvl="6" w:tplc="0405000F" w:tentative="1">
      <w:start w:val="1"/>
      <w:numFmt w:val="decimal"/>
      <w:lvlText w:val="%7."/>
      <w:lvlJc w:val="left"/>
      <w:pPr>
        <w:ind w:left="5033" w:hanging="360"/>
      </w:pPr>
    </w:lvl>
    <w:lvl w:ilvl="7" w:tplc="04050019" w:tentative="1">
      <w:start w:val="1"/>
      <w:numFmt w:val="lowerLetter"/>
      <w:lvlText w:val="%8."/>
      <w:lvlJc w:val="left"/>
      <w:pPr>
        <w:ind w:left="5753" w:hanging="360"/>
      </w:pPr>
    </w:lvl>
    <w:lvl w:ilvl="8" w:tplc="0405001B" w:tentative="1">
      <w:start w:val="1"/>
      <w:numFmt w:val="lowerRoman"/>
      <w:lvlText w:val="%9."/>
      <w:lvlJc w:val="right"/>
      <w:pPr>
        <w:ind w:left="6473" w:hanging="180"/>
      </w:pPr>
    </w:lvl>
  </w:abstractNum>
  <w:abstractNum w:abstractNumId="22" w15:restartNumberingAfterBreak="0">
    <w:nsid w:val="295E2AFE"/>
    <w:multiLevelType w:val="hybridMultilevel"/>
    <w:tmpl w:val="FECA573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F0470CE"/>
    <w:multiLevelType w:val="hybridMultilevel"/>
    <w:tmpl w:val="FC0E4670"/>
    <w:lvl w:ilvl="0" w:tplc="914476A4">
      <w:start w:val="1"/>
      <w:numFmt w:val="lowerLetter"/>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5" w15:restartNumberingAfterBreak="0">
    <w:nsid w:val="303C1F78"/>
    <w:multiLevelType w:val="hybridMultilevel"/>
    <w:tmpl w:val="11A67D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318749E8"/>
    <w:multiLevelType w:val="hybridMultilevel"/>
    <w:tmpl w:val="8A4E4CF6"/>
    <w:lvl w:ilvl="0" w:tplc="F460A67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353D21C1"/>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54C6127"/>
    <w:multiLevelType w:val="hybridMultilevel"/>
    <w:tmpl w:val="8BB630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6A637D0"/>
    <w:multiLevelType w:val="hybridMultilevel"/>
    <w:tmpl w:val="464414E8"/>
    <w:lvl w:ilvl="0" w:tplc="81D06932">
      <w:start w:val="1"/>
      <w:numFmt w:val="lowerLetter"/>
      <w:lvlText w:val="%1)"/>
      <w:lvlJc w:val="left"/>
      <w:pPr>
        <w:ind w:left="1425" w:hanging="360"/>
      </w:pPr>
      <w:rPr>
        <w:sz w:val="22"/>
        <w:szCs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0"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38845A47"/>
    <w:multiLevelType w:val="hybridMultilevel"/>
    <w:tmpl w:val="285CC728"/>
    <w:lvl w:ilvl="0" w:tplc="F460A670">
      <w:start w:val="1"/>
      <w:numFmt w:val="decimal"/>
      <w:lvlText w:val="%1)"/>
      <w:lvlJc w:val="left"/>
      <w:pPr>
        <w:ind w:left="150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4" w15:restartNumberingAfterBreak="0">
    <w:nsid w:val="45C150C1"/>
    <w:multiLevelType w:val="hybridMultilevel"/>
    <w:tmpl w:val="77125BD2"/>
    <w:lvl w:ilvl="0" w:tplc="04050001">
      <w:start w:val="1"/>
      <w:numFmt w:val="bullet"/>
      <w:lvlText w:val=""/>
      <w:lvlJc w:val="left"/>
      <w:pPr>
        <w:ind w:left="1057" w:hanging="360"/>
      </w:pPr>
      <w:rPr>
        <w:rFonts w:ascii="Symbol" w:hAnsi="Symbol" w:hint="default"/>
      </w:rPr>
    </w:lvl>
    <w:lvl w:ilvl="1" w:tplc="04050003" w:tentative="1">
      <w:start w:val="1"/>
      <w:numFmt w:val="bullet"/>
      <w:lvlText w:val="o"/>
      <w:lvlJc w:val="left"/>
      <w:pPr>
        <w:ind w:left="1777" w:hanging="360"/>
      </w:pPr>
      <w:rPr>
        <w:rFonts w:ascii="Courier New" w:hAnsi="Courier New" w:cs="Courier New" w:hint="default"/>
      </w:rPr>
    </w:lvl>
    <w:lvl w:ilvl="2" w:tplc="04050005" w:tentative="1">
      <w:start w:val="1"/>
      <w:numFmt w:val="bullet"/>
      <w:lvlText w:val=""/>
      <w:lvlJc w:val="left"/>
      <w:pPr>
        <w:ind w:left="2497" w:hanging="360"/>
      </w:pPr>
      <w:rPr>
        <w:rFonts w:ascii="Wingdings" w:hAnsi="Wingdings" w:hint="default"/>
      </w:rPr>
    </w:lvl>
    <w:lvl w:ilvl="3" w:tplc="04050001" w:tentative="1">
      <w:start w:val="1"/>
      <w:numFmt w:val="bullet"/>
      <w:lvlText w:val=""/>
      <w:lvlJc w:val="left"/>
      <w:pPr>
        <w:ind w:left="3217" w:hanging="360"/>
      </w:pPr>
      <w:rPr>
        <w:rFonts w:ascii="Symbol" w:hAnsi="Symbol" w:hint="default"/>
      </w:rPr>
    </w:lvl>
    <w:lvl w:ilvl="4" w:tplc="04050003" w:tentative="1">
      <w:start w:val="1"/>
      <w:numFmt w:val="bullet"/>
      <w:lvlText w:val="o"/>
      <w:lvlJc w:val="left"/>
      <w:pPr>
        <w:ind w:left="3937" w:hanging="360"/>
      </w:pPr>
      <w:rPr>
        <w:rFonts w:ascii="Courier New" w:hAnsi="Courier New" w:cs="Courier New" w:hint="default"/>
      </w:rPr>
    </w:lvl>
    <w:lvl w:ilvl="5" w:tplc="04050005" w:tentative="1">
      <w:start w:val="1"/>
      <w:numFmt w:val="bullet"/>
      <w:lvlText w:val=""/>
      <w:lvlJc w:val="left"/>
      <w:pPr>
        <w:ind w:left="4657" w:hanging="360"/>
      </w:pPr>
      <w:rPr>
        <w:rFonts w:ascii="Wingdings" w:hAnsi="Wingdings" w:hint="default"/>
      </w:rPr>
    </w:lvl>
    <w:lvl w:ilvl="6" w:tplc="04050001" w:tentative="1">
      <w:start w:val="1"/>
      <w:numFmt w:val="bullet"/>
      <w:lvlText w:val=""/>
      <w:lvlJc w:val="left"/>
      <w:pPr>
        <w:ind w:left="5377" w:hanging="360"/>
      </w:pPr>
      <w:rPr>
        <w:rFonts w:ascii="Symbol" w:hAnsi="Symbol" w:hint="default"/>
      </w:rPr>
    </w:lvl>
    <w:lvl w:ilvl="7" w:tplc="04050003" w:tentative="1">
      <w:start w:val="1"/>
      <w:numFmt w:val="bullet"/>
      <w:lvlText w:val="o"/>
      <w:lvlJc w:val="left"/>
      <w:pPr>
        <w:ind w:left="6097" w:hanging="360"/>
      </w:pPr>
      <w:rPr>
        <w:rFonts w:ascii="Courier New" w:hAnsi="Courier New" w:cs="Courier New" w:hint="default"/>
      </w:rPr>
    </w:lvl>
    <w:lvl w:ilvl="8" w:tplc="04050005" w:tentative="1">
      <w:start w:val="1"/>
      <w:numFmt w:val="bullet"/>
      <w:lvlText w:val=""/>
      <w:lvlJc w:val="left"/>
      <w:pPr>
        <w:ind w:left="6817" w:hanging="360"/>
      </w:pPr>
      <w:rPr>
        <w:rFonts w:ascii="Wingdings" w:hAnsi="Wingdings" w:hint="default"/>
      </w:rPr>
    </w:lvl>
  </w:abstractNum>
  <w:abstractNum w:abstractNumId="35" w15:restartNumberingAfterBreak="0">
    <w:nsid w:val="4D701603"/>
    <w:multiLevelType w:val="hybridMultilevel"/>
    <w:tmpl w:val="D7D6EF56"/>
    <w:lvl w:ilvl="0" w:tplc="A7225B9C">
      <w:start w:val="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7" w15:restartNumberingAfterBreak="0">
    <w:nsid w:val="528D3990"/>
    <w:multiLevelType w:val="hybridMultilevel"/>
    <w:tmpl w:val="3DD81B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4B311EE"/>
    <w:multiLevelType w:val="hybridMultilevel"/>
    <w:tmpl w:val="9410A400"/>
    <w:lvl w:ilvl="0" w:tplc="4CD847A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9" w15:restartNumberingAfterBreak="0">
    <w:nsid w:val="554A3C76"/>
    <w:multiLevelType w:val="hybridMultilevel"/>
    <w:tmpl w:val="5CFE1816"/>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0" w15:restartNumberingAfterBreak="0">
    <w:nsid w:val="56E12E5D"/>
    <w:multiLevelType w:val="hybridMultilevel"/>
    <w:tmpl w:val="DFEC0888"/>
    <w:lvl w:ilvl="0" w:tplc="04050017">
      <w:start w:val="1"/>
      <w:numFmt w:val="lowerLetter"/>
      <w:lvlText w:val="%1)"/>
      <w:lvlJc w:val="left"/>
      <w:pPr>
        <w:ind w:left="1645" w:hanging="360"/>
      </w:pPr>
    </w:lvl>
    <w:lvl w:ilvl="1" w:tplc="04050019" w:tentative="1">
      <w:start w:val="1"/>
      <w:numFmt w:val="lowerLetter"/>
      <w:lvlText w:val="%2."/>
      <w:lvlJc w:val="left"/>
      <w:pPr>
        <w:ind w:left="2365" w:hanging="360"/>
      </w:pPr>
    </w:lvl>
    <w:lvl w:ilvl="2" w:tplc="0405001B" w:tentative="1">
      <w:start w:val="1"/>
      <w:numFmt w:val="lowerRoman"/>
      <w:lvlText w:val="%3."/>
      <w:lvlJc w:val="right"/>
      <w:pPr>
        <w:ind w:left="3085" w:hanging="180"/>
      </w:pPr>
    </w:lvl>
    <w:lvl w:ilvl="3" w:tplc="0405000F" w:tentative="1">
      <w:start w:val="1"/>
      <w:numFmt w:val="decimal"/>
      <w:lvlText w:val="%4."/>
      <w:lvlJc w:val="left"/>
      <w:pPr>
        <w:ind w:left="3805" w:hanging="360"/>
      </w:pPr>
    </w:lvl>
    <w:lvl w:ilvl="4" w:tplc="04050019" w:tentative="1">
      <w:start w:val="1"/>
      <w:numFmt w:val="lowerLetter"/>
      <w:lvlText w:val="%5."/>
      <w:lvlJc w:val="left"/>
      <w:pPr>
        <w:ind w:left="4525" w:hanging="360"/>
      </w:pPr>
    </w:lvl>
    <w:lvl w:ilvl="5" w:tplc="0405001B" w:tentative="1">
      <w:start w:val="1"/>
      <w:numFmt w:val="lowerRoman"/>
      <w:lvlText w:val="%6."/>
      <w:lvlJc w:val="right"/>
      <w:pPr>
        <w:ind w:left="5245" w:hanging="180"/>
      </w:pPr>
    </w:lvl>
    <w:lvl w:ilvl="6" w:tplc="0405000F" w:tentative="1">
      <w:start w:val="1"/>
      <w:numFmt w:val="decimal"/>
      <w:lvlText w:val="%7."/>
      <w:lvlJc w:val="left"/>
      <w:pPr>
        <w:ind w:left="5965" w:hanging="360"/>
      </w:pPr>
    </w:lvl>
    <w:lvl w:ilvl="7" w:tplc="04050019" w:tentative="1">
      <w:start w:val="1"/>
      <w:numFmt w:val="lowerLetter"/>
      <w:lvlText w:val="%8."/>
      <w:lvlJc w:val="left"/>
      <w:pPr>
        <w:ind w:left="6685" w:hanging="360"/>
      </w:pPr>
    </w:lvl>
    <w:lvl w:ilvl="8" w:tplc="0405001B" w:tentative="1">
      <w:start w:val="1"/>
      <w:numFmt w:val="lowerRoman"/>
      <w:lvlText w:val="%9."/>
      <w:lvlJc w:val="right"/>
      <w:pPr>
        <w:ind w:left="7405" w:hanging="180"/>
      </w:pPr>
    </w:lvl>
  </w:abstractNum>
  <w:abstractNum w:abstractNumId="41" w15:restartNumberingAfterBreak="0">
    <w:nsid w:val="58C83A17"/>
    <w:multiLevelType w:val="hybridMultilevel"/>
    <w:tmpl w:val="692420D6"/>
    <w:lvl w:ilvl="0" w:tplc="3796E956">
      <w:start w:val="1"/>
      <w:numFmt w:val="decimal"/>
      <w:lvlText w:val="%1."/>
      <w:lvlJc w:val="left"/>
      <w:pPr>
        <w:ind w:left="720" w:hanging="360"/>
      </w:pPr>
      <w:rPr>
        <w:rFonts w:hint="default"/>
        <w:b w:val="0"/>
        <w:bCs/>
        <w:i/>
        <w:iCs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C846B1C"/>
    <w:multiLevelType w:val="hybridMultilevel"/>
    <w:tmpl w:val="DA6033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2AF265F"/>
    <w:multiLevelType w:val="hybridMultilevel"/>
    <w:tmpl w:val="8EE2E210"/>
    <w:lvl w:ilvl="0" w:tplc="1BAABEB6">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644D239C"/>
    <w:multiLevelType w:val="hybridMultilevel"/>
    <w:tmpl w:val="02E8D4FC"/>
    <w:lvl w:ilvl="0" w:tplc="40988C36">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9343712"/>
    <w:multiLevelType w:val="hybridMultilevel"/>
    <w:tmpl w:val="B9848A3A"/>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6" w15:restartNumberingAfterBreak="0">
    <w:nsid w:val="69E01242"/>
    <w:multiLevelType w:val="multilevel"/>
    <w:tmpl w:val="FA645FC4"/>
    <w:lvl w:ilvl="0">
      <w:start w:val="1"/>
      <w:numFmt w:val="decimal"/>
      <w:lvlText w:val="%1."/>
      <w:lvlJc w:val="left"/>
      <w:pPr>
        <w:ind w:left="1211" w:hanging="360"/>
      </w:pPr>
      <w:rPr>
        <w:rFonts w:hint="default"/>
        <w:b/>
        <w:sz w:val="22"/>
        <w:szCs w:val="22"/>
      </w:rPr>
    </w:lvl>
    <w:lvl w:ilvl="1">
      <w:start w:val="1"/>
      <w:numFmt w:val="decimal"/>
      <w:lvlText w:val="%1.%2."/>
      <w:lvlJc w:val="left"/>
      <w:pPr>
        <w:ind w:left="1143" w:hanging="433"/>
      </w:pPr>
      <w:rPr>
        <w:rFonts w:ascii="Segoe UI" w:hAnsi="Segoe UI" w:cs="Segoe UI" w:hint="default"/>
        <w:b/>
        <w:sz w:val="22"/>
        <w:szCs w:val="22"/>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50" w15:restartNumberingAfterBreak="0">
    <w:nsid w:val="72270EAB"/>
    <w:multiLevelType w:val="hybridMultilevel"/>
    <w:tmpl w:val="A222A328"/>
    <w:lvl w:ilvl="0" w:tplc="C3784C0A">
      <w:start w:val="5"/>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3240D25"/>
    <w:multiLevelType w:val="hybridMultilevel"/>
    <w:tmpl w:val="81D67520"/>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2" w15:restartNumberingAfterBreak="0">
    <w:nsid w:val="74D559D4"/>
    <w:multiLevelType w:val="hybridMultilevel"/>
    <w:tmpl w:val="CD6E83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3"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76C4115C"/>
    <w:multiLevelType w:val="hybridMultilevel"/>
    <w:tmpl w:val="E7D21C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8DE1E92"/>
    <w:multiLevelType w:val="hybridMultilevel"/>
    <w:tmpl w:val="9BF8E05C"/>
    <w:lvl w:ilvl="0" w:tplc="1CCE90D4">
      <w:start w:val="1"/>
      <w:numFmt w:val="bullet"/>
      <w:lvlText w:val="-"/>
      <w:lvlJc w:val="left"/>
      <w:pPr>
        <w:ind w:left="1073" w:hanging="360"/>
      </w:pPr>
      <w:rPr>
        <w:rFonts w:ascii="Segoe UI" w:eastAsia="Times New Roman" w:hAnsi="Segoe UI" w:cs="Segoe UI" w:hint="default"/>
        <w:b w:val="0"/>
        <w:u w:val="none"/>
      </w:rPr>
    </w:lvl>
    <w:lvl w:ilvl="1" w:tplc="04050003" w:tentative="1">
      <w:start w:val="1"/>
      <w:numFmt w:val="bullet"/>
      <w:lvlText w:val="o"/>
      <w:lvlJc w:val="left"/>
      <w:pPr>
        <w:ind w:left="1793" w:hanging="360"/>
      </w:pPr>
      <w:rPr>
        <w:rFonts w:ascii="Courier New" w:hAnsi="Courier New" w:cs="Courier New" w:hint="default"/>
      </w:rPr>
    </w:lvl>
    <w:lvl w:ilvl="2" w:tplc="04050005" w:tentative="1">
      <w:start w:val="1"/>
      <w:numFmt w:val="bullet"/>
      <w:lvlText w:val=""/>
      <w:lvlJc w:val="left"/>
      <w:pPr>
        <w:ind w:left="2513" w:hanging="360"/>
      </w:pPr>
      <w:rPr>
        <w:rFonts w:ascii="Wingdings" w:hAnsi="Wingdings" w:hint="default"/>
      </w:rPr>
    </w:lvl>
    <w:lvl w:ilvl="3" w:tplc="04050001" w:tentative="1">
      <w:start w:val="1"/>
      <w:numFmt w:val="bullet"/>
      <w:lvlText w:val=""/>
      <w:lvlJc w:val="left"/>
      <w:pPr>
        <w:ind w:left="3233" w:hanging="360"/>
      </w:pPr>
      <w:rPr>
        <w:rFonts w:ascii="Symbol" w:hAnsi="Symbol" w:hint="default"/>
      </w:rPr>
    </w:lvl>
    <w:lvl w:ilvl="4" w:tplc="04050003" w:tentative="1">
      <w:start w:val="1"/>
      <w:numFmt w:val="bullet"/>
      <w:lvlText w:val="o"/>
      <w:lvlJc w:val="left"/>
      <w:pPr>
        <w:ind w:left="3953" w:hanging="360"/>
      </w:pPr>
      <w:rPr>
        <w:rFonts w:ascii="Courier New" w:hAnsi="Courier New" w:cs="Courier New" w:hint="default"/>
      </w:rPr>
    </w:lvl>
    <w:lvl w:ilvl="5" w:tplc="04050005" w:tentative="1">
      <w:start w:val="1"/>
      <w:numFmt w:val="bullet"/>
      <w:lvlText w:val=""/>
      <w:lvlJc w:val="left"/>
      <w:pPr>
        <w:ind w:left="4673" w:hanging="360"/>
      </w:pPr>
      <w:rPr>
        <w:rFonts w:ascii="Wingdings" w:hAnsi="Wingdings" w:hint="default"/>
      </w:rPr>
    </w:lvl>
    <w:lvl w:ilvl="6" w:tplc="04050001" w:tentative="1">
      <w:start w:val="1"/>
      <w:numFmt w:val="bullet"/>
      <w:lvlText w:val=""/>
      <w:lvlJc w:val="left"/>
      <w:pPr>
        <w:ind w:left="5393" w:hanging="360"/>
      </w:pPr>
      <w:rPr>
        <w:rFonts w:ascii="Symbol" w:hAnsi="Symbol" w:hint="default"/>
      </w:rPr>
    </w:lvl>
    <w:lvl w:ilvl="7" w:tplc="04050003" w:tentative="1">
      <w:start w:val="1"/>
      <w:numFmt w:val="bullet"/>
      <w:lvlText w:val="o"/>
      <w:lvlJc w:val="left"/>
      <w:pPr>
        <w:ind w:left="6113" w:hanging="360"/>
      </w:pPr>
      <w:rPr>
        <w:rFonts w:ascii="Courier New" w:hAnsi="Courier New" w:cs="Courier New" w:hint="default"/>
      </w:rPr>
    </w:lvl>
    <w:lvl w:ilvl="8" w:tplc="04050005" w:tentative="1">
      <w:start w:val="1"/>
      <w:numFmt w:val="bullet"/>
      <w:lvlText w:val=""/>
      <w:lvlJc w:val="left"/>
      <w:pPr>
        <w:ind w:left="6833" w:hanging="360"/>
      </w:pPr>
      <w:rPr>
        <w:rFonts w:ascii="Wingdings" w:hAnsi="Wingdings" w:hint="default"/>
      </w:rPr>
    </w:lvl>
  </w:abstractNum>
  <w:num w:numId="1" w16cid:durableId="903641526">
    <w:abstractNumId w:val="46"/>
  </w:num>
  <w:num w:numId="2" w16cid:durableId="873464154">
    <w:abstractNumId w:val="53"/>
  </w:num>
  <w:num w:numId="3" w16cid:durableId="821241003">
    <w:abstractNumId w:val="47"/>
  </w:num>
  <w:num w:numId="4" w16cid:durableId="765610145">
    <w:abstractNumId w:val="49"/>
  </w:num>
  <w:num w:numId="5" w16cid:durableId="1318000962">
    <w:abstractNumId w:val="36"/>
  </w:num>
  <w:num w:numId="6" w16cid:durableId="77219635">
    <w:abstractNumId w:val="16"/>
  </w:num>
  <w:num w:numId="7" w16cid:durableId="1833643183">
    <w:abstractNumId w:val="48"/>
  </w:num>
  <w:num w:numId="8" w16cid:durableId="1266573035">
    <w:abstractNumId w:val="9"/>
  </w:num>
  <w:num w:numId="9" w16cid:durableId="44911029">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10" w16cid:durableId="1750227251">
    <w:abstractNumId w:val="0"/>
  </w:num>
  <w:num w:numId="11" w16cid:durableId="36905026">
    <w:abstractNumId w:val="30"/>
  </w:num>
  <w:num w:numId="12" w16cid:durableId="998388672">
    <w:abstractNumId w:val="23"/>
  </w:num>
  <w:num w:numId="13" w16cid:durableId="1732655110">
    <w:abstractNumId w:val="27"/>
  </w:num>
  <w:num w:numId="14" w16cid:durableId="1315599004">
    <w:abstractNumId w:val="24"/>
  </w:num>
  <w:num w:numId="15" w16cid:durableId="354356255">
    <w:abstractNumId w:val="33"/>
  </w:num>
  <w:num w:numId="16" w16cid:durableId="1511875076">
    <w:abstractNumId w:val="29"/>
  </w:num>
  <w:num w:numId="17" w16cid:durableId="1641808164">
    <w:abstractNumId w:val="19"/>
  </w:num>
  <w:num w:numId="18" w16cid:durableId="1931547170">
    <w:abstractNumId w:val="11"/>
  </w:num>
  <w:num w:numId="19" w16cid:durableId="1588609727">
    <w:abstractNumId w:val="10"/>
  </w:num>
  <w:num w:numId="20" w16cid:durableId="953946190">
    <w:abstractNumId w:val="13"/>
  </w:num>
  <w:num w:numId="21" w16cid:durableId="6121306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16575">
    <w:abstractNumId w:val="25"/>
  </w:num>
  <w:num w:numId="23" w16cid:durableId="1448349787">
    <w:abstractNumId w:val="37"/>
  </w:num>
  <w:num w:numId="24" w16cid:durableId="1519848205">
    <w:abstractNumId w:val="6"/>
  </w:num>
  <w:num w:numId="25" w16cid:durableId="1825389491">
    <w:abstractNumId w:val="5"/>
  </w:num>
  <w:num w:numId="26" w16cid:durableId="2013139755">
    <w:abstractNumId w:val="45"/>
  </w:num>
  <w:num w:numId="27" w16cid:durableId="1001196684">
    <w:abstractNumId w:val="20"/>
  </w:num>
  <w:num w:numId="28" w16cid:durableId="2138453276">
    <w:abstractNumId w:val="28"/>
  </w:num>
  <w:num w:numId="29" w16cid:durableId="2059621635">
    <w:abstractNumId w:val="39"/>
  </w:num>
  <w:num w:numId="30" w16cid:durableId="31082540">
    <w:abstractNumId w:val="41"/>
  </w:num>
  <w:num w:numId="31" w16cid:durableId="227499343">
    <w:abstractNumId w:val="32"/>
  </w:num>
  <w:num w:numId="32" w16cid:durableId="778257670">
    <w:abstractNumId w:val="43"/>
  </w:num>
  <w:num w:numId="33" w16cid:durableId="1295335539">
    <w:abstractNumId w:val="54"/>
  </w:num>
  <w:num w:numId="34" w16cid:durableId="246959547">
    <w:abstractNumId w:val="3"/>
  </w:num>
  <w:num w:numId="35" w16cid:durableId="225651781">
    <w:abstractNumId w:val="44"/>
  </w:num>
  <w:num w:numId="36" w16cid:durableId="221062421">
    <w:abstractNumId w:val="42"/>
  </w:num>
  <w:num w:numId="37" w16cid:durableId="684476626">
    <w:abstractNumId w:val="26"/>
  </w:num>
  <w:num w:numId="38" w16cid:durableId="81075497">
    <w:abstractNumId w:val="52"/>
  </w:num>
  <w:num w:numId="39" w16cid:durableId="1371342241">
    <w:abstractNumId w:val="31"/>
  </w:num>
  <w:num w:numId="40" w16cid:durableId="1871137802">
    <w:abstractNumId w:val="34"/>
  </w:num>
  <w:num w:numId="41" w16cid:durableId="56558264">
    <w:abstractNumId w:val="17"/>
  </w:num>
  <w:num w:numId="42" w16cid:durableId="1194464796">
    <w:abstractNumId w:val="40"/>
  </w:num>
  <w:num w:numId="43" w16cid:durableId="1454708493">
    <w:abstractNumId w:val="35"/>
  </w:num>
  <w:num w:numId="44" w16cid:durableId="1919829505">
    <w:abstractNumId w:val="4"/>
  </w:num>
  <w:num w:numId="45" w16cid:durableId="386535267">
    <w:abstractNumId w:val="21"/>
  </w:num>
  <w:num w:numId="46" w16cid:durableId="726219512">
    <w:abstractNumId w:val="55"/>
  </w:num>
  <w:num w:numId="47" w16cid:durableId="1178806767">
    <w:abstractNumId w:val="50"/>
  </w:num>
  <w:num w:numId="48" w16cid:durableId="296766642">
    <w:abstractNumId w:val="14"/>
  </w:num>
  <w:num w:numId="49" w16cid:durableId="2069721090">
    <w:abstractNumId w:val="7"/>
  </w:num>
  <w:num w:numId="50" w16cid:durableId="1585602582">
    <w:abstractNumId w:val="38"/>
  </w:num>
  <w:num w:numId="51" w16cid:durableId="326712270">
    <w:abstractNumId w:val="15"/>
  </w:num>
  <w:num w:numId="52" w16cid:durableId="1046031498">
    <w:abstractNumId w:val="22"/>
  </w:num>
  <w:num w:numId="53" w16cid:durableId="1912736040">
    <w:abstractNumId w:val="12"/>
  </w:num>
  <w:num w:numId="54" w16cid:durableId="1578326440">
    <w:abstractNumId w:val="18"/>
  </w:num>
  <w:num w:numId="55" w16cid:durableId="1561283384">
    <w:abstractNumId w:val="2"/>
  </w:num>
  <w:num w:numId="56" w16cid:durableId="1255629907">
    <w:abstractNumId w:val="8"/>
  </w:num>
  <w:num w:numId="57" w16cid:durableId="2068332359">
    <w:abstractNumId w:val="51"/>
  </w:num>
  <w:num w:numId="58" w16cid:durableId="1026911614">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cs-CZ" w:vendorID="7" w:dllVersion="514" w:checkStyle="1"/>
  <w:proofState w:spelling="clean" w:grammar="clean"/>
  <w:attachedTemplate r:id="rId1"/>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F90"/>
    <w:rsid w:val="0000002E"/>
    <w:rsid w:val="00000DC2"/>
    <w:rsid w:val="00000F1F"/>
    <w:rsid w:val="00001622"/>
    <w:rsid w:val="00001DA6"/>
    <w:rsid w:val="00002495"/>
    <w:rsid w:val="00002501"/>
    <w:rsid w:val="000025CC"/>
    <w:rsid w:val="00002A8E"/>
    <w:rsid w:val="00002C43"/>
    <w:rsid w:val="000033FD"/>
    <w:rsid w:val="000036F6"/>
    <w:rsid w:val="00003B87"/>
    <w:rsid w:val="00003BF8"/>
    <w:rsid w:val="00003D63"/>
    <w:rsid w:val="00004483"/>
    <w:rsid w:val="000044C4"/>
    <w:rsid w:val="00004A7A"/>
    <w:rsid w:val="00005224"/>
    <w:rsid w:val="00005CD2"/>
    <w:rsid w:val="00005FD1"/>
    <w:rsid w:val="000061D6"/>
    <w:rsid w:val="0000630A"/>
    <w:rsid w:val="00006964"/>
    <w:rsid w:val="00007593"/>
    <w:rsid w:val="00007632"/>
    <w:rsid w:val="00007C31"/>
    <w:rsid w:val="00010296"/>
    <w:rsid w:val="00010591"/>
    <w:rsid w:val="000113F7"/>
    <w:rsid w:val="000117E3"/>
    <w:rsid w:val="00011BD3"/>
    <w:rsid w:val="0001218A"/>
    <w:rsid w:val="000121A7"/>
    <w:rsid w:val="00012946"/>
    <w:rsid w:val="00012A87"/>
    <w:rsid w:val="00012AA4"/>
    <w:rsid w:val="00012F98"/>
    <w:rsid w:val="000147AC"/>
    <w:rsid w:val="00014913"/>
    <w:rsid w:val="00014A00"/>
    <w:rsid w:val="00014F12"/>
    <w:rsid w:val="00015A29"/>
    <w:rsid w:val="00015A2E"/>
    <w:rsid w:val="00015F4B"/>
    <w:rsid w:val="00015F6D"/>
    <w:rsid w:val="0001655B"/>
    <w:rsid w:val="00016B9C"/>
    <w:rsid w:val="000177B3"/>
    <w:rsid w:val="00017DF4"/>
    <w:rsid w:val="00021A6A"/>
    <w:rsid w:val="000223B8"/>
    <w:rsid w:val="00022A8E"/>
    <w:rsid w:val="000233D1"/>
    <w:rsid w:val="000235C8"/>
    <w:rsid w:val="000237BD"/>
    <w:rsid w:val="000238B2"/>
    <w:rsid w:val="00023E3A"/>
    <w:rsid w:val="0002422A"/>
    <w:rsid w:val="00024566"/>
    <w:rsid w:val="000250F9"/>
    <w:rsid w:val="00025645"/>
    <w:rsid w:val="00026006"/>
    <w:rsid w:val="000261FA"/>
    <w:rsid w:val="0002628F"/>
    <w:rsid w:val="00026B94"/>
    <w:rsid w:val="000274D9"/>
    <w:rsid w:val="000275E8"/>
    <w:rsid w:val="00027E2C"/>
    <w:rsid w:val="000300A8"/>
    <w:rsid w:val="0003164D"/>
    <w:rsid w:val="0003199F"/>
    <w:rsid w:val="00032336"/>
    <w:rsid w:val="00032784"/>
    <w:rsid w:val="00032969"/>
    <w:rsid w:val="00033291"/>
    <w:rsid w:val="00033D5A"/>
    <w:rsid w:val="00034F9B"/>
    <w:rsid w:val="00034FD0"/>
    <w:rsid w:val="00035508"/>
    <w:rsid w:val="000356F5"/>
    <w:rsid w:val="00035740"/>
    <w:rsid w:val="00036855"/>
    <w:rsid w:val="00036F45"/>
    <w:rsid w:val="0003746C"/>
    <w:rsid w:val="00037A4E"/>
    <w:rsid w:val="000400E0"/>
    <w:rsid w:val="00040F29"/>
    <w:rsid w:val="000410C2"/>
    <w:rsid w:val="00041338"/>
    <w:rsid w:val="00041B0A"/>
    <w:rsid w:val="00041D48"/>
    <w:rsid w:val="00041E85"/>
    <w:rsid w:val="00042250"/>
    <w:rsid w:val="000425DE"/>
    <w:rsid w:val="000428BA"/>
    <w:rsid w:val="00042D39"/>
    <w:rsid w:val="00043738"/>
    <w:rsid w:val="00043EB2"/>
    <w:rsid w:val="00044228"/>
    <w:rsid w:val="00044AAA"/>
    <w:rsid w:val="00044B74"/>
    <w:rsid w:val="0004552F"/>
    <w:rsid w:val="000457E8"/>
    <w:rsid w:val="00045949"/>
    <w:rsid w:val="00045B03"/>
    <w:rsid w:val="000465FB"/>
    <w:rsid w:val="000467EB"/>
    <w:rsid w:val="00046F39"/>
    <w:rsid w:val="0004734F"/>
    <w:rsid w:val="000478E2"/>
    <w:rsid w:val="00050499"/>
    <w:rsid w:val="00050DB2"/>
    <w:rsid w:val="00052388"/>
    <w:rsid w:val="0005257C"/>
    <w:rsid w:val="0005283D"/>
    <w:rsid w:val="000535C8"/>
    <w:rsid w:val="00053BC4"/>
    <w:rsid w:val="00054554"/>
    <w:rsid w:val="0005459E"/>
    <w:rsid w:val="000549FA"/>
    <w:rsid w:val="00054F39"/>
    <w:rsid w:val="000555A8"/>
    <w:rsid w:val="00055B2D"/>
    <w:rsid w:val="00055BB7"/>
    <w:rsid w:val="0005631C"/>
    <w:rsid w:val="0005658F"/>
    <w:rsid w:val="0005665E"/>
    <w:rsid w:val="00056821"/>
    <w:rsid w:val="000570CA"/>
    <w:rsid w:val="0005741C"/>
    <w:rsid w:val="00057CC2"/>
    <w:rsid w:val="000603E8"/>
    <w:rsid w:val="00061A53"/>
    <w:rsid w:val="00061B4A"/>
    <w:rsid w:val="00062435"/>
    <w:rsid w:val="00062A78"/>
    <w:rsid w:val="000631CD"/>
    <w:rsid w:val="000635B8"/>
    <w:rsid w:val="00063A4B"/>
    <w:rsid w:val="000644A7"/>
    <w:rsid w:val="0006473D"/>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8C4"/>
    <w:rsid w:val="00071172"/>
    <w:rsid w:val="00071F4E"/>
    <w:rsid w:val="00072B41"/>
    <w:rsid w:val="0007359E"/>
    <w:rsid w:val="00073E72"/>
    <w:rsid w:val="00075262"/>
    <w:rsid w:val="000752ED"/>
    <w:rsid w:val="00075A2C"/>
    <w:rsid w:val="00075AA0"/>
    <w:rsid w:val="00075C88"/>
    <w:rsid w:val="00076264"/>
    <w:rsid w:val="000762A8"/>
    <w:rsid w:val="000764C7"/>
    <w:rsid w:val="0007668E"/>
    <w:rsid w:val="00076818"/>
    <w:rsid w:val="00076C7C"/>
    <w:rsid w:val="00076E77"/>
    <w:rsid w:val="00076EC3"/>
    <w:rsid w:val="000777FE"/>
    <w:rsid w:val="00080389"/>
    <w:rsid w:val="000809B5"/>
    <w:rsid w:val="000809C2"/>
    <w:rsid w:val="00080A43"/>
    <w:rsid w:val="00081063"/>
    <w:rsid w:val="000817F0"/>
    <w:rsid w:val="000819FA"/>
    <w:rsid w:val="00081E6B"/>
    <w:rsid w:val="0008278D"/>
    <w:rsid w:val="0008295D"/>
    <w:rsid w:val="00082A95"/>
    <w:rsid w:val="0008315D"/>
    <w:rsid w:val="000838B4"/>
    <w:rsid w:val="0008420E"/>
    <w:rsid w:val="00084A87"/>
    <w:rsid w:val="00085005"/>
    <w:rsid w:val="00085826"/>
    <w:rsid w:val="0008596E"/>
    <w:rsid w:val="00085D89"/>
    <w:rsid w:val="00085FFD"/>
    <w:rsid w:val="00086060"/>
    <w:rsid w:val="00086810"/>
    <w:rsid w:val="0008691D"/>
    <w:rsid w:val="00086A0E"/>
    <w:rsid w:val="000871DD"/>
    <w:rsid w:val="000872F3"/>
    <w:rsid w:val="00087FD5"/>
    <w:rsid w:val="000902FF"/>
    <w:rsid w:val="00090F39"/>
    <w:rsid w:val="00091709"/>
    <w:rsid w:val="00091F56"/>
    <w:rsid w:val="0009224C"/>
    <w:rsid w:val="0009244B"/>
    <w:rsid w:val="00092785"/>
    <w:rsid w:val="00092D10"/>
    <w:rsid w:val="0009300F"/>
    <w:rsid w:val="00093AA9"/>
    <w:rsid w:val="0009496F"/>
    <w:rsid w:val="00095AFE"/>
    <w:rsid w:val="00096760"/>
    <w:rsid w:val="0009718E"/>
    <w:rsid w:val="00097AEF"/>
    <w:rsid w:val="000A0253"/>
    <w:rsid w:val="000A03CE"/>
    <w:rsid w:val="000A0421"/>
    <w:rsid w:val="000A0B3A"/>
    <w:rsid w:val="000A0D6E"/>
    <w:rsid w:val="000A0F78"/>
    <w:rsid w:val="000A19D9"/>
    <w:rsid w:val="000A1B85"/>
    <w:rsid w:val="000A1EA0"/>
    <w:rsid w:val="000A2F8A"/>
    <w:rsid w:val="000A31D2"/>
    <w:rsid w:val="000A3C89"/>
    <w:rsid w:val="000A3D81"/>
    <w:rsid w:val="000A419B"/>
    <w:rsid w:val="000A450D"/>
    <w:rsid w:val="000A52A2"/>
    <w:rsid w:val="000A5471"/>
    <w:rsid w:val="000A596A"/>
    <w:rsid w:val="000A5BD8"/>
    <w:rsid w:val="000A6466"/>
    <w:rsid w:val="000A7B83"/>
    <w:rsid w:val="000B04BB"/>
    <w:rsid w:val="000B0957"/>
    <w:rsid w:val="000B0EEA"/>
    <w:rsid w:val="000B1578"/>
    <w:rsid w:val="000B1E6F"/>
    <w:rsid w:val="000B1ECE"/>
    <w:rsid w:val="000B2138"/>
    <w:rsid w:val="000B26A0"/>
    <w:rsid w:val="000B37CF"/>
    <w:rsid w:val="000B3D62"/>
    <w:rsid w:val="000B4548"/>
    <w:rsid w:val="000B4E4C"/>
    <w:rsid w:val="000B6643"/>
    <w:rsid w:val="000B6A59"/>
    <w:rsid w:val="000B6E9D"/>
    <w:rsid w:val="000B74A6"/>
    <w:rsid w:val="000B7669"/>
    <w:rsid w:val="000B7950"/>
    <w:rsid w:val="000B7D23"/>
    <w:rsid w:val="000B7DAF"/>
    <w:rsid w:val="000B7E73"/>
    <w:rsid w:val="000C0229"/>
    <w:rsid w:val="000C08F2"/>
    <w:rsid w:val="000C30FA"/>
    <w:rsid w:val="000C3C6D"/>
    <w:rsid w:val="000C3F6B"/>
    <w:rsid w:val="000C5114"/>
    <w:rsid w:val="000C577D"/>
    <w:rsid w:val="000C5A84"/>
    <w:rsid w:val="000C5AD3"/>
    <w:rsid w:val="000C5BF9"/>
    <w:rsid w:val="000C5E10"/>
    <w:rsid w:val="000C6249"/>
    <w:rsid w:val="000C6BE3"/>
    <w:rsid w:val="000C78E7"/>
    <w:rsid w:val="000C7BE5"/>
    <w:rsid w:val="000C7E02"/>
    <w:rsid w:val="000D06F1"/>
    <w:rsid w:val="000D19A8"/>
    <w:rsid w:val="000D220B"/>
    <w:rsid w:val="000D295B"/>
    <w:rsid w:val="000D29D2"/>
    <w:rsid w:val="000D2D4B"/>
    <w:rsid w:val="000D32E5"/>
    <w:rsid w:val="000D34CF"/>
    <w:rsid w:val="000D3EAE"/>
    <w:rsid w:val="000D4390"/>
    <w:rsid w:val="000D4573"/>
    <w:rsid w:val="000D4D78"/>
    <w:rsid w:val="000D53F6"/>
    <w:rsid w:val="000D5538"/>
    <w:rsid w:val="000D5E88"/>
    <w:rsid w:val="000D5F16"/>
    <w:rsid w:val="000D60E5"/>
    <w:rsid w:val="000D6D3E"/>
    <w:rsid w:val="000D6E65"/>
    <w:rsid w:val="000D6FA2"/>
    <w:rsid w:val="000D7323"/>
    <w:rsid w:val="000D7447"/>
    <w:rsid w:val="000D7A1A"/>
    <w:rsid w:val="000D7D32"/>
    <w:rsid w:val="000E0280"/>
    <w:rsid w:val="000E0374"/>
    <w:rsid w:val="000E0543"/>
    <w:rsid w:val="000E1477"/>
    <w:rsid w:val="000E27AC"/>
    <w:rsid w:val="000E2966"/>
    <w:rsid w:val="000E2D1E"/>
    <w:rsid w:val="000E301A"/>
    <w:rsid w:val="000E340E"/>
    <w:rsid w:val="000E43F6"/>
    <w:rsid w:val="000E4C45"/>
    <w:rsid w:val="000E4C53"/>
    <w:rsid w:val="000E522A"/>
    <w:rsid w:val="000E5AFD"/>
    <w:rsid w:val="000E5E31"/>
    <w:rsid w:val="000E5FC8"/>
    <w:rsid w:val="000E60FE"/>
    <w:rsid w:val="000E6177"/>
    <w:rsid w:val="000E7266"/>
    <w:rsid w:val="000E7E35"/>
    <w:rsid w:val="000F0237"/>
    <w:rsid w:val="000F0BDE"/>
    <w:rsid w:val="000F0BF5"/>
    <w:rsid w:val="000F0FFB"/>
    <w:rsid w:val="000F1509"/>
    <w:rsid w:val="000F2060"/>
    <w:rsid w:val="000F27EA"/>
    <w:rsid w:val="000F290B"/>
    <w:rsid w:val="000F2D55"/>
    <w:rsid w:val="000F312B"/>
    <w:rsid w:val="000F4377"/>
    <w:rsid w:val="000F4639"/>
    <w:rsid w:val="000F5320"/>
    <w:rsid w:val="000F554E"/>
    <w:rsid w:val="000F561D"/>
    <w:rsid w:val="000F5F88"/>
    <w:rsid w:val="000F5F95"/>
    <w:rsid w:val="000F6B9B"/>
    <w:rsid w:val="000F701B"/>
    <w:rsid w:val="00100ECF"/>
    <w:rsid w:val="00101BAA"/>
    <w:rsid w:val="001020D1"/>
    <w:rsid w:val="00102707"/>
    <w:rsid w:val="00103026"/>
    <w:rsid w:val="00103181"/>
    <w:rsid w:val="001036F5"/>
    <w:rsid w:val="00103E2D"/>
    <w:rsid w:val="001041EC"/>
    <w:rsid w:val="00104CF4"/>
    <w:rsid w:val="0010561B"/>
    <w:rsid w:val="00105678"/>
    <w:rsid w:val="001058B5"/>
    <w:rsid w:val="00105E82"/>
    <w:rsid w:val="00106E43"/>
    <w:rsid w:val="0010721F"/>
    <w:rsid w:val="0011008E"/>
    <w:rsid w:val="0011094E"/>
    <w:rsid w:val="00110AFB"/>
    <w:rsid w:val="00110BCC"/>
    <w:rsid w:val="001116FC"/>
    <w:rsid w:val="0011185A"/>
    <w:rsid w:val="001118A1"/>
    <w:rsid w:val="00111CFF"/>
    <w:rsid w:val="00112140"/>
    <w:rsid w:val="00112978"/>
    <w:rsid w:val="00112D87"/>
    <w:rsid w:val="00113BC2"/>
    <w:rsid w:val="00113BD5"/>
    <w:rsid w:val="00114636"/>
    <w:rsid w:val="0011574F"/>
    <w:rsid w:val="00115AD9"/>
    <w:rsid w:val="00115E8F"/>
    <w:rsid w:val="001162F0"/>
    <w:rsid w:val="00116F95"/>
    <w:rsid w:val="001174F8"/>
    <w:rsid w:val="001178FF"/>
    <w:rsid w:val="0011798B"/>
    <w:rsid w:val="001200B0"/>
    <w:rsid w:val="00120473"/>
    <w:rsid w:val="001212C1"/>
    <w:rsid w:val="0012143E"/>
    <w:rsid w:val="00122F91"/>
    <w:rsid w:val="001239B7"/>
    <w:rsid w:val="00123AA6"/>
    <w:rsid w:val="00123B13"/>
    <w:rsid w:val="00125167"/>
    <w:rsid w:val="0012559A"/>
    <w:rsid w:val="0012561A"/>
    <w:rsid w:val="0012562C"/>
    <w:rsid w:val="0012568D"/>
    <w:rsid w:val="00125D35"/>
    <w:rsid w:val="00125D73"/>
    <w:rsid w:val="00126166"/>
    <w:rsid w:val="00126206"/>
    <w:rsid w:val="001267B4"/>
    <w:rsid w:val="00127811"/>
    <w:rsid w:val="00127E97"/>
    <w:rsid w:val="00130220"/>
    <w:rsid w:val="00130432"/>
    <w:rsid w:val="0013080B"/>
    <w:rsid w:val="00130F31"/>
    <w:rsid w:val="0013151F"/>
    <w:rsid w:val="00131617"/>
    <w:rsid w:val="00132ACD"/>
    <w:rsid w:val="00132F89"/>
    <w:rsid w:val="00133403"/>
    <w:rsid w:val="0013477D"/>
    <w:rsid w:val="00134780"/>
    <w:rsid w:val="001348C8"/>
    <w:rsid w:val="00134F02"/>
    <w:rsid w:val="00134F94"/>
    <w:rsid w:val="00135330"/>
    <w:rsid w:val="00135444"/>
    <w:rsid w:val="0013561D"/>
    <w:rsid w:val="0013562C"/>
    <w:rsid w:val="0013567F"/>
    <w:rsid w:val="00135775"/>
    <w:rsid w:val="00135A90"/>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BBD"/>
    <w:rsid w:val="00144ECE"/>
    <w:rsid w:val="00145170"/>
    <w:rsid w:val="00145575"/>
    <w:rsid w:val="00145620"/>
    <w:rsid w:val="001457CF"/>
    <w:rsid w:val="001458D7"/>
    <w:rsid w:val="00145915"/>
    <w:rsid w:val="0014599A"/>
    <w:rsid w:val="00145BB2"/>
    <w:rsid w:val="0014608E"/>
    <w:rsid w:val="001461D0"/>
    <w:rsid w:val="00146415"/>
    <w:rsid w:val="001464D5"/>
    <w:rsid w:val="00146CA8"/>
    <w:rsid w:val="001476A4"/>
    <w:rsid w:val="00147992"/>
    <w:rsid w:val="00150C91"/>
    <w:rsid w:val="001511E0"/>
    <w:rsid w:val="001517CB"/>
    <w:rsid w:val="00152B1C"/>
    <w:rsid w:val="00152D7D"/>
    <w:rsid w:val="0015316C"/>
    <w:rsid w:val="0015342F"/>
    <w:rsid w:val="00153533"/>
    <w:rsid w:val="001536CB"/>
    <w:rsid w:val="00153CE2"/>
    <w:rsid w:val="001540AB"/>
    <w:rsid w:val="00154F7A"/>
    <w:rsid w:val="001556CC"/>
    <w:rsid w:val="0015589F"/>
    <w:rsid w:val="001566D7"/>
    <w:rsid w:val="00156DF5"/>
    <w:rsid w:val="00157027"/>
    <w:rsid w:val="00157268"/>
    <w:rsid w:val="00157A43"/>
    <w:rsid w:val="00157E3C"/>
    <w:rsid w:val="00157EB4"/>
    <w:rsid w:val="001608B7"/>
    <w:rsid w:val="001608D2"/>
    <w:rsid w:val="0016130D"/>
    <w:rsid w:val="001614A5"/>
    <w:rsid w:val="00161F6B"/>
    <w:rsid w:val="00161FD6"/>
    <w:rsid w:val="00162446"/>
    <w:rsid w:val="00163373"/>
    <w:rsid w:val="00163696"/>
    <w:rsid w:val="00163709"/>
    <w:rsid w:val="00163B02"/>
    <w:rsid w:val="00163D2D"/>
    <w:rsid w:val="00164011"/>
    <w:rsid w:val="0016482F"/>
    <w:rsid w:val="001648A0"/>
    <w:rsid w:val="00165DAC"/>
    <w:rsid w:val="00166B41"/>
    <w:rsid w:val="00166BB2"/>
    <w:rsid w:val="001679E3"/>
    <w:rsid w:val="00167D2E"/>
    <w:rsid w:val="00167F07"/>
    <w:rsid w:val="00167F2F"/>
    <w:rsid w:val="001702DB"/>
    <w:rsid w:val="0017075F"/>
    <w:rsid w:val="00170860"/>
    <w:rsid w:val="00170D4C"/>
    <w:rsid w:val="00171A73"/>
    <w:rsid w:val="00171AAF"/>
    <w:rsid w:val="00171DDA"/>
    <w:rsid w:val="00172007"/>
    <w:rsid w:val="00172A91"/>
    <w:rsid w:val="00172E60"/>
    <w:rsid w:val="001735A2"/>
    <w:rsid w:val="00174196"/>
    <w:rsid w:val="00174918"/>
    <w:rsid w:val="00175C17"/>
    <w:rsid w:val="00175C57"/>
    <w:rsid w:val="0017672C"/>
    <w:rsid w:val="00176B1A"/>
    <w:rsid w:val="001776E5"/>
    <w:rsid w:val="00177FFB"/>
    <w:rsid w:val="001808B1"/>
    <w:rsid w:val="00180E56"/>
    <w:rsid w:val="00181270"/>
    <w:rsid w:val="0018186E"/>
    <w:rsid w:val="00181CA0"/>
    <w:rsid w:val="001823F0"/>
    <w:rsid w:val="001831D7"/>
    <w:rsid w:val="00183826"/>
    <w:rsid w:val="00183ED5"/>
    <w:rsid w:val="00184825"/>
    <w:rsid w:val="001850B2"/>
    <w:rsid w:val="0018532E"/>
    <w:rsid w:val="00185A7C"/>
    <w:rsid w:val="00185B60"/>
    <w:rsid w:val="001864BB"/>
    <w:rsid w:val="0018671A"/>
    <w:rsid w:val="00186AE7"/>
    <w:rsid w:val="00186F63"/>
    <w:rsid w:val="001871D9"/>
    <w:rsid w:val="00187291"/>
    <w:rsid w:val="0018764E"/>
    <w:rsid w:val="00187703"/>
    <w:rsid w:val="00190175"/>
    <w:rsid w:val="00190756"/>
    <w:rsid w:val="00191A21"/>
    <w:rsid w:val="00191D93"/>
    <w:rsid w:val="00192924"/>
    <w:rsid w:val="00192F4E"/>
    <w:rsid w:val="00193523"/>
    <w:rsid w:val="001937EF"/>
    <w:rsid w:val="001940A4"/>
    <w:rsid w:val="00194529"/>
    <w:rsid w:val="001949A9"/>
    <w:rsid w:val="00194E14"/>
    <w:rsid w:val="001950A2"/>
    <w:rsid w:val="0019590F"/>
    <w:rsid w:val="00195AF8"/>
    <w:rsid w:val="00195C90"/>
    <w:rsid w:val="001966D2"/>
    <w:rsid w:val="00196C05"/>
    <w:rsid w:val="00196F5C"/>
    <w:rsid w:val="00197560"/>
    <w:rsid w:val="00197597"/>
    <w:rsid w:val="0019777B"/>
    <w:rsid w:val="001A03C6"/>
    <w:rsid w:val="001A0517"/>
    <w:rsid w:val="001A0A06"/>
    <w:rsid w:val="001A0B50"/>
    <w:rsid w:val="001A0C28"/>
    <w:rsid w:val="001A0ED7"/>
    <w:rsid w:val="001A1230"/>
    <w:rsid w:val="001A179B"/>
    <w:rsid w:val="001A2268"/>
    <w:rsid w:val="001A296F"/>
    <w:rsid w:val="001A301B"/>
    <w:rsid w:val="001A3548"/>
    <w:rsid w:val="001A399F"/>
    <w:rsid w:val="001A4AF2"/>
    <w:rsid w:val="001A554C"/>
    <w:rsid w:val="001A55F5"/>
    <w:rsid w:val="001A6245"/>
    <w:rsid w:val="001A6AB8"/>
    <w:rsid w:val="001A6E1E"/>
    <w:rsid w:val="001A792A"/>
    <w:rsid w:val="001A7D06"/>
    <w:rsid w:val="001B03D3"/>
    <w:rsid w:val="001B04C4"/>
    <w:rsid w:val="001B0602"/>
    <w:rsid w:val="001B0856"/>
    <w:rsid w:val="001B08C3"/>
    <w:rsid w:val="001B15DD"/>
    <w:rsid w:val="001B16AD"/>
    <w:rsid w:val="001B1AD7"/>
    <w:rsid w:val="001B1D35"/>
    <w:rsid w:val="001B27C4"/>
    <w:rsid w:val="001B2AA5"/>
    <w:rsid w:val="001B2DD4"/>
    <w:rsid w:val="001B34A1"/>
    <w:rsid w:val="001B4353"/>
    <w:rsid w:val="001B4B7B"/>
    <w:rsid w:val="001B4BDE"/>
    <w:rsid w:val="001B4C31"/>
    <w:rsid w:val="001B55A1"/>
    <w:rsid w:val="001B5BBC"/>
    <w:rsid w:val="001B5DB5"/>
    <w:rsid w:val="001B6EDE"/>
    <w:rsid w:val="001B71A2"/>
    <w:rsid w:val="001B72EC"/>
    <w:rsid w:val="001B79D8"/>
    <w:rsid w:val="001B7A2A"/>
    <w:rsid w:val="001B7C76"/>
    <w:rsid w:val="001C02F3"/>
    <w:rsid w:val="001C038E"/>
    <w:rsid w:val="001C0741"/>
    <w:rsid w:val="001C0EDD"/>
    <w:rsid w:val="001C10F6"/>
    <w:rsid w:val="001C1271"/>
    <w:rsid w:val="001C1559"/>
    <w:rsid w:val="001C16F3"/>
    <w:rsid w:val="001C1814"/>
    <w:rsid w:val="001C1CBA"/>
    <w:rsid w:val="001C1F7C"/>
    <w:rsid w:val="001C22A6"/>
    <w:rsid w:val="001C2595"/>
    <w:rsid w:val="001C2874"/>
    <w:rsid w:val="001C2948"/>
    <w:rsid w:val="001C2BFD"/>
    <w:rsid w:val="001C2C99"/>
    <w:rsid w:val="001C3E6D"/>
    <w:rsid w:val="001C4ECA"/>
    <w:rsid w:val="001C4F8C"/>
    <w:rsid w:val="001C5A47"/>
    <w:rsid w:val="001C63F3"/>
    <w:rsid w:val="001C63F9"/>
    <w:rsid w:val="001C6762"/>
    <w:rsid w:val="001C6843"/>
    <w:rsid w:val="001C6872"/>
    <w:rsid w:val="001C7033"/>
    <w:rsid w:val="001C7208"/>
    <w:rsid w:val="001C7978"/>
    <w:rsid w:val="001C7987"/>
    <w:rsid w:val="001C7EEB"/>
    <w:rsid w:val="001D07CE"/>
    <w:rsid w:val="001D126E"/>
    <w:rsid w:val="001D15DE"/>
    <w:rsid w:val="001D16DB"/>
    <w:rsid w:val="001D19F2"/>
    <w:rsid w:val="001D288B"/>
    <w:rsid w:val="001D324C"/>
    <w:rsid w:val="001D3D38"/>
    <w:rsid w:val="001D4112"/>
    <w:rsid w:val="001D4753"/>
    <w:rsid w:val="001D533B"/>
    <w:rsid w:val="001D6821"/>
    <w:rsid w:val="001D6CC0"/>
    <w:rsid w:val="001D6F80"/>
    <w:rsid w:val="001D7532"/>
    <w:rsid w:val="001D7C26"/>
    <w:rsid w:val="001D7EE6"/>
    <w:rsid w:val="001D7F03"/>
    <w:rsid w:val="001E01B7"/>
    <w:rsid w:val="001E1177"/>
    <w:rsid w:val="001E16E8"/>
    <w:rsid w:val="001E1C16"/>
    <w:rsid w:val="001E1EE4"/>
    <w:rsid w:val="001E34AE"/>
    <w:rsid w:val="001E361E"/>
    <w:rsid w:val="001E37DC"/>
    <w:rsid w:val="001E3920"/>
    <w:rsid w:val="001E4710"/>
    <w:rsid w:val="001E4F35"/>
    <w:rsid w:val="001E569A"/>
    <w:rsid w:val="001E586A"/>
    <w:rsid w:val="001E60D1"/>
    <w:rsid w:val="001E65DC"/>
    <w:rsid w:val="001E662A"/>
    <w:rsid w:val="001E6D78"/>
    <w:rsid w:val="001E741D"/>
    <w:rsid w:val="001F0C22"/>
    <w:rsid w:val="001F1979"/>
    <w:rsid w:val="001F1C2B"/>
    <w:rsid w:val="001F1F48"/>
    <w:rsid w:val="001F2E61"/>
    <w:rsid w:val="001F30DE"/>
    <w:rsid w:val="001F31D2"/>
    <w:rsid w:val="001F420D"/>
    <w:rsid w:val="001F45CE"/>
    <w:rsid w:val="001F4D69"/>
    <w:rsid w:val="001F4E0B"/>
    <w:rsid w:val="001F5BB0"/>
    <w:rsid w:val="001F60C6"/>
    <w:rsid w:val="001F621A"/>
    <w:rsid w:val="001F6C75"/>
    <w:rsid w:val="001F6C99"/>
    <w:rsid w:val="001F7672"/>
    <w:rsid w:val="002017F5"/>
    <w:rsid w:val="00201F1A"/>
    <w:rsid w:val="002023A0"/>
    <w:rsid w:val="00202A51"/>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07AF8"/>
    <w:rsid w:val="002107AA"/>
    <w:rsid w:val="0021165F"/>
    <w:rsid w:val="00212249"/>
    <w:rsid w:val="0021240C"/>
    <w:rsid w:val="002127F3"/>
    <w:rsid w:val="00212B89"/>
    <w:rsid w:val="002133F5"/>
    <w:rsid w:val="00213C2D"/>
    <w:rsid w:val="00213CA2"/>
    <w:rsid w:val="00214268"/>
    <w:rsid w:val="00214A68"/>
    <w:rsid w:val="00214AAF"/>
    <w:rsid w:val="00215103"/>
    <w:rsid w:val="0021599D"/>
    <w:rsid w:val="002169E4"/>
    <w:rsid w:val="00216CF1"/>
    <w:rsid w:val="00217270"/>
    <w:rsid w:val="002174E7"/>
    <w:rsid w:val="002203C0"/>
    <w:rsid w:val="0022086E"/>
    <w:rsid w:val="0022138A"/>
    <w:rsid w:val="002215D6"/>
    <w:rsid w:val="0022191E"/>
    <w:rsid w:val="00221976"/>
    <w:rsid w:val="00221C96"/>
    <w:rsid w:val="00221E01"/>
    <w:rsid w:val="00222B19"/>
    <w:rsid w:val="00222B98"/>
    <w:rsid w:val="002232B4"/>
    <w:rsid w:val="00223EFA"/>
    <w:rsid w:val="002242A9"/>
    <w:rsid w:val="00224449"/>
    <w:rsid w:val="0022468A"/>
    <w:rsid w:val="00224949"/>
    <w:rsid w:val="00224BE3"/>
    <w:rsid w:val="00224DF9"/>
    <w:rsid w:val="00225125"/>
    <w:rsid w:val="00225909"/>
    <w:rsid w:val="00225942"/>
    <w:rsid w:val="002261AC"/>
    <w:rsid w:val="002265E6"/>
    <w:rsid w:val="002266A8"/>
    <w:rsid w:val="00226948"/>
    <w:rsid w:val="00226F88"/>
    <w:rsid w:val="00227896"/>
    <w:rsid w:val="00227BB8"/>
    <w:rsid w:val="002302C2"/>
    <w:rsid w:val="002306D3"/>
    <w:rsid w:val="00230772"/>
    <w:rsid w:val="0023083E"/>
    <w:rsid w:val="00230BC4"/>
    <w:rsid w:val="00231318"/>
    <w:rsid w:val="00231E70"/>
    <w:rsid w:val="00232B07"/>
    <w:rsid w:val="00233080"/>
    <w:rsid w:val="00234422"/>
    <w:rsid w:val="00234753"/>
    <w:rsid w:val="00234D91"/>
    <w:rsid w:val="002356F8"/>
    <w:rsid w:val="00236D7D"/>
    <w:rsid w:val="00237052"/>
    <w:rsid w:val="002371C0"/>
    <w:rsid w:val="00237258"/>
    <w:rsid w:val="00237C56"/>
    <w:rsid w:val="00237E22"/>
    <w:rsid w:val="002402F5"/>
    <w:rsid w:val="00240A08"/>
    <w:rsid w:val="00240AA8"/>
    <w:rsid w:val="00241833"/>
    <w:rsid w:val="00241DDD"/>
    <w:rsid w:val="00241FE3"/>
    <w:rsid w:val="00242A49"/>
    <w:rsid w:val="00242F2E"/>
    <w:rsid w:val="00243647"/>
    <w:rsid w:val="00243C8B"/>
    <w:rsid w:val="00243DC0"/>
    <w:rsid w:val="00243E6C"/>
    <w:rsid w:val="002446BF"/>
    <w:rsid w:val="00244FB8"/>
    <w:rsid w:val="0024553A"/>
    <w:rsid w:val="00245B4E"/>
    <w:rsid w:val="00245CF7"/>
    <w:rsid w:val="00245FF1"/>
    <w:rsid w:val="00246384"/>
    <w:rsid w:val="00246605"/>
    <w:rsid w:val="00247239"/>
    <w:rsid w:val="002474A9"/>
    <w:rsid w:val="002479B5"/>
    <w:rsid w:val="00247CE5"/>
    <w:rsid w:val="00250691"/>
    <w:rsid w:val="002506AC"/>
    <w:rsid w:val="0025070F"/>
    <w:rsid w:val="002509CE"/>
    <w:rsid w:val="00251003"/>
    <w:rsid w:val="00251B0C"/>
    <w:rsid w:val="00251D8F"/>
    <w:rsid w:val="00252CF7"/>
    <w:rsid w:val="002531B0"/>
    <w:rsid w:val="002535D6"/>
    <w:rsid w:val="002538F7"/>
    <w:rsid w:val="00253D3C"/>
    <w:rsid w:val="002554D6"/>
    <w:rsid w:val="002556B7"/>
    <w:rsid w:val="0025573A"/>
    <w:rsid w:val="00256254"/>
    <w:rsid w:val="00256C4A"/>
    <w:rsid w:val="00256FE9"/>
    <w:rsid w:val="00257371"/>
    <w:rsid w:val="00257960"/>
    <w:rsid w:val="00260393"/>
    <w:rsid w:val="00260AFB"/>
    <w:rsid w:val="00261955"/>
    <w:rsid w:val="002619DF"/>
    <w:rsid w:val="00262094"/>
    <w:rsid w:val="002625C0"/>
    <w:rsid w:val="002626A9"/>
    <w:rsid w:val="00262AFD"/>
    <w:rsid w:val="002638DA"/>
    <w:rsid w:val="00263AE0"/>
    <w:rsid w:val="002640B5"/>
    <w:rsid w:val="00264E68"/>
    <w:rsid w:val="002652C1"/>
    <w:rsid w:val="00265303"/>
    <w:rsid w:val="00265E95"/>
    <w:rsid w:val="00266184"/>
    <w:rsid w:val="002667EC"/>
    <w:rsid w:val="00266D41"/>
    <w:rsid w:val="0026723C"/>
    <w:rsid w:val="00267B96"/>
    <w:rsid w:val="00270A45"/>
    <w:rsid w:val="002710BC"/>
    <w:rsid w:val="002714A0"/>
    <w:rsid w:val="00271768"/>
    <w:rsid w:val="0027196B"/>
    <w:rsid w:val="002719CC"/>
    <w:rsid w:val="00271A38"/>
    <w:rsid w:val="00271CBC"/>
    <w:rsid w:val="00272014"/>
    <w:rsid w:val="0027207F"/>
    <w:rsid w:val="00272726"/>
    <w:rsid w:val="00273BF7"/>
    <w:rsid w:val="00273FE7"/>
    <w:rsid w:val="00274483"/>
    <w:rsid w:val="00274B90"/>
    <w:rsid w:val="00275A35"/>
    <w:rsid w:val="002763E6"/>
    <w:rsid w:val="00276804"/>
    <w:rsid w:val="00276A19"/>
    <w:rsid w:val="00276FD9"/>
    <w:rsid w:val="00277D59"/>
    <w:rsid w:val="00277ED4"/>
    <w:rsid w:val="00277FD5"/>
    <w:rsid w:val="002807D8"/>
    <w:rsid w:val="00280CFB"/>
    <w:rsid w:val="00280D53"/>
    <w:rsid w:val="002814AC"/>
    <w:rsid w:val="002819BB"/>
    <w:rsid w:val="00281C44"/>
    <w:rsid w:val="00282244"/>
    <w:rsid w:val="0028239D"/>
    <w:rsid w:val="00282510"/>
    <w:rsid w:val="00282806"/>
    <w:rsid w:val="00282E70"/>
    <w:rsid w:val="00282F8B"/>
    <w:rsid w:val="00283B18"/>
    <w:rsid w:val="00284233"/>
    <w:rsid w:val="002842EC"/>
    <w:rsid w:val="002853C6"/>
    <w:rsid w:val="00285441"/>
    <w:rsid w:val="00285BC4"/>
    <w:rsid w:val="002861E3"/>
    <w:rsid w:val="0028643C"/>
    <w:rsid w:val="002867B3"/>
    <w:rsid w:val="002876D6"/>
    <w:rsid w:val="00287881"/>
    <w:rsid w:val="00287A45"/>
    <w:rsid w:val="00287BDF"/>
    <w:rsid w:val="00290530"/>
    <w:rsid w:val="00290EAF"/>
    <w:rsid w:val="0029150A"/>
    <w:rsid w:val="0029162C"/>
    <w:rsid w:val="00292CB7"/>
    <w:rsid w:val="00292EFE"/>
    <w:rsid w:val="00293301"/>
    <w:rsid w:val="00293822"/>
    <w:rsid w:val="00293F90"/>
    <w:rsid w:val="00295880"/>
    <w:rsid w:val="00295BC0"/>
    <w:rsid w:val="00296719"/>
    <w:rsid w:val="0029693C"/>
    <w:rsid w:val="00297ED6"/>
    <w:rsid w:val="002A0546"/>
    <w:rsid w:val="002A106B"/>
    <w:rsid w:val="002A1501"/>
    <w:rsid w:val="002A1892"/>
    <w:rsid w:val="002A1D3D"/>
    <w:rsid w:val="002A1F61"/>
    <w:rsid w:val="002A2A00"/>
    <w:rsid w:val="002A2CB4"/>
    <w:rsid w:val="002A2E15"/>
    <w:rsid w:val="002A351C"/>
    <w:rsid w:val="002A35CB"/>
    <w:rsid w:val="002A379A"/>
    <w:rsid w:val="002A3F23"/>
    <w:rsid w:val="002A4059"/>
    <w:rsid w:val="002A46E8"/>
    <w:rsid w:val="002A47E7"/>
    <w:rsid w:val="002A4FF3"/>
    <w:rsid w:val="002A533F"/>
    <w:rsid w:val="002A5C4D"/>
    <w:rsid w:val="002A6503"/>
    <w:rsid w:val="002A74B3"/>
    <w:rsid w:val="002A78A3"/>
    <w:rsid w:val="002A7B38"/>
    <w:rsid w:val="002B0A79"/>
    <w:rsid w:val="002B0ADA"/>
    <w:rsid w:val="002B0B2B"/>
    <w:rsid w:val="002B0C91"/>
    <w:rsid w:val="002B1668"/>
    <w:rsid w:val="002B1EC2"/>
    <w:rsid w:val="002B26FD"/>
    <w:rsid w:val="002B300E"/>
    <w:rsid w:val="002B368B"/>
    <w:rsid w:val="002B3969"/>
    <w:rsid w:val="002B3CDB"/>
    <w:rsid w:val="002B3FEC"/>
    <w:rsid w:val="002B464C"/>
    <w:rsid w:val="002B4864"/>
    <w:rsid w:val="002B4C81"/>
    <w:rsid w:val="002B4E60"/>
    <w:rsid w:val="002B4E9A"/>
    <w:rsid w:val="002B5102"/>
    <w:rsid w:val="002B58A7"/>
    <w:rsid w:val="002B5953"/>
    <w:rsid w:val="002B5D95"/>
    <w:rsid w:val="002B61AA"/>
    <w:rsid w:val="002B6654"/>
    <w:rsid w:val="002B685A"/>
    <w:rsid w:val="002B6A3A"/>
    <w:rsid w:val="002B6E22"/>
    <w:rsid w:val="002B7478"/>
    <w:rsid w:val="002B7574"/>
    <w:rsid w:val="002B76AD"/>
    <w:rsid w:val="002B7D9F"/>
    <w:rsid w:val="002B7E04"/>
    <w:rsid w:val="002B7FBF"/>
    <w:rsid w:val="002C0624"/>
    <w:rsid w:val="002C0A58"/>
    <w:rsid w:val="002C1047"/>
    <w:rsid w:val="002C2453"/>
    <w:rsid w:val="002C25DA"/>
    <w:rsid w:val="002C26A0"/>
    <w:rsid w:val="002C2782"/>
    <w:rsid w:val="002C2C85"/>
    <w:rsid w:val="002C3C4C"/>
    <w:rsid w:val="002C3E77"/>
    <w:rsid w:val="002C40B0"/>
    <w:rsid w:val="002C50A9"/>
    <w:rsid w:val="002C5477"/>
    <w:rsid w:val="002C5B74"/>
    <w:rsid w:val="002C5BF7"/>
    <w:rsid w:val="002C61F7"/>
    <w:rsid w:val="002C6332"/>
    <w:rsid w:val="002C652D"/>
    <w:rsid w:val="002C77CA"/>
    <w:rsid w:val="002C7A63"/>
    <w:rsid w:val="002C7CD5"/>
    <w:rsid w:val="002D093B"/>
    <w:rsid w:val="002D0943"/>
    <w:rsid w:val="002D096C"/>
    <w:rsid w:val="002D0D1B"/>
    <w:rsid w:val="002D14B6"/>
    <w:rsid w:val="002D1EA9"/>
    <w:rsid w:val="002D231F"/>
    <w:rsid w:val="002D295A"/>
    <w:rsid w:val="002D2B10"/>
    <w:rsid w:val="002D2D84"/>
    <w:rsid w:val="002D36B1"/>
    <w:rsid w:val="002D38FD"/>
    <w:rsid w:val="002D3988"/>
    <w:rsid w:val="002D3BF9"/>
    <w:rsid w:val="002D412F"/>
    <w:rsid w:val="002D441B"/>
    <w:rsid w:val="002D51AC"/>
    <w:rsid w:val="002D6AA3"/>
    <w:rsid w:val="002D6B15"/>
    <w:rsid w:val="002D6ECA"/>
    <w:rsid w:val="002D76BF"/>
    <w:rsid w:val="002D7865"/>
    <w:rsid w:val="002E08F2"/>
    <w:rsid w:val="002E096A"/>
    <w:rsid w:val="002E0988"/>
    <w:rsid w:val="002E1A3A"/>
    <w:rsid w:val="002E1C35"/>
    <w:rsid w:val="002E2B9C"/>
    <w:rsid w:val="002E2C69"/>
    <w:rsid w:val="002E2D80"/>
    <w:rsid w:val="002E3116"/>
    <w:rsid w:val="002E384D"/>
    <w:rsid w:val="002E38CE"/>
    <w:rsid w:val="002E39E6"/>
    <w:rsid w:val="002E440C"/>
    <w:rsid w:val="002E464C"/>
    <w:rsid w:val="002E4824"/>
    <w:rsid w:val="002E4DFD"/>
    <w:rsid w:val="002E52B4"/>
    <w:rsid w:val="002E5D3E"/>
    <w:rsid w:val="002E6163"/>
    <w:rsid w:val="002E6C03"/>
    <w:rsid w:val="002E6EE7"/>
    <w:rsid w:val="002E78DC"/>
    <w:rsid w:val="002E7B58"/>
    <w:rsid w:val="002F002B"/>
    <w:rsid w:val="002F01F8"/>
    <w:rsid w:val="002F05E8"/>
    <w:rsid w:val="002F0854"/>
    <w:rsid w:val="002F0CA7"/>
    <w:rsid w:val="002F2332"/>
    <w:rsid w:val="002F3AAA"/>
    <w:rsid w:val="002F49E7"/>
    <w:rsid w:val="002F5308"/>
    <w:rsid w:val="002F668A"/>
    <w:rsid w:val="002F668E"/>
    <w:rsid w:val="002F69B1"/>
    <w:rsid w:val="002F6E8E"/>
    <w:rsid w:val="002F73B8"/>
    <w:rsid w:val="002F7439"/>
    <w:rsid w:val="002F7A38"/>
    <w:rsid w:val="00300428"/>
    <w:rsid w:val="003004B2"/>
    <w:rsid w:val="00300F1D"/>
    <w:rsid w:val="00301D57"/>
    <w:rsid w:val="00302A00"/>
    <w:rsid w:val="00302DFE"/>
    <w:rsid w:val="00302EC0"/>
    <w:rsid w:val="00304E3A"/>
    <w:rsid w:val="00305794"/>
    <w:rsid w:val="00305833"/>
    <w:rsid w:val="003058A0"/>
    <w:rsid w:val="00306171"/>
    <w:rsid w:val="0030748F"/>
    <w:rsid w:val="003076D4"/>
    <w:rsid w:val="00307B5C"/>
    <w:rsid w:val="00310036"/>
    <w:rsid w:val="00310775"/>
    <w:rsid w:val="00310E55"/>
    <w:rsid w:val="003111B1"/>
    <w:rsid w:val="003114A4"/>
    <w:rsid w:val="0031257D"/>
    <w:rsid w:val="003128D9"/>
    <w:rsid w:val="003129AE"/>
    <w:rsid w:val="00312C08"/>
    <w:rsid w:val="00313CBC"/>
    <w:rsid w:val="003141FB"/>
    <w:rsid w:val="00314429"/>
    <w:rsid w:val="00314C03"/>
    <w:rsid w:val="0031531F"/>
    <w:rsid w:val="003156F0"/>
    <w:rsid w:val="003157EC"/>
    <w:rsid w:val="00315893"/>
    <w:rsid w:val="003158F8"/>
    <w:rsid w:val="00315A88"/>
    <w:rsid w:val="00315E4A"/>
    <w:rsid w:val="00316743"/>
    <w:rsid w:val="00316C90"/>
    <w:rsid w:val="0031748E"/>
    <w:rsid w:val="00320220"/>
    <w:rsid w:val="00320B5A"/>
    <w:rsid w:val="00320DF9"/>
    <w:rsid w:val="00320FBF"/>
    <w:rsid w:val="00321A37"/>
    <w:rsid w:val="00321F26"/>
    <w:rsid w:val="0032208E"/>
    <w:rsid w:val="003220A9"/>
    <w:rsid w:val="00322226"/>
    <w:rsid w:val="00322C7C"/>
    <w:rsid w:val="00322C97"/>
    <w:rsid w:val="003233C2"/>
    <w:rsid w:val="00323D72"/>
    <w:rsid w:val="00324187"/>
    <w:rsid w:val="00324FF0"/>
    <w:rsid w:val="00325711"/>
    <w:rsid w:val="00326384"/>
    <w:rsid w:val="003266C2"/>
    <w:rsid w:val="00327BD4"/>
    <w:rsid w:val="00327D00"/>
    <w:rsid w:val="00330DD5"/>
    <w:rsid w:val="00331215"/>
    <w:rsid w:val="00332220"/>
    <w:rsid w:val="0033222C"/>
    <w:rsid w:val="00332589"/>
    <w:rsid w:val="00332D38"/>
    <w:rsid w:val="0033381E"/>
    <w:rsid w:val="0033386C"/>
    <w:rsid w:val="00333EB6"/>
    <w:rsid w:val="0033410E"/>
    <w:rsid w:val="00334376"/>
    <w:rsid w:val="003345C3"/>
    <w:rsid w:val="00334953"/>
    <w:rsid w:val="00334A6E"/>
    <w:rsid w:val="00334A99"/>
    <w:rsid w:val="0033576E"/>
    <w:rsid w:val="003359D7"/>
    <w:rsid w:val="00335ABA"/>
    <w:rsid w:val="0033717B"/>
    <w:rsid w:val="00337921"/>
    <w:rsid w:val="00337C82"/>
    <w:rsid w:val="00337E9A"/>
    <w:rsid w:val="00337FD3"/>
    <w:rsid w:val="0034079C"/>
    <w:rsid w:val="00341063"/>
    <w:rsid w:val="00342958"/>
    <w:rsid w:val="00343467"/>
    <w:rsid w:val="00343654"/>
    <w:rsid w:val="0034394E"/>
    <w:rsid w:val="00343B37"/>
    <w:rsid w:val="00343DB4"/>
    <w:rsid w:val="00343FD4"/>
    <w:rsid w:val="00344014"/>
    <w:rsid w:val="0034418C"/>
    <w:rsid w:val="003445A3"/>
    <w:rsid w:val="0034482A"/>
    <w:rsid w:val="00344BC1"/>
    <w:rsid w:val="003451E3"/>
    <w:rsid w:val="003452CE"/>
    <w:rsid w:val="003454A8"/>
    <w:rsid w:val="003457EC"/>
    <w:rsid w:val="0034651B"/>
    <w:rsid w:val="00346FCA"/>
    <w:rsid w:val="00347184"/>
    <w:rsid w:val="003500F4"/>
    <w:rsid w:val="00350225"/>
    <w:rsid w:val="003504F0"/>
    <w:rsid w:val="00351706"/>
    <w:rsid w:val="00351AF1"/>
    <w:rsid w:val="0035274A"/>
    <w:rsid w:val="00352BBD"/>
    <w:rsid w:val="0035373B"/>
    <w:rsid w:val="00353CAE"/>
    <w:rsid w:val="00353D4E"/>
    <w:rsid w:val="0035426E"/>
    <w:rsid w:val="00354C5E"/>
    <w:rsid w:val="00356310"/>
    <w:rsid w:val="0035677C"/>
    <w:rsid w:val="00357087"/>
    <w:rsid w:val="00357D80"/>
    <w:rsid w:val="00357F77"/>
    <w:rsid w:val="0036060D"/>
    <w:rsid w:val="003606AD"/>
    <w:rsid w:val="00360B4B"/>
    <w:rsid w:val="00360D9B"/>
    <w:rsid w:val="003618D6"/>
    <w:rsid w:val="00361B37"/>
    <w:rsid w:val="00362634"/>
    <w:rsid w:val="00362DCF"/>
    <w:rsid w:val="0036310B"/>
    <w:rsid w:val="00363275"/>
    <w:rsid w:val="00364CF4"/>
    <w:rsid w:val="00364FEC"/>
    <w:rsid w:val="00365845"/>
    <w:rsid w:val="003660F8"/>
    <w:rsid w:val="00366F0C"/>
    <w:rsid w:val="00367BFD"/>
    <w:rsid w:val="00367FF0"/>
    <w:rsid w:val="00370104"/>
    <w:rsid w:val="00370546"/>
    <w:rsid w:val="003707B7"/>
    <w:rsid w:val="00370DA3"/>
    <w:rsid w:val="00371367"/>
    <w:rsid w:val="00371412"/>
    <w:rsid w:val="00371C0A"/>
    <w:rsid w:val="0037221D"/>
    <w:rsid w:val="00372E0A"/>
    <w:rsid w:val="003731AD"/>
    <w:rsid w:val="00374062"/>
    <w:rsid w:val="0037460C"/>
    <w:rsid w:val="00374995"/>
    <w:rsid w:val="003756D5"/>
    <w:rsid w:val="003759A5"/>
    <w:rsid w:val="00375ADB"/>
    <w:rsid w:val="00375B17"/>
    <w:rsid w:val="00375C77"/>
    <w:rsid w:val="00376B31"/>
    <w:rsid w:val="00380262"/>
    <w:rsid w:val="003808D3"/>
    <w:rsid w:val="00381107"/>
    <w:rsid w:val="003812C6"/>
    <w:rsid w:val="00381D14"/>
    <w:rsid w:val="00382112"/>
    <w:rsid w:val="00382608"/>
    <w:rsid w:val="003826B0"/>
    <w:rsid w:val="00383060"/>
    <w:rsid w:val="0038377C"/>
    <w:rsid w:val="00384045"/>
    <w:rsid w:val="00384B47"/>
    <w:rsid w:val="00385080"/>
    <w:rsid w:val="003850D6"/>
    <w:rsid w:val="0038587A"/>
    <w:rsid w:val="00385D20"/>
    <w:rsid w:val="00385D47"/>
    <w:rsid w:val="00386269"/>
    <w:rsid w:val="00387068"/>
    <w:rsid w:val="003870BC"/>
    <w:rsid w:val="00387114"/>
    <w:rsid w:val="00387258"/>
    <w:rsid w:val="003901E9"/>
    <w:rsid w:val="003905B8"/>
    <w:rsid w:val="003913EF"/>
    <w:rsid w:val="00391CED"/>
    <w:rsid w:val="00391E00"/>
    <w:rsid w:val="00392122"/>
    <w:rsid w:val="00392242"/>
    <w:rsid w:val="00392909"/>
    <w:rsid w:val="00392B84"/>
    <w:rsid w:val="00392D3D"/>
    <w:rsid w:val="00392DDC"/>
    <w:rsid w:val="00393A6C"/>
    <w:rsid w:val="00394107"/>
    <w:rsid w:val="00394226"/>
    <w:rsid w:val="00394230"/>
    <w:rsid w:val="00394815"/>
    <w:rsid w:val="003955A2"/>
    <w:rsid w:val="003964B2"/>
    <w:rsid w:val="003967CC"/>
    <w:rsid w:val="00396FF7"/>
    <w:rsid w:val="00397E15"/>
    <w:rsid w:val="00397E17"/>
    <w:rsid w:val="00397FB4"/>
    <w:rsid w:val="003A025B"/>
    <w:rsid w:val="003A0621"/>
    <w:rsid w:val="003A0CE0"/>
    <w:rsid w:val="003A0EAF"/>
    <w:rsid w:val="003A0F1F"/>
    <w:rsid w:val="003A1FBA"/>
    <w:rsid w:val="003A2541"/>
    <w:rsid w:val="003A4214"/>
    <w:rsid w:val="003A492B"/>
    <w:rsid w:val="003A499F"/>
    <w:rsid w:val="003A4A92"/>
    <w:rsid w:val="003A5430"/>
    <w:rsid w:val="003A5F58"/>
    <w:rsid w:val="003A612A"/>
    <w:rsid w:val="003A65B8"/>
    <w:rsid w:val="003A6A51"/>
    <w:rsid w:val="003A6AFE"/>
    <w:rsid w:val="003A71D5"/>
    <w:rsid w:val="003A721D"/>
    <w:rsid w:val="003A79E2"/>
    <w:rsid w:val="003B05C4"/>
    <w:rsid w:val="003B1288"/>
    <w:rsid w:val="003B16C4"/>
    <w:rsid w:val="003B2293"/>
    <w:rsid w:val="003B2ACC"/>
    <w:rsid w:val="003B2E15"/>
    <w:rsid w:val="003B2F4C"/>
    <w:rsid w:val="003B312A"/>
    <w:rsid w:val="003B41B9"/>
    <w:rsid w:val="003B45A1"/>
    <w:rsid w:val="003B5142"/>
    <w:rsid w:val="003B5358"/>
    <w:rsid w:val="003B55D2"/>
    <w:rsid w:val="003B58E3"/>
    <w:rsid w:val="003B5A99"/>
    <w:rsid w:val="003B5B3C"/>
    <w:rsid w:val="003B5F31"/>
    <w:rsid w:val="003B6716"/>
    <w:rsid w:val="003B6ABA"/>
    <w:rsid w:val="003B6CE0"/>
    <w:rsid w:val="003B7581"/>
    <w:rsid w:val="003B77AC"/>
    <w:rsid w:val="003B77D0"/>
    <w:rsid w:val="003B78AD"/>
    <w:rsid w:val="003C0AE0"/>
    <w:rsid w:val="003C0D4B"/>
    <w:rsid w:val="003C0EF5"/>
    <w:rsid w:val="003C1C3A"/>
    <w:rsid w:val="003C2A05"/>
    <w:rsid w:val="003C2CA3"/>
    <w:rsid w:val="003C310F"/>
    <w:rsid w:val="003C3221"/>
    <w:rsid w:val="003C4664"/>
    <w:rsid w:val="003C474B"/>
    <w:rsid w:val="003C553C"/>
    <w:rsid w:val="003C554B"/>
    <w:rsid w:val="003C5E1C"/>
    <w:rsid w:val="003C65F8"/>
    <w:rsid w:val="003C6612"/>
    <w:rsid w:val="003C665D"/>
    <w:rsid w:val="003C6F2C"/>
    <w:rsid w:val="003C7490"/>
    <w:rsid w:val="003C7B62"/>
    <w:rsid w:val="003D0A6A"/>
    <w:rsid w:val="003D0CD7"/>
    <w:rsid w:val="003D0F6E"/>
    <w:rsid w:val="003D141B"/>
    <w:rsid w:val="003D232A"/>
    <w:rsid w:val="003D2E4F"/>
    <w:rsid w:val="003D318C"/>
    <w:rsid w:val="003D32E7"/>
    <w:rsid w:val="003D3570"/>
    <w:rsid w:val="003D37C2"/>
    <w:rsid w:val="003D37E8"/>
    <w:rsid w:val="003D4999"/>
    <w:rsid w:val="003D51CF"/>
    <w:rsid w:val="003D54BF"/>
    <w:rsid w:val="003D5C42"/>
    <w:rsid w:val="003D65D0"/>
    <w:rsid w:val="003D691B"/>
    <w:rsid w:val="003D7132"/>
    <w:rsid w:val="003D73D9"/>
    <w:rsid w:val="003D75E2"/>
    <w:rsid w:val="003D7BEC"/>
    <w:rsid w:val="003E07EA"/>
    <w:rsid w:val="003E097B"/>
    <w:rsid w:val="003E0D3F"/>
    <w:rsid w:val="003E103C"/>
    <w:rsid w:val="003E1121"/>
    <w:rsid w:val="003E1309"/>
    <w:rsid w:val="003E1425"/>
    <w:rsid w:val="003E1564"/>
    <w:rsid w:val="003E15AB"/>
    <w:rsid w:val="003E1949"/>
    <w:rsid w:val="003E1A84"/>
    <w:rsid w:val="003E1B1F"/>
    <w:rsid w:val="003E1CA8"/>
    <w:rsid w:val="003E1E11"/>
    <w:rsid w:val="003E20B2"/>
    <w:rsid w:val="003E2278"/>
    <w:rsid w:val="003E233D"/>
    <w:rsid w:val="003E3320"/>
    <w:rsid w:val="003E3393"/>
    <w:rsid w:val="003E36AA"/>
    <w:rsid w:val="003E387F"/>
    <w:rsid w:val="003E38CE"/>
    <w:rsid w:val="003E3E47"/>
    <w:rsid w:val="003E40D0"/>
    <w:rsid w:val="003E451D"/>
    <w:rsid w:val="003E48CC"/>
    <w:rsid w:val="003E4B5C"/>
    <w:rsid w:val="003E524D"/>
    <w:rsid w:val="003E54A4"/>
    <w:rsid w:val="003E55EB"/>
    <w:rsid w:val="003E62B2"/>
    <w:rsid w:val="003E6D1F"/>
    <w:rsid w:val="003E6D90"/>
    <w:rsid w:val="003E7063"/>
    <w:rsid w:val="003E753D"/>
    <w:rsid w:val="003F0A4E"/>
    <w:rsid w:val="003F0D3F"/>
    <w:rsid w:val="003F0EEB"/>
    <w:rsid w:val="003F1040"/>
    <w:rsid w:val="003F1CE8"/>
    <w:rsid w:val="003F1F5B"/>
    <w:rsid w:val="003F2349"/>
    <w:rsid w:val="003F2391"/>
    <w:rsid w:val="003F4540"/>
    <w:rsid w:val="003F5E40"/>
    <w:rsid w:val="003F6F44"/>
    <w:rsid w:val="003F71FD"/>
    <w:rsid w:val="003F7214"/>
    <w:rsid w:val="003F7413"/>
    <w:rsid w:val="003F7920"/>
    <w:rsid w:val="003F79A6"/>
    <w:rsid w:val="0040013B"/>
    <w:rsid w:val="00400D8D"/>
    <w:rsid w:val="00401110"/>
    <w:rsid w:val="00401D09"/>
    <w:rsid w:val="0040298D"/>
    <w:rsid w:val="004030D5"/>
    <w:rsid w:val="0040358D"/>
    <w:rsid w:val="004038DC"/>
    <w:rsid w:val="00404CCA"/>
    <w:rsid w:val="00405694"/>
    <w:rsid w:val="00406CDC"/>
    <w:rsid w:val="004072A6"/>
    <w:rsid w:val="00410B43"/>
    <w:rsid w:val="00411052"/>
    <w:rsid w:val="00411216"/>
    <w:rsid w:val="004114C6"/>
    <w:rsid w:val="00411962"/>
    <w:rsid w:val="004119DF"/>
    <w:rsid w:val="00411A92"/>
    <w:rsid w:val="00411FF7"/>
    <w:rsid w:val="00412025"/>
    <w:rsid w:val="00412A5C"/>
    <w:rsid w:val="00413282"/>
    <w:rsid w:val="0041459C"/>
    <w:rsid w:val="004148CF"/>
    <w:rsid w:val="00414A73"/>
    <w:rsid w:val="00414CEE"/>
    <w:rsid w:val="00414DA4"/>
    <w:rsid w:val="004150D0"/>
    <w:rsid w:val="0041518A"/>
    <w:rsid w:val="00415D7F"/>
    <w:rsid w:val="0041609E"/>
    <w:rsid w:val="004166CB"/>
    <w:rsid w:val="0041696D"/>
    <w:rsid w:val="00416A13"/>
    <w:rsid w:val="00417046"/>
    <w:rsid w:val="004176CB"/>
    <w:rsid w:val="00417D62"/>
    <w:rsid w:val="00420020"/>
    <w:rsid w:val="00420134"/>
    <w:rsid w:val="0042036D"/>
    <w:rsid w:val="0042084A"/>
    <w:rsid w:val="004208E5"/>
    <w:rsid w:val="004214E4"/>
    <w:rsid w:val="00421A1F"/>
    <w:rsid w:val="00421E7D"/>
    <w:rsid w:val="0042291D"/>
    <w:rsid w:val="00422AC1"/>
    <w:rsid w:val="00422C1D"/>
    <w:rsid w:val="004231A9"/>
    <w:rsid w:val="00423506"/>
    <w:rsid w:val="00423965"/>
    <w:rsid w:val="00423C0C"/>
    <w:rsid w:val="004246A0"/>
    <w:rsid w:val="00424B62"/>
    <w:rsid w:val="00425AF6"/>
    <w:rsid w:val="00425F1E"/>
    <w:rsid w:val="00426301"/>
    <w:rsid w:val="0042650C"/>
    <w:rsid w:val="0042713D"/>
    <w:rsid w:val="0042718A"/>
    <w:rsid w:val="00427D56"/>
    <w:rsid w:val="00432146"/>
    <w:rsid w:val="004323C3"/>
    <w:rsid w:val="004331FD"/>
    <w:rsid w:val="00433254"/>
    <w:rsid w:val="00433413"/>
    <w:rsid w:val="00433758"/>
    <w:rsid w:val="00433976"/>
    <w:rsid w:val="00433C7C"/>
    <w:rsid w:val="004341A8"/>
    <w:rsid w:val="00434609"/>
    <w:rsid w:val="004359C7"/>
    <w:rsid w:val="0043614F"/>
    <w:rsid w:val="004362EC"/>
    <w:rsid w:val="00436887"/>
    <w:rsid w:val="004371E9"/>
    <w:rsid w:val="0043793D"/>
    <w:rsid w:val="00437FD8"/>
    <w:rsid w:val="00440287"/>
    <w:rsid w:val="00440C6E"/>
    <w:rsid w:val="00440F26"/>
    <w:rsid w:val="00441054"/>
    <w:rsid w:val="004411F4"/>
    <w:rsid w:val="004432CF"/>
    <w:rsid w:val="00443607"/>
    <w:rsid w:val="0044445B"/>
    <w:rsid w:val="00444B58"/>
    <w:rsid w:val="00444DCC"/>
    <w:rsid w:val="00444EA3"/>
    <w:rsid w:val="0044521A"/>
    <w:rsid w:val="00445329"/>
    <w:rsid w:val="00445522"/>
    <w:rsid w:val="004458C1"/>
    <w:rsid w:val="00445FDB"/>
    <w:rsid w:val="0044698D"/>
    <w:rsid w:val="00447082"/>
    <w:rsid w:val="0044761F"/>
    <w:rsid w:val="00447BEE"/>
    <w:rsid w:val="00447EF6"/>
    <w:rsid w:val="004524B0"/>
    <w:rsid w:val="004525DF"/>
    <w:rsid w:val="004536B2"/>
    <w:rsid w:val="0045407C"/>
    <w:rsid w:val="00455344"/>
    <w:rsid w:val="00455F02"/>
    <w:rsid w:val="00455F5D"/>
    <w:rsid w:val="004571C8"/>
    <w:rsid w:val="004572BB"/>
    <w:rsid w:val="004607CE"/>
    <w:rsid w:val="00460BDE"/>
    <w:rsid w:val="004615C2"/>
    <w:rsid w:val="0046293A"/>
    <w:rsid w:val="00462B28"/>
    <w:rsid w:val="004636F8"/>
    <w:rsid w:val="004638D8"/>
    <w:rsid w:val="00463B19"/>
    <w:rsid w:val="00464270"/>
    <w:rsid w:val="0046441B"/>
    <w:rsid w:val="0046455F"/>
    <w:rsid w:val="00465036"/>
    <w:rsid w:val="004651E8"/>
    <w:rsid w:val="00465ED2"/>
    <w:rsid w:val="004665D9"/>
    <w:rsid w:val="00466D2A"/>
    <w:rsid w:val="004673D3"/>
    <w:rsid w:val="004676FD"/>
    <w:rsid w:val="004705A4"/>
    <w:rsid w:val="00470914"/>
    <w:rsid w:val="00470F8A"/>
    <w:rsid w:val="004719F0"/>
    <w:rsid w:val="0047354E"/>
    <w:rsid w:val="0047369B"/>
    <w:rsid w:val="00474018"/>
    <w:rsid w:val="004740EC"/>
    <w:rsid w:val="00474111"/>
    <w:rsid w:val="0047428A"/>
    <w:rsid w:val="00474A98"/>
    <w:rsid w:val="004755FF"/>
    <w:rsid w:val="00476790"/>
    <w:rsid w:val="0047681E"/>
    <w:rsid w:val="00476918"/>
    <w:rsid w:val="004773AC"/>
    <w:rsid w:val="004803D8"/>
    <w:rsid w:val="0048077F"/>
    <w:rsid w:val="00480BA4"/>
    <w:rsid w:val="00480D66"/>
    <w:rsid w:val="0048141F"/>
    <w:rsid w:val="0048195D"/>
    <w:rsid w:val="0048227A"/>
    <w:rsid w:val="0048280A"/>
    <w:rsid w:val="00482A89"/>
    <w:rsid w:val="00482DF7"/>
    <w:rsid w:val="00482F0E"/>
    <w:rsid w:val="0048380C"/>
    <w:rsid w:val="00483889"/>
    <w:rsid w:val="00484585"/>
    <w:rsid w:val="004848A8"/>
    <w:rsid w:val="00484B55"/>
    <w:rsid w:val="00484EAA"/>
    <w:rsid w:val="00485453"/>
    <w:rsid w:val="004854F2"/>
    <w:rsid w:val="00486D55"/>
    <w:rsid w:val="0048746F"/>
    <w:rsid w:val="0048793C"/>
    <w:rsid w:val="0049029F"/>
    <w:rsid w:val="00490D89"/>
    <w:rsid w:val="004910C2"/>
    <w:rsid w:val="0049192E"/>
    <w:rsid w:val="00491E41"/>
    <w:rsid w:val="00491F97"/>
    <w:rsid w:val="00492A65"/>
    <w:rsid w:val="00492F1D"/>
    <w:rsid w:val="00494080"/>
    <w:rsid w:val="00494B36"/>
    <w:rsid w:val="00494F03"/>
    <w:rsid w:val="00495027"/>
    <w:rsid w:val="00495A39"/>
    <w:rsid w:val="00495A4C"/>
    <w:rsid w:val="00496FF3"/>
    <w:rsid w:val="00497229"/>
    <w:rsid w:val="00497306"/>
    <w:rsid w:val="004975E9"/>
    <w:rsid w:val="004A0469"/>
    <w:rsid w:val="004A0F7D"/>
    <w:rsid w:val="004A11CD"/>
    <w:rsid w:val="004A15EF"/>
    <w:rsid w:val="004A165F"/>
    <w:rsid w:val="004A1760"/>
    <w:rsid w:val="004A1B6E"/>
    <w:rsid w:val="004A215D"/>
    <w:rsid w:val="004A2C47"/>
    <w:rsid w:val="004A3992"/>
    <w:rsid w:val="004A410D"/>
    <w:rsid w:val="004A470A"/>
    <w:rsid w:val="004A4B16"/>
    <w:rsid w:val="004A500A"/>
    <w:rsid w:val="004A52F7"/>
    <w:rsid w:val="004A5478"/>
    <w:rsid w:val="004A5566"/>
    <w:rsid w:val="004A6061"/>
    <w:rsid w:val="004A796C"/>
    <w:rsid w:val="004B0BB4"/>
    <w:rsid w:val="004B0FF8"/>
    <w:rsid w:val="004B1D98"/>
    <w:rsid w:val="004B240E"/>
    <w:rsid w:val="004B2597"/>
    <w:rsid w:val="004B325C"/>
    <w:rsid w:val="004B3629"/>
    <w:rsid w:val="004B398E"/>
    <w:rsid w:val="004B40AA"/>
    <w:rsid w:val="004B5B03"/>
    <w:rsid w:val="004B618A"/>
    <w:rsid w:val="004B61A8"/>
    <w:rsid w:val="004B6249"/>
    <w:rsid w:val="004B7429"/>
    <w:rsid w:val="004B748F"/>
    <w:rsid w:val="004B773C"/>
    <w:rsid w:val="004C03CD"/>
    <w:rsid w:val="004C0B9A"/>
    <w:rsid w:val="004C0E80"/>
    <w:rsid w:val="004C108C"/>
    <w:rsid w:val="004C3B91"/>
    <w:rsid w:val="004C4627"/>
    <w:rsid w:val="004C494A"/>
    <w:rsid w:val="004C553A"/>
    <w:rsid w:val="004C571C"/>
    <w:rsid w:val="004C57C8"/>
    <w:rsid w:val="004C5DA2"/>
    <w:rsid w:val="004C5E8D"/>
    <w:rsid w:val="004C63F5"/>
    <w:rsid w:val="004C6F2D"/>
    <w:rsid w:val="004C75FB"/>
    <w:rsid w:val="004D0332"/>
    <w:rsid w:val="004D045B"/>
    <w:rsid w:val="004D0C8A"/>
    <w:rsid w:val="004D12EE"/>
    <w:rsid w:val="004D19B5"/>
    <w:rsid w:val="004D2016"/>
    <w:rsid w:val="004D23C4"/>
    <w:rsid w:val="004D34CA"/>
    <w:rsid w:val="004D3510"/>
    <w:rsid w:val="004D377D"/>
    <w:rsid w:val="004D42FF"/>
    <w:rsid w:val="004D4692"/>
    <w:rsid w:val="004D4A7C"/>
    <w:rsid w:val="004D4BD0"/>
    <w:rsid w:val="004D519B"/>
    <w:rsid w:val="004D5221"/>
    <w:rsid w:val="004D53AC"/>
    <w:rsid w:val="004D5992"/>
    <w:rsid w:val="004D5F9B"/>
    <w:rsid w:val="004D632E"/>
    <w:rsid w:val="004D69C8"/>
    <w:rsid w:val="004D6C5C"/>
    <w:rsid w:val="004D6DDA"/>
    <w:rsid w:val="004D77B0"/>
    <w:rsid w:val="004D7A76"/>
    <w:rsid w:val="004E0081"/>
    <w:rsid w:val="004E011B"/>
    <w:rsid w:val="004E0865"/>
    <w:rsid w:val="004E20E9"/>
    <w:rsid w:val="004E2FBB"/>
    <w:rsid w:val="004E321F"/>
    <w:rsid w:val="004E32D8"/>
    <w:rsid w:val="004E33D4"/>
    <w:rsid w:val="004E4023"/>
    <w:rsid w:val="004E49BD"/>
    <w:rsid w:val="004E57BC"/>
    <w:rsid w:val="004E5E24"/>
    <w:rsid w:val="004E658C"/>
    <w:rsid w:val="004E66A4"/>
    <w:rsid w:val="004E6BEF"/>
    <w:rsid w:val="004E6D30"/>
    <w:rsid w:val="004E76DB"/>
    <w:rsid w:val="004F07D8"/>
    <w:rsid w:val="004F1548"/>
    <w:rsid w:val="004F18F7"/>
    <w:rsid w:val="004F1EA7"/>
    <w:rsid w:val="004F211E"/>
    <w:rsid w:val="004F3364"/>
    <w:rsid w:val="004F33E3"/>
    <w:rsid w:val="004F3469"/>
    <w:rsid w:val="004F3EB1"/>
    <w:rsid w:val="004F3FA6"/>
    <w:rsid w:val="004F4159"/>
    <w:rsid w:val="004F4AAA"/>
    <w:rsid w:val="004F4ADC"/>
    <w:rsid w:val="004F528B"/>
    <w:rsid w:val="004F5FBB"/>
    <w:rsid w:val="004F65F0"/>
    <w:rsid w:val="004F6FBB"/>
    <w:rsid w:val="0050021A"/>
    <w:rsid w:val="00500634"/>
    <w:rsid w:val="00500764"/>
    <w:rsid w:val="005009BD"/>
    <w:rsid w:val="00501C89"/>
    <w:rsid w:val="00501DFF"/>
    <w:rsid w:val="00501E4D"/>
    <w:rsid w:val="00501EDF"/>
    <w:rsid w:val="00501F68"/>
    <w:rsid w:val="00501FC8"/>
    <w:rsid w:val="00502725"/>
    <w:rsid w:val="00503977"/>
    <w:rsid w:val="00503C16"/>
    <w:rsid w:val="00503EB7"/>
    <w:rsid w:val="005043B7"/>
    <w:rsid w:val="0050445E"/>
    <w:rsid w:val="005049C9"/>
    <w:rsid w:val="00504BFB"/>
    <w:rsid w:val="00505442"/>
    <w:rsid w:val="005061EE"/>
    <w:rsid w:val="005067CA"/>
    <w:rsid w:val="00507878"/>
    <w:rsid w:val="00510314"/>
    <w:rsid w:val="005105C2"/>
    <w:rsid w:val="00510A69"/>
    <w:rsid w:val="005123A3"/>
    <w:rsid w:val="005123E6"/>
    <w:rsid w:val="00512E94"/>
    <w:rsid w:val="00513366"/>
    <w:rsid w:val="005138A4"/>
    <w:rsid w:val="00513D2C"/>
    <w:rsid w:val="005140A8"/>
    <w:rsid w:val="00514D6E"/>
    <w:rsid w:val="00515319"/>
    <w:rsid w:val="00515673"/>
    <w:rsid w:val="005166BF"/>
    <w:rsid w:val="0051673B"/>
    <w:rsid w:val="00516A80"/>
    <w:rsid w:val="005175EB"/>
    <w:rsid w:val="005178D1"/>
    <w:rsid w:val="005179CC"/>
    <w:rsid w:val="005204B7"/>
    <w:rsid w:val="00520689"/>
    <w:rsid w:val="00521945"/>
    <w:rsid w:val="00522246"/>
    <w:rsid w:val="005225F4"/>
    <w:rsid w:val="00523E85"/>
    <w:rsid w:val="0052410E"/>
    <w:rsid w:val="0052488B"/>
    <w:rsid w:val="00525508"/>
    <w:rsid w:val="00525592"/>
    <w:rsid w:val="00525AB3"/>
    <w:rsid w:val="00525B19"/>
    <w:rsid w:val="00526530"/>
    <w:rsid w:val="005265CD"/>
    <w:rsid w:val="00526ABB"/>
    <w:rsid w:val="00526D79"/>
    <w:rsid w:val="005277F4"/>
    <w:rsid w:val="00527D40"/>
    <w:rsid w:val="00527EAE"/>
    <w:rsid w:val="00530340"/>
    <w:rsid w:val="0053044C"/>
    <w:rsid w:val="00531038"/>
    <w:rsid w:val="0053150B"/>
    <w:rsid w:val="00531905"/>
    <w:rsid w:val="0053208C"/>
    <w:rsid w:val="005328A8"/>
    <w:rsid w:val="00532A2A"/>
    <w:rsid w:val="00532C8B"/>
    <w:rsid w:val="00533767"/>
    <w:rsid w:val="00533961"/>
    <w:rsid w:val="00533D6D"/>
    <w:rsid w:val="005348A2"/>
    <w:rsid w:val="00534D62"/>
    <w:rsid w:val="00534ED2"/>
    <w:rsid w:val="005353D6"/>
    <w:rsid w:val="005363BA"/>
    <w:rsid w:val="00536A67"/>
    <w:rsid w:val="0053708B"/>
    <w:rsid w:val="00537C48"/>
    <w:rsid w:val="0054017D"/>
    <w:rsid w:val="005401F3"/>
    <w:rsid w:val="00540275"/>
    <w:rsid w:val="005408B5"/>
    <w:rsid w:val="005408F8"/>
    <w:rsid w:val="00540B71"/>
    <w:rsid w:val="00540FE2"/>
    <w:rsid w:val="005412F5"/>
    <w:rsid w:val="00541CB3"/>
    <w:rsid w:val="00541ECE"/>
    <w:rsid w:val="005427AB"/>
    <w:rsid w:val="00542A08"/>
    <w:rsid w:val="00542FCC"/>
    <w:rsid w:val="00543067"/>
    <w:rsid w:val="00543B13"/>
    <w:rsid w:val="00543B32"/>
    <w:rsid w:val="00544AFC"/>
    <w:rsid w:val="00544EFE"/>
    <w:rsid w:val="005451F4"/>
    <w:rsid w:val="005457D2"/>
    <w:rsid w:val="00545C62"/>
    <w:rsid w:val="00547263"/>
    <w:rsid w:val="00547699"/>
    <w:rsid w:val="00550B8C"/>
    <w:rsid w:val="00550EDD"/>
    <w:rsid w:val="005513D2"/>
    <w:rsid w:val="00551736"/>
    <w:rsid w:val="00551797"/>
    <w:rsid w:val="00551D99"/>
    <w:rsid w:val="00552553"/>
    <w:rsid w:val="00552957"/>
    <w:rsid w:val="005529EE"/>
    <w:rsid w:val="00553EB8"/>
    <w:rsid w:val="005540A6"/>
    <w:rsid w:val="00554261"/>
    <w:rsid w:val="005543A8"/>
    <w:rsid w:val="005544A8"/>
    <w:rsid w:val="00554506"/>
    <w:rsid w:val="005547E3"/>
    <w:rsid w:val="00555049"/>
    <w:rsid w:val="005550ED"/>
    <w:rsid w:val="00555E62"/>
    <w:rsid w:val="005561F8"/>
    <w:rsid w:val="00556B00"/>
    <w:rsid w:val="00556DDA"/>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095"/>
    <w:rsid w:val="005646DD"/>
    <w:rsid w:val="0056595E"/>
    <w:rsid w:val="00565A1F"/>
    <w:rsid w:val="005665AC"/>
    <w:rsid w:val="005671DE"/>
    <w:rsid w:val="00567D23"/>
    <w:rsid w:val="00567FD4"/>
    <w:rsid w:val="005701C9"/>
    <w:rsid w:val="00570C38"/>
    <w:rsid w:val="00571A99"/>
    <w:rsid w:val="00571DB8"/>
    <w:rsid w:val="005730B6"/>
    <w:rsid w:val="005731B6"/>
    <w:rsid w:val="00573369"/>
    <w:rsid w:val="005733DD"/>
    <w:rsid w:val="00573443"/>
    <w:rsid w:val="00573D6A"/>
    <w:rsid w:val="00573F45"/>
    <w:rsid w:val="005741C8"/>
    <w:rsid w:val="00574227"/>
    <w:rsid w:val="0057433D"/>
    <w:rsid w:val="00574750"/>
    <w:rsid w:val="00575A77"/>
    <w:rsid w:val="0057628C"/>
    <w:rsid w:val="005764AF"/>
    <w:rsid w:val="00576B8B"/>
    <w:rsid w:val="00576FCC"/>
    <w:rsid w:val="00577A5E"/>
    <w:rsid w:val="00577B48"/>
    <w:rsid w:val="00577DAA"/>
    <w:rsid w:val="00580293"/>
    <w:rsid w:val="0058081E"/>
    <w:rsid w:val="005813CE"/>
    <w:rsid w:val="005813F7"/>
    <w:rsid w:val="00581698"/>
    <w:rsid w:val="00582BB9"/>
    <w:rsid w:val="00583081"/>
    <w:rsid w:val="00583286"/>
    <w:rsid w:val="00583767"/>
    <w:rsid w:val="00583960"/>
    <w:rsid w:val="00583A86"/>
    <w:rsid w:val="00583DB3"/>
    <w:rsid w:val="00584111"/>
    <w:rsid w:val="0058425B"/>
    <w:rsid w:val="00585265"/>
    <w:rsid w:val="00585E8C"/>
    <w:rsid w:val="00585EA8"/>
    <w:rsid w:val="005861C2"/>
    <w:rsid w:val="00586D63"/>
    <w:rsid w:val="00587501"/>
    <w:rsid w:val="00587EAB"/>
    <w:rsid w:val="0059027A"/>
    <w:rsid w:val="00590CE2"/>
    <w:rsid w:val="005916CB"/>
    <w:rsid w:val="00591B5D"/>
    <w:rsid w:val="00591B63"/>
    <w:rsid w:val="00592B9F"/>
    <w:rsid w:val="00592CFE"/>
    <w:rsid w:val="00593CE3"/>
    <w:rsid w:val="00593F52"/>
    <w:rsid w:val="00594255"/>
    <w:rsid w:val="00594581"/>
    <w:rsid w:val="00594D40"/>
    <w:rsid w:val="00595C98"/>
    <w:rsid w:val="00595F93"/>
    <w:rsid w:val="0059638C"/>
    <w:rsid w:val="005969E8"/>
    <w:rsid w:val="00596D6E"/>
    <w:rsid w:val="00597444"/>
    <w:rsid w:val="005A058E"/>
    <w:rsid w:val="005A1151"/>
    <w:rsid w:val="005A12B7"/>
    <w:rsid w:val="005A13A0"/>
    <w:rsid w:val="005A14A8"/>
    <w:rsid w:val="005A19E8"/>
    <w:rsid w:val="005A1EC3"/>
    <w:rsid w:val="005A210C"/>
    <w:rsid w:val="005A23A1"/>
    <w:rsid w:val="005A2463"/>
    <w:rsid w:val="005A267E"/>
    <w:rsid w:val="005A2A33"/>
    <w:rsid w:val="005A2B6F"/>
    <w:rsid w:val="005A3B5E"/>
    <w:rsid w:val="005A3D74"/>
    <w:rsid w:val="005A3F1E"/>
    <w:rsid w:val="005A47F3"/>
    <w:rsid w:val="005A56F5"/>
    <w:rsid w:val="005A57A2"/>
    <w:rsid w:val="005A5B49"/>
    <w:rsid w:val="005A5EDB"/>
    <w:rsid w:val="005A67F2"/>
    <w:rsid w:val="005A6CE7"/>
    <w:rsid w:val="005A74E5"/>
    <w:rsid w:val="005A75B5"/>
    <w:rsid w:val="005A7994"/>
    <w:rsid w:val="005A7A28"/>
    <w:rsid w:val="005B0327"/>
    <w:rsid w:val="005B0731"/>
    <w:rsid w:val="005B1278"/>
    <w:rsid w:val="005B1D57"/>
    <w:rsid w:val="005B3017"/>
    <w:rsid w:val="005B3177"/>
    <w:rsid w:val="005B35CC"/>
    <w:rsid w:val="005B37CD"/>
    <w:rsid w:val="005B394F"/>
    <w:rsid w:val="005B466D"/>
    <w:rsid w:val="005B47C4"/>
    <w:rsid w:val="005B4B62"/>
    <w:rsid w:val="005B52A9"/>
    <w:rsid w:val="005B5909"/>
    <w:rsid w:val="005B5AA4"/>
    <w:rsid w:val="005B5E7B"/>
    <w:rsid w:val="005B5FAD"/>
    <w:rsid w:val="005B6077"/>
    <w:rsid w:val="005B637F"/>
    <w:rsid w:val="005B644A"/>
    <w:rsid w:val="005B6C3B"/>
    <w:rsid w:val="005B7BAD"/>
    <w:rsid w:val="005B7C9F"/>
    <w:rsid w:val="005C04E3"/>
    <w:rsid w:val="005C0BE1"/>
    <w:rsid w:val="005C1092"/>
    <w:rsid w:val="005C1579"/>
    <w:rsid w:val="005C2319"/>
    <w:rsid w:val="005C29D2"/>
    <w:rsid w:val="005C318E"/>
    <w:rsid w:val="005C47E3"/>
    <w:rsid w:val="005C4879"/>
    <w:rsid w:val="005C4B6A"/>
    <w:rsid w:val="005C4B6E"/>
    <w:rsid w:val="005C5842"/>
    <w:rsid w:val="005C58EB"/>
    <w:rsid w:val="005C5FE1"/>
    <w:rsid w:val="005C6223"/>
    <w:rsid w:val="005C6303"/>
    <w:rsid w:val="005C63A4"/>
    <w:rsid w:val="005C76E2"/>
    <w:rsid w:val="005C77EE"/>
    <w:rsid w:val="005C78A2"/>
    <w:rsid w:val="005D0575"/>
    <w:rsid w:val="005D06A1"/>
    <w:rsid w:val="005D0A61"/>
    <w:rsid w:val="005D0BD1"/>
    <w:rsid w:val="005D25FD"/>
    <w:rsid w:val="005D28F6"/>
    <w:rsid w:val="005D34F8"/>
    <w:rsid w:val="005D36BD"/>
    <w:rsid w:val="005D42CF"/>
    <w:rsid w:val="005D431D"/>
    <w:rsid w:val="005D5F99"/>
    <w:rsid w:val="005D60A5"/>
    <w:rsid w:val="005D60E1"/>
    <w:rsid w:val="005D639C"/>
    <w:rsid w:val="005D782E"/>
    <w:rsid w:val="005E0088"/>
    <w:rsid w:val="005E00D2"/>
    <w:rsid w:val="005E06D8"/>
    <w:rsid w:val="005E216F"/>
    <w:rsid w:val="005E2817"/>
    <w:rsid w:val="005E297E"/>
    <w:rsid w:val="005E2B0F"/>
    <w:rsid w:val="005E2EEF"/>
    <w:rsid w:val="005E3106"/>
    <w:rsid w:val="005E3A55"/>
    <w:rsid w:val="005E3A89"/>
    <w:rsid w:val="005E42F5"/>
    <w:rsid w:val="005E4E42"/>
    <w:rsid w:val="005E4F5F"/>
    <w:rsid w:val="005E5607"/>
    <w:rsid w:val="005E5C17"/>
    <w:rsid w:val="005E616E"/>
    <w:rsid w:val="005E67A3"/>
    <w:rsid w:val="005E6A0E"/>
    <w:rsid w:val="005F0047"/>
    <w:rsid w:val="005F0103"/>
    <w:rsid w:val="005F0441"/>
    <w:rsid w:val="005F2558"/>
    <w:rsid w:val="005F2704"/>
    <w:rsid w:val="005F2740"/>
    <w:rsid w:val="005F2CC4"/>
    <w:rsid w:val="005F3092"/>
    <w:rsid w:val="005F3390"/>
    <w:rsid w:val="005F34A4"/>
    <w:rsid w:val="005F36B8"/>
    <w:rsid w:val="005F37C9"/>
    <w:rsid w:val="005F384C"/>
    <w:rsid w:val="005F4114"/>
    <w:rsid w:val="005F450B"/>
    <w:rsid w:val="005F4B18"/>
    <w:rsid w:val="005F4D77"/>
    <w:rsid w:val="005F5585"/>
    <w:rsid w:val="005F5E4F"/>
    <w:rsid w:val="005F6C5A"/>
    <w:rsid w:val="005F79B1"/>
    <w:rsid w:val="005F7A9F"/>
    <w:rsid w:val="006002E9"/>
    <w:rsid w:val="00600C6D"/>
    <w:rsid w:val="00600E23"/>
    <w:rsid w:val="0060107D"/>
    <w:rsid w:val="00601E81"/>
    <w:rsid w:val="00602624"/>
    <w:rsid w:val="00602737"/>
    <w:rsid w:val="00602F63"/>
    <w:rsid w:val="00603998"/>
    <w:rsid w:val="006039AA"/>
    <w:rsid w:val="00603C9B"/>
    <w:rsid w:val="00603DC2"/>
    <w:rsid w:val="0060464E"/>
    <w:rsid w:val="006051C5"/>
    <w:rsid w:val="006052D2"/>
    <w:rsid w:val="0060578F"/>
    <w:rsid w:val="00605ED7"/>
    <w:rsid w:val="00605EDF"/>
    <w:rsid w:val="00605F7C"/>
    <w:rsid w:val="00607D51"/>
    <w:rsid w:val="006116D8"/>
    <w:rsid w:val="006116FE"/>
    <w:rsid w:val="00611C3D"/>
    <w:rsid w:val="00611D3D"/>
    <w:rsid w:val="00612271"/>
    <w:rsid w:val="006131A1"/>
    <w:rsid w:val="00613835"/>
    <w:rsid w:val="006138B0"/>
    <w:rsid w:val="0061391B"/>
    <w:rsid w:val="00613A20"/>
    <w:rsid w:val="00613AE3"/>
    <w:rsid w:val="00613DC2"/>
    <w:rsid w:val="006144D0"/>
    <w:rsid w:val="00614E2C"/>
    <w:rsid w:val="00615440"/>
    <w:rsid w:val="00615804"/>
    <w:rsid w:val="00615FC9"/>
    <w:rsid w:val="00616111"/>
    <w:rsid w:val="0061641E"/>
    <w:rsid w:val="00616770"/>
    <w:rsid w:val="00616C75"/>
    <w:rsid w:val="006171A1"/>
    <w:rsid w:val="006175F0"/>
    <w:rsid w:val="00617B70"/>
    <w:rsid w:val="00620037"/>
    <w:rsid w:val="00620A01"/>
    <w:rsid w:val="00622163"/>
    <w:rsid w:val="00622408"/>
    <w:rsid w:val="00622D38"/>
    <w:rsid w:val="00623271"/>
    <w:rsid w:val="006234A8"/>
    <w:rsid w:val="00623ECB"/>
    <w:rsid w:val="00623EDD"/>
    <w:rsid w:val="00624AE9"/>
    <w:rsid w:val="00624F54"/>
    <w:rsid w:val="006250B7"/>
    <w:rsid w:val="00625849"/>
    <w:rsid w:val="00625907"/>
    <w:rsid w:val="00625C3F"/>
    <w:rsid w:val="00625F7B"/>
    <w:rsid w:val="0062694E"/>
    <w:rsid w:val="0062769F"/>
    <w:rsid w:val="006300C6"/>
    <w:rsid w:val="006303C0"/>
    <w:rsid w:val="006304E7"/>
    <w:rsid w:val="00630EAA"/>
    <w:rsid w:val="006325A6"/>
    <w:rsid w:val="00633119"/>
    <w:rsid w:val="00633269"/>
    <w:rsid w:val="006337BA"/>
    <w:rsid w:val="00634301"/>
    <w:rsid w:val="006344E8"/>
    <w:rsid w:val="00634541"/>
    <w:rsid w:val="00634E8A"/>
    <w:rsid w:val="00635C6E"/>
    <w:rsid w:val="00635DEE"/>
    <w:rsid w:val="006402D2"/>
    <w:rsid w:val="006403BF"/>
    <w:rsid w:val="006414B7"/>
    <w:rsid w:val="00641FDC"/>
    <w:rsid w:val="006422C1"/>
    <w:rsid w:val="006428D6"/>
    <w:rsid w:val="00642D56"/>
    <w:rsid w:val="00643619"/>
    <w:rsid w:val="006437B8"/>
    <w:rsid w:val="00643DB0"/>
    <w:rsid w:val="00645620"/>
    <w:rsid w:val="00645832"/>
    <w:rsid w:val="00645F19"/>
    <w:rsid w:val="00646065"/>
    <w:rsid w:val="006465CC"/>
    <w:rsid w:val="00646D1F"/>
    <w:rsid w:val="006470C3"/>
    <w:rsid w:val="0064714E"/>
    <w:rsid w:val="00651070"/>
    <w:rsid w:val="006519DF"/>
    <w:rsid w:val="00651A39"/>
    <w:rsid w:val="00651FF7"/>
    <w:rsid w:val="0065208D"/>
    <w:rsid w:val="006531DD"/>
    <w:rsid w:val="00654FB7"/>
    <w:rsid w:val="0065514A"/>
    <w:rsid w:val="006557C5"/>
    <w:rsid w:val="00655E01"/>
    <w:rsid w:val="0065645B"/>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2D"/>
    <w:rsid w:val="006640CD"/>
    <w:rsid w:val="006648B3"/>
    <w:rsid w:val="00664D1D"/>
    <w:rsid w:val="00665071"/>
    <w:rsid w:val="006651DE"/>
    <w:rsid w:val="00665719"/>
    <w:rsid w:val="00665C66"/>
    <w:rsid w:val="00666583"/>
    <w:rsid w:val="00666940"/>
    <w:rsid w:val="00666CD5"/>
    <w:rsid w:val="00666D4F"/>
    <w:rsid w:val="006671F1"/>
    <w:rsid w:val="00670AFE"/>
    <w:rsid w:val="006715C5"/>
    <w:rsid w:val="0067189D"/>
    <w:rsid w:val="0067204D"/>
    <w:rsid w:val="006727D8"/>
    <w:rsid w:val="006727E9"/>
    <w:rsid w:val="006728DD"/>
    <w:rsid w:val="00672DBD"/>
    <w:rsid w:val="00672EAD"/>
    <w:rsid w:val="006737E0"/>
    <w:rsid w:val="00673B69"/>
    <w:rsid w:val="00674197"/>
    <w:rsid w:val="006742DB"/>
    <w:rsid w:val="00674D5A"/>
    <w:rsid w:val="00674DA8"/>
    <w:rsid w:val="00674FDC"/>
    <w:rsid w:val="006752D9"/>
    <w:rsid w:val="00675486"/>
    <w:rsid w:val="00675C02"/>
    <w:rsid w:val="00675F10"/>
    <w:rsid w:val="00675F4B"/>
    <w:rsid w:val="00676ED2"/>
    <w:rsid w:val="00677C97"/>
    <w:rsid w:val="00677D7A"/>
    <w:rsid w:val="00677E73"/>
    <w:rsid w:val="006805A8"/>
    <w:rsid w:val="00680A14"/>
    <w:rsid w:val="00680E62"/>
    <w:rsid w:val="00680EF5"/>
    <w:rsid w:val="0068115F"/>
    <w:rsid w:val="00681A27"/>
    <w:rsid w:val="0068205A"/>
    <w:rsid w:val="00682981"/>
    <w:rsid w:val="00682D40"/>
    <w:rsid w:val="006834CC"/>
    <w:rsid w:val="00683B67"/>
    <w:rsid w:val="00683E21"/>
    <w:rsid w:val="00684991"/>
    <w:rsid w:val="00684F51"/>
    <w:rsid w:val="006850BC"/>
    <w:rsid w:val="006851E4"/>
    <w:rsid w:val="00685290"/>
    <w:rsid w:val="00685380"/>
    <w:rsid w:val="00685A52"/>
    <w:rsid w:val="00686524"/>
    <w:rsid w:val="00686634"/>
    <w:rsid w:val="006876DD"/>
    <w:rsid w:val="00687C25"/>
    <w:rsid w:val="006901F1"/>
    <w:rsid w:val="0069042C"/>
    <w:rsid w:val="00690535"/>
    <w:rsid w:val="006907E4"/>
    <w:rsid w:val="0069094D"/>
    <w:rsid w:val="00690CA4"/>
    <w:rsid w:val="006910F9"/>
    <w:rsid w:val="00691998"/>
    <w:rsid w:val="006920F3"/>
    <w:rsid w:val="00692276"/>
    <w:rsid w:val="0069312F"/>
    <w:rsid w:val="006937C4"/>
    <w:rsid w:val="00693877"/>
    <w:rsid w:val="00693E38"/>
    <w:rsid w:val="0069478D"/>
    <w:rsid w:val="00694D98"/>
    <w:rsid w:val="00695BC1"/>
    <w:rsid w:val="00695D97"/>
    <w:rsid w:val="00696542"/>
    <w:rsid w:val="006971F9"/>
    <w:rsid w:val="006977C7"/>
    <w:rsid w:val="006979C8"/>
    <w:rsid w:val="006A01E8"/>
    <w:rsid w:val="006A15C6"/>
    <w:rsid w:val="006A27C1"/>
    <w:rsid w:val="006A2BAD"/>
    <w:rsid w:val="006A2BDC"/>
    <w:rsid w:val="006A3EB1"/>
    <w:rsid w:val="006A418E"/>
    <w:rsid w:val="006A4378"/>
    <w:rsid w:val="006A5733"/>
    <w:rsid w:val="006A5B09"/>
    <w:rsid w:val="006A5C2B"/>
    <w:rsid w:val="006A6B1D"/>
    <w:rsid w:val="006A6F4B"/>
    <w:rsid w:val="006A757C"/>
    <w:rsid w:val="006A775A"/>
    <w:rsid w:val="006A7A48"/>
    <w:rsid w:val="006A7C5A"/>
    <w:rsid w:val="006B03FB"/>
    <w:rsid w:val="006B06F1"/>
    <w:rsid w:val="006B0802"/>
    <w:rsid w:val="006B146C"/>
    <w:rsid w:val="006B179D"/>
    <w:rsid w:val="006B1A0E"/>
    <w:rsid w:val="006B1AD3"/>
    <w:rsid w:val="006B1C10"/>
    <w:rsid w:val="006B2163"/>
    <w:rsid w:val="006B25F8"/>
    <w:rsid w:val="006B2DEF"/>
    <w:rsid w:val="006B35B3"/>
    <w:rsid w:val="006B43D2"/>
    <w:rsid w:val="006B5394"/>
    <w:rsid w:val="006B55EE"/>
    <w:rsid w:val="006B5A53"/>
    <w:rsid w:val="006B5B3C"/>
    <w:rsid w:val="006B5BC8"/>
    <w:rsid w:val="006B5DA1"/>
    <w:rsid w:val="006B636F"/>
    <w:rsid w:val="006B6521"/>
    <w:rsid w:val="006B6E3C"/>
    <w:rsid w:val="006B6FBC"/>
    <w:rsid w:val="006B78CD"/>
    <w:rsid w:val="006B79F1"/>
    <w:rsid w:val="006B79F6"/>
    <w:rsid w:val="006B7C83"/>
    <w:rsid w:val="006C023A"/>
    <w:rsid w:val="006C0547"/>
    <w:rsid w:val="006C08EB"/>
    <w:rsid w:val="006C09E2"/>
    <w:rsid w:val="006C0CA8"/>
    <w:rsid w:val="006C112B"/>
    <w:rsid w:val="006C1FEB"/>
    <w:rsid w:val="006C223F"/>
    <w:rsid w:val="006C23CE"/>
    <w:rsid w:val="006C28D4"/>
    <w:rsid w:val="006C3560"/>
    <w:rsid w:val="006C3FE1"/>
    <w:rsid w:val="006C5027"/>
    <w:rsid w:val="006C50DB"/>
    <w:rsid w:val="006C5234"/>
    <w:rsid w:val="006C5315"/>
    <w:rsid w:val="006C58C2"/>
    <w:rsid w:val="006C5B88"/>
    <w:rsid w:val="006C60F4"/>
    <w:rsid w:val="006C7BAE"/>
    <w:rsid w:val="006D02A9"/>
    <w:rsid w:val="006D052E"/>
    <w:rsid w:val="006D0D10"/>
    <w:rsid w:val="006D17BE"/>
    <w:rsid w:val="006D17CF"/>
    <w:rsid w:val="006D23D4"/>
    <w:rsid w:val="006D2D25"/>
    <w:rsid w:val="006D2E9A"/>
    <w:rsid w:val="006D3128"/>
    <w:rsid w:val="006D32E1"/>
    <w:rsid w:val="006D33F3"/>
    <w:rsid w:val="006D3403"/>
    <w:rsid w:val="006D352A"/>
    <w:rsid w:val="006D4251"/>
    <w:rsid w:val="006D4321"/>
    <w:rsid w:val="006D442D"/>
    <w:rsid w:val="006D4874"/>
    <w:rsid w:val="006D4A3B"/>
    <w:rsid w:val="006D4D48"/>
    <w:rsid w:val="006D536D"/>
    <w:rsid w:val="006D5F1E"/>
    <w:rsid w:val="006D61D5"/>
    <w:rsid w:val="006D648D"/>
    <w:rsid w:val="006D64A8"/>
    <w:rsid w:val="006D69F6"/>
    <w:rsid w:val="006D6ADA"/>
    <w:rsid w:val="006D6B0C"/>
    <w:rsid w:val="006D6E0A"/>
    <w:rsid w:val="006D7A42"/>
    <w:rsid w:val="006D7EA1"/>
    <w:rsid w:val="006E0447"/>
    <w:rsid w:val="006E0A9A"/>
    <w:rsid w:val="006E0FAC"/>
    <w:rsid w:val="006E12F1"/>
    <w:rsid w:val="006E1809"/>
    <w:rsid w:val="006E1E27"/>
    <w:rsid w:val="006E200E"/>
    <w:rsid w:val="006E2062"/>
    <w:rsid w:val="006E27DD"/>
    <w:rsid w:val="006E2FEC"/>
    <w:rsid w:val="006E32CB"/>
    <w:rsid w:val="006E355A"/>
    <w:rsid w:val="006E39B6"/>
    <w:rsid w:val="006E3FC0"/>
    <w:rsid w:val="006E4538"/>
    <w:rsid w:val="006E45B5"/>
    <w:rsid w:val="006E528B"/>
    <w:rsid w:val="006E5635"/>
    <w:rsid w:val="006E569E"/>
    <w:rsid w:val="006E5FC7"/>
    <w:rsid w:val="006E6557"/>
    <w:rsid w:val="006E6EDA"/>
    <w:rsid w:val="006E7853"/>
    <w:rsid w:val="006E7AA7"/>
    <w:rsid w:val="006E7AE0"/>
    <w:rsid w:val="006E7D70"/>
    <w:rsid w:val="006F051D"/>
    <w:rsid w:val="006F1959"/>
    <w:rsid w:val="006F2577"/>
    <w:rsid w:val="006F2DBD"/>
    <w:rsid w:val="006F350B"/>
    <w:rsid w:val="006F356A"/>
    <w:rsid w:val="006F398B"/>
    <w:rsid w:val="006F3DEF"/>
    <w:rsid w:val="006F41D4"/>
    <w:rsid w:val="006F4406"/>
    <w:rsid w:val="006F5A2B"/>
    <w:rsid w:val="006F6295"/>
    <w:rsid w:val="006F62CF"/>
    <w:rsid w:val="006F6BEA"/>
    <w:rsid w:val="006F7132"/>
    <w:rsid w:val="006F7780"/>
    <w:rsid w:val="006F7867"/>
    <w:rsid w:val="006F7E55"/>
    <w:rsid w:val="007018DF"/>
    <w:rsid w:val="007020A0"/>
    <w:rsid w:val="00702550"/>
    <w:rsid w:val="00702731"/>
    <w:rsid w:val="00702895"/>
    <w:rsid w:val="00702A32"/>
    <w:rsid w:val="007038A1"/>
    <w:rsid w:val="00703CD1"/>
    <w:rsid w:val="00703D05"/>
    <w:rsid w:val="007040A5"/>
    <w:rsid w:val="007041D7"/>
    <w:rsid w:val="00704CD3"/>
    <w:rsid w:val="00704D7D"/>
    <w:rsid w:val="007054CC"/>
    <w:rsid w:val="007054DE"/>
    <w:rsid w:val="00705D4E"/>
    <w:rsid w:val="007068FE"/>
    <w:rsid w:val="00706B9B"/>
    <w:rsid w:val="00706C76"/>
    <w:rsid w:val="00707C2A"/>
    <w:rsid w:val="00710049"/>
    <w:rsid w:val="00711067"/>
    <w:rsid w:val="00711991"/>
    <w:rsid w:val="00711C55"/>
    <w:rsid w:val="00712736"/>
    <w:rsid w:val="0071290C"/>
    <w:rsid w:val="007137E5"/>
    <w:rsid w:val="00713AA9"/>
    <w:rsid w:val="00713EDA"/>
    <w:rsid w:val="00714560"/>
    <w:rsid w:val="00714563"/>
    <w:rsid w:val="00714569"/>
    <w:rsid w:val="00714B55"/>
    <w:rsid w:val="00716166"/>
    <w:rsid w:val="00716186"/>
    <w:rsid w:val="00716700"/>
    <w:rsid w:val="0071687D"/>
    <w:rsid w:val="00716C71"/>
    <w:rsid w:val="00717125"/>
    <w:rsid w:val="00717268"/>
    <w:rsid w:val="00717F8C"/>
    <w:rsid w:val="00720267"/>
    <w:rsid w:val="007203ED"/>
    <w:rsid w:val="0072040E"/>
    <w:rsid w:val="00720779"/>
    <w:rsid w:val="007207A7"/>
    <w:rsid w:val="00720C29"/>
    <w:rsid w:val="00720D30"/>
    <w:rsid w:val="00720F33"/>
    <w:rsid w:val="007216CD"/>
    <w:rsid w:val="00721C38"/>
    <w:rsid w:val="00722522"/>
    <w:rsid w:val="0072313C"/>
    <w:rsid w:val="00724992"/>
    <w:rsid w:val="00724AC8"/>
    <w:rsid w:val="00725340"/>
    <w:rsid w:val="0072568C"/>
    <w:rsid w:val="00725745"/>
    <w:rsid w:val="007257BB"/>
    <w:rsid w:val="00725DD5"/>
    <w:rsid w:val="00727709"/>
    <w:rsid w:val="0072783F"/>
    <w:rsid w:val="00727AB1"/>
    <w:rsid w:val="00727D91"/>
    <w:rsid w:val="007301D7"/>
    <w:rsid w:val="007303F8"/>
    <w:rsid w:val="007307D1"/>
    <w:rsid w:val="007308D3"/>
    <w:rsid w:val="00730A67"/>
    <w:rsid w:val="00731128"/>
    <w:rsid w:val="00731324"/>
    <w:rsid w:val="0073162D"/>
    <w:rsid w:val="007329FD"/>
    <w:rsid w:val="007332B2"/>
    <w:rsid w:val="00733A8C"/>
    <w:rsid w:val="00733BBB"/>
    <w:rsid w:val="00734778"/>
    <w:rsid w:val="00735121"/>
    <w:rsid w:val="00735142"/>
    <w:rsid w:val="00735245"/>
    <w:rsid w:val="007352D2"/>
    <w:rsid w:val="00735A61"/>
    <w:rsid w:val="0073671D"/>
    <w:rsid w:val="00736C75"/>
    <w:rsid w:val="00736F10"/>
    <w:rsid w:val="007374F0"/>
    <w:rsid w:val="007379DB"/>
    <w:rsid w:val="00737F83"/>
    <w:rsid w:val="00740162"/>
    <w:rsid w:val="0074045F"/>
    <w:rsid w:val="00740D0A"/>
    <w:rsid w:val="0074112C"/>
    <w:rsid w:val="00741B94"/>
    <w:rsid w:val="007429AB"/>
    <w:rsid w:val="00742D0F"/>
    <w:rsid w:val="007432C1"/>
    <w:rsid w:val="007432DE"/>
    <w:rsid w:val="0074356D"/>
    <w:rsid w:val="00743636"/>
    <w:rsid w:val="00743DDA"/>
    <w:rsid w:val="00743DF9"/>
    <w:rsid w:val="00746396"/>
    <w:rsid w:val="00746447"/>
    <w:rsid w:val="00746A17"/>
    <w:rsid w:val="00746AE2"/>
    <w:rsid w:val="00746C79"/>
    <w:rsid w:val="007471EB"/>
    <w:rsid w:val="00747339"/>
    <w:rsid w:val="007476F3"/>
    <w:rsid w:val="00747A64"/>
    <w:rsid w:val="0075016B"/>
    <w:rsid w:val="00751916"/>
    <w:rsid w:val="007523D6"/>
    <w:rsid w:val="007524AA"/>
    <w:rsid w:val="00752A18"/>
    <w:rsid w:val="007537F1"/>
    <w:rsid w:val="007542C1"/>
    <w:rsid w:val="00754BE6"/>
    <w:rsid w:val="00754DAE"/>
    <w:rsid w:val="007561A1"/>
    <w:rsid w:val="00757BD5"/>
    <w:rsid w:val="00757D2A"/>
    <w:rsid w:val="00760D2B"/>
    <w:rsid w:val="00760F86"/>
    <w:rsid w:val="00761543"/>
    <w:rsid w:val="007615E9"/>
    <w:rsid w:val="00761A07"/>
    <w:rsid w:val="00761D35"/>
    <w:rsid w:val="00761DF7"/>
    <w:rsid w:val="007621B4"/>
    <w:rsid w:val="0076264F"/>
    <w:rsid w:val="0076265F"/>
    <w:rsid w:val="00762846"/>
    <w:rsid w:val="00762A2F"/>
    <w:rsid w:val="00762D74"/>
    <w:rsid w:val="00762D93"/>
    <w:rsid w:val="00762DB2"/>
    <w:rsid w:val="00762E59"/>
    <w:rsid w:val="0076488D"/>
    <w:rsid w:val="007649CB"/>
    <w:rsid w:val="00764B5C"/>
    <w:rsid w:val="00764F4E"/>
    <w:rsid w:val="00765A00"/>
    <w:rsid w:val="007660DC"/>
    <w:rsid w:val="007663AF"/>
    <w:rsid w:val="007703AE"/>
    <w:rsid w:val="00770C44"/>
    <w:rsid w:val="00771FE5"/>
    <w:rsid w:val="007721FF"/>
    <w:rsid w:val="007729BC"/>
    <w:rsid w:val="00772EB8"/>
    <w:rsid w:val="007733C1"/>
    <w:rsid w:val="007741F1"/>
    <w:rsid w:val="0077426D"/>
    <w:rsid w:val="00774C92"/>
    <w:rsid w:val="00774FDC"/>
    <w:rsid w:val="00775892"/>
    <w:rsid w:val="007758C0"/>
    <w:rsid w:val="00776180"/>
    <w:rsid w:val="00776687"/>
    <w:rsid w:val="00776BF7"/>
    <w:rsid w:val="007803F3"/>
    <w:rsid w:val="0078042B"/>
    <w:rsid w:val="007806DC"/>
    <w:rsid w:val="00780909"/>
    <w:rsid w:val="0078111D"/>
    <w:rsid w:val="00781B4D"/>
    <w:rsid w:val="00781FD5"/>
    <w:rsid w:val="007821E9"/>
    <w:rsid w:val="0078319B"/>
    <w:rsid w:val="00783AC2"/>
    <w:rsid w:val="00784734"/>
    <w:rsid w:val="007849F1"/>
    <w:rsid w:val="00784C4D"/>
    <w:rsid w:val="00785153"/>
    <w:rsid w:val="00785416"/>
    <w:rsid w:val="007855F3"/>
    <w:rsid w:val="00785910"/>
    <w:rsid w:val="00785CB6"/>
    <w:rsid w:val="00785F1C"/>
    <w:rsid w:val="0078675D"/>
    <w:rsid w:val="0078696C"/>
    <w:rsid w:val="0078766F"/>
    <w:rsid w:val="0079023F"/>
    <w:rsid w:val="00790DA9"/>
    <w:rsid w:val="00790FB2"/>
    <w:rsid w:val="00791345"/>
    <w:rsid w:val="0079134A"/>
    <w:rsid w:val="007915A8"/>
    <w:rsid w:val="00791F75"/>
    <w:rsid w:val="00792C6D"/>
    <w:rsid w:val="00792CFA"/>
    <w:rsid w:val="00793012"/>
    <w:rsid w:val="0079385D"/>
    <w:rsid w:val="007939EA"/>
    <w:rsid w:val="007953D6"/>
    <w:rsid w:val="007957D9"/>
    <w:rsid w:val="007958AA"/>
    <w:rsid w:val="007973CC"/>
    <w:rsid w:val="00797698"/>
    <w:rsid w:val="0079769A"/>
    <w:rsid w:val="00797BC9"/>
    <w:rsid w:val="007A0785"/>
    <w:rsid w:val="007A0A5B"/>
    <w:rsid w:val="007A19E9"/>
    <w:rsid w:val="007A1E7B"/>
    <w:rsid w:val="007A2096"/>
    <w:rsid w:val="007A2340"/>
    <w:rsid w:val="007A2EA2"/>
    <w:rsid w:val="007A30A3"/>
    <w:rsid w:val="007A33A3"/>
    <w:rsid w:val="007A3546"/>
    <w:rsid w:val="007A3B8F"/>
    <w:rsid w:val="007A4033"/>
    <w:rsid w:val="007A41BF"/>
    <w:rsid w:val="007A42E9"/>
    <w:rsid w:val="007A508E"/>
    <w:rsid w:val="007A55F9"/>
    <w:rsid w:val="007A57AF"/>
    <w:rsid w:val="007A5802"/>
    <w:rsid w:val="007A59BC"/>
    <w:rsid w:val="007A5A94"/>
    <w:rsid w:val="007A604D"/>
    <w:rsid w:val="007A61FD"/>
    <w:rsid w:val="007A6FCC"/>
    <w:rsid w:val="007A797A"/>
    <w:rsid w:val="007A7F60"/>
    <w:rsid w:val="007A7FBD"/>
    <w:rsid w:val="007B013C"/>
    <w:rsid w:val="007B022B"/>
    <w:rsid w:val="007B0240"/>
    <w:rsid w:val="007B0555"/>
    <w:rsid w:val="007B05BF"/>
    <w:rsid w:val="007B0F08"/>
    <w:rsid w:val="007B0F90"/>
    <w:rsid w:val="007B1D79"/>
    <w:rsid w:val="007B2A58"/>
    <w:rsid w:val="007B2C55"/>
    <w:rsid w:val="007B2D2E"/>
    <w:rsid w:val="007B4449"/>
    <w:rsid w:val="007B449A"/>
    <w:rsid w:val="007B4D5D"/>
    <w:rsid w:val="007B502B"/>
    <w:rsid w:val="007B60DE"/>
    <w:rsid w:val="007B61C6"/>
    <w:rsid w:val="007B6712"/>
    <w:rsid w:val="007B6B57"/>
    <w:rsid w:val="007B6F68"/>
    <w:rsid w:val="007B7A89"/>
    <w:rsid w:val="007B7F5D"/>
    <w:rsid w:val="007C021C"/>
    <w:rsid w:val="007C02F0"/>
    <w:rsid w:val="007C0688"/>
    <w:rsid w:val="007C0D7A"/>
    <w:rsid w:val="007C0E4D"/>
    <w:rsid w:val="007C155A"/>
    <w:rsid w:val="007C1718"/>
    <w:rsid w:val="007C1837"/>
    <w:rsid w:val="007C1D4E"/>
    <w:rsid w:val="007C1FD9"/>
    <w:rsid w:val="007C244F"/>
    <w:rsid w:val="007C2625"/>
    <w:rsid w:val="007C27EB"/>
    <w:rsid w:val="007C2AB6"/>
    <w:rsid w:val="007C2D40"/>
    <w:rsid w:val="007C306D"/>
    <w:rsid w:val="007C41B5"/>
    <w:rsid w:val="007C45E6"/>
    <w:rsid w:val="007C4901"/>
    <w:rsid w:val="007C4A05"/>
    <w:rsid w:val="007C51BE"/>
    <w:rsid w:val="007C532A"/>
    <w:rsid w:val="007C577B"/>
    <w:rsid w:val="007C5E72"/>
    <w:rsid w:val="007C6279"/>
    <w:rsid w:val="007C639D"/>
    <w:rsid w:val="007C68BB"/>
    <w:rsid w:val="007C76D5"/>
    <w:rsid w:val="007C773C"/>
    <w:rsid w:val="007C7EA1"/>
    <w:rsid w:val="007D002B"/>
    <w:rsid w:val="007D0B6E"/>
    <w:rsid w:val="007D0C5F"/>
    <w:rsid w:val="007D0FC5"/>
    <w:rsid w:val="007D21A6"/>
    <w:rsid w:val="007D22A4"/>
    <w:rsid w:val="007D282D"/>
    <w:rsid w:val="007D2E4E"/>
    <w:rsid w:val="007D3230"/>
    <w:rsid w:val="007D3865"/>
    <w:rsid w:val="007D46C9"/>
    <w:rsid w:val="007D4ADA"/>
    <w:rsid w:val="007D50FA"/>
    <w:rsid w:val="007D550C"/>
    <w:rsid w:val="007D5790"/>
    <w:rsid w:val="007D67E0"/>
    <w:rsid w:val="007D7C5E"/>
    <w:rsid w:val="007E0229"/>
    <w:rsid w:val="007E0413"/>
    <w:rsid w:val="007E04AE"/>
    <w:rsid w:val="007E1319"/>
    <w:rsid w:val="007E13BA"/>
    <w:rsid w:val="007E1710"/>
    <w:rsid w:val="007E1C11"/>
    <w:rsid w:val="007E1C71"/>
    <w:rsid w:val="007E1EBD"/>
    <w:rsid w:val="007E1FC4"/>
    <w:rsid w:val="007E210D"/>
    <w:rsid w:val="007E3100"/>
    <w:rsid w:val="007E388F"/>
    <w:rsid w:val="007E38C2"/>
    <w:rsid w:val="007E3B96"/>
    <w:rsid w:val="007E40A5"/>
    <w:rsid w:val="007E5621"/>
    <w:rsid w:val="007E599A"/>
    <w:rsid w:val="007E5B8E"/>
    <w:rsid w:val="007E5EC4"/>
    <w:rsid w:val="007E676C"/>
    <w:rsid w:val="007E7024"/>
    <w:rsid w:val="007E7801"/>
    <w:rsid w:val="007F011D"/>
    <w:rsid w:val="007F0F5A"/>
    <w:rsid w:val="007F2A33"/>
    <w:rsid w:val="007F344F"/>
    <w:rsid w:val="007F399F"/>
    <w:rsid w:val="007F3D8C"/>
    <w:rsid w:val="007F41AF"/>
    <w:rsid w:val="007F4F87"/>
    <w:rsid w:val="007F50E8"/>
    <w:rsid w:val="007F570A"/>
    <w:rsid w:val="007F5933"/>
    <w:rsid w:val="007F5EF5"/>
    <w:rsid w:val="007F622B"/>
    <w:rsid w:val="007F6556"/>
    <w:rsid w:val="007F6633"/>
    <w:rsid w:val="007F6720"/>
    <w:rsid w:val="007F690F"/>
    <w:rsid w:val="007F6C4D"/>
    <w:rsid w:val="007F6CA3"/>
    <w:rsid w:val="007F6EEC"/>
    <w:rsid w:val="007F7550"/>
    <w:rsid w:val="00800266"/>
    <w:rsid w:val="00800C15"/>
    <w:rsid w:val="00800F6C"/>
    <w:rsid w:val="008010D6"/>
    <w:rsid w:val="0080168D"/>
    <w:rsid w:val="00801DF5"/>
    <w:rsid w:val="00802AD0"/>
    <w:rsid w:val="00802BD3"/>
    <w:rsid w:val="00802DD9"/>
    <w:rsid w:val="00802E37"/>
    <w:rsid w:val="00803AAD"/>
    <w:rsid w:val="00803C5E"/>
    <w:rsid w:val="00804A6E"/>
    <w:rsid w:val="00804C98"/>
    <w:rsid w:val="00804F2B"/>
    <w:rsid w:val="00805170"/>
    <w:rsid w:val="008058BA"/>
    <w:rsid w:val="00805C78"/>
    <w:rsid w:val="00805FA3"/>
    <w:rsid w:val="00806AD2"/>
    <w:rsid w:val="00806DCB"/>
    <w:rsid w:val="008106D0"/>
    <w:rsid w:val="00810C39"/>
    <w:rsid w:val="00810F03"/>
    <w:rsid w:val="0081112E"/>
    <w:rsid w:val="00811548"/>
    <w:rsid w:val="00811D28"/>
    <w:rsid w:val="00811D8A"/>
    <w:rsid w:val="008120BB"/>
    <w:rsid w:val="008123D3"/>
    <w:rsid w:val="00812BC3"/>
    <w:rsid w:val="008145E2"/>
    <w:rsid w:val="008149B6"/>
    <w:rsid w:val="00814BAC"/>
    <w:rsid w:val="00814C3D"/>
    <w:rsid w:val="008152BF"/>
    <w:rsid w:val="00816399"/>
    <w:rsid w:val="00816E46"/>
    <w:rsid w:val="00820469"/>
    <w:rsid w:val="008204A8"/>
    <w:rsid w:val="008205DA"/>
    <w:rsid w:val="008208F4"/>
    <w:rsid w:val="008213F1"/>
    <w:rsid w:val="008215D2"/>
    <w:rsid w:val="00822A52"/>
    <w:rsid w:val="00822BD2"/>
    <w:rsid w:val="00822C57"/>
    <w:rsid w:val="00822DF9"/>
    <w:rsid w:val="00823077"/>
    <w:rsid w:val="00823BF7"/>
    <w:rsid w:val="008242AA"/>
    <w:rsid w:val="00824704"/>
    <w:rsid w:val="00825A55"/>
    <w:rsid w:val="00825EC0"/>
    <w:rsid w:val="00827106"/>
    <w:rsid w:val="0082771E"/>
    <w:rsid w:val="00827972"/>
    <w:rsid w:val="00827D88"/>
    <w:rsid w:val="00827FEE"/>
    <w:rsid w:val="00830285"/>
    <w:rsid w:val="008316B1"/>
    <w:rsid w:val="008318DA"/>
    <w:rsid w:val="00833C4E"/>
    <w:rsid w:val="0083455C"/>
    <w:rsid w:val="00834566"/>
    <w:rsid w:val="008345B6"/>
    <w:rsid w:val="008349CE"/>
    <w:rsid w:val="00834BE7"/>
    <w:rsid w:val="00834F5C"/>
    <w:rsid w:val="008353E5"/>
    <w:rsid w:val="00836891"/>
    <w:rsid w:val="00837AC4"/>
    <w:rsid w:val="00840E1D"/>
    <w:rsid w:val="00840F63"/>
    <w:rsid w:val="008412BB"/>
    <w:rsid w:val="008412C8"/>
    <w:rsid w:val="00841340"/>
    <w:rsid w:val="008417B0"/>
    <w:rsid w:val="00842707"/>
    <w:rsid w:val="00843799"/>
    <w:rsid w:val="008438CC"/>
    <w:rsid w:val="00843E8B"/>
    <w:rsid w:val="00843F84"/>
    <w:rsid w:val="00844102"/>
    <w:rsid w:val="0084433C"/>
    <w:rsid w:val="00844982"/>
    <w:rsid w:val="00845C26"/>
    <w:rsid w:val="008463EE"/>
    <w:rsid w:val="00846488"/>
    <w:rsid w:val="00846A42"/>
    <w:rsid w:val="00847D49"/>
    <w:rsid w:val="0085003A"/>
    <w:rsid w:val="008506AD"/>
    <w:rsid w:val="00850FE0"/>
    <w:rsid w:val="0085167E"/>
    <w:rsid w:val="00851B50"/>
    <w:rsid w:val="008524F1"/>
    <w:rsid w:val="008530D4"/>
    <w:rsid w:val="00853246"/>
    <w:rsid w:val="00853C51"/>
    <w:rsid w:val="00853CAB"/>
    <w:rsid w:val="0085432E"/>
    <w:rsid w:val="0085469C"/>
    <w:rsid w:val="00854EBF"/>
    <w:rsid w:val="00855629"/>
    <w:rsid w:val="008556DA"/>
    <w:rsid w:val="00856960"/>
    <w:rsid w:val="00856E9C"/>
    <w:rsid w:val="008570CD"/>
    <w:rsid w:val="00857A5A"/>
    <w:rsid w:val="0086071C"/>
    <w:rsid w:val="008623A9"/>
    <w:rsid w:val="00862535"/>
    <w:rsid w:val="0086260F"/>
    <w:rsid w:val="00862C4A"/>
    <w:rsid w:val="00862C7D"/>
    <w:rsid w:val="008631F3"/>
    <w:rsid w:val="00863227"/>
    <w:rsid w:val="008638EC"/>
    <w:rsid w:val="008647C5"/>
    <w:rsid w:val="00864E0E"/>
    <w:rsid w:val="0086502E"/>
    <w:rsid w:val="00865B0C"/>
    <w:rsid w:val="00865D44"/>
    <w:rsid w:val="00866D59"/>
    <w:rsid w:val="00866F8A"/>
    <w:rsid w:val="00870152"/>
    <w:rsid w:val="00871096"/>
    <w:rsid w:val="00871400"/>
    <w:rsid w:val="00871CBD"/>
    <w:rsid w:val="00872457"/>
    <w:rsid w:val="008746C5"/>
    <w:rsid w:val="008748D9"/>
    <w:rsid w:val="00875257"/>
    <w:rsid w:val="00875402"/>
    <w:rsid w:val="0087609E"/>
    <w:rsid w:val="008776A2"/>
    <w:rsid w:val="00877E5C"/>
    <w:rsid w:val="0088010A"/>
    <w:rsid w:val="0088021D"/>
    <w:rsid w:val="00880382"/>
    <w:rsid w:val="00880A12"/>
    <w:rsid w:val="0088144C"/>
    <w:rsid w:val="00881862"/>
    <w:rsid w:val="00882DFF"/>
    <w:rsid w:val="00882F9F"/>
    <w:rsid w:val="00883023"/>
    <w:rsid w:val="0088388A"/>
    <w:rsid w:val="00883A27"/>
    <w:rsid w:val="00884241"/>
    <w:rsid w:val="008844A6"/>
    <w:rsid w:val="0088513C"/>
    <w:rsid w:val="00885511"/>
    <w:rsid w:val="00885BAD"/>
    <w:rsid w:val="00885E34"/>
    <w:rsid w:val="008865AA"/>
    <w:rsid w:val="00886C49"/>
    <w:rsid w:val="00887036"/>
    <w:rsid w:val="00887200"/>
    <w:rsid w:val="008900DD"/>
    <w:rsid w:val="0089021C"/>
    <w:rsid w:val="00891249"/>
    <w:rsid w:val="00891486"/>
    <w:rsid w:val="00891739"/>
    <w:rsid w:val="00891913"/>
    <w:rsid w:val="00891C2A"/>
    <w:rsid w:val="008924B9"/>
    <w:rsid w:val="008929D6"/>
    <w:rsid w:val="00892CEC"/>
    <w:rsid w:val="00893CC2"/>
    <w:rsid w:val="00894358"/>
    <w:rsid w:val="00895CBF"/>
    <w:rsid w:val="00896143"/>
    <w:rsid w:val="00896373"/>
    <w:rsid w:val="008965B8"/>
    <w:rsid w:val="008970B5"/>
    <w:rsid w:val="00897611"/>
    <w:rsid w:val="00897BCD"/>
    <w:rsid w:val="00897BFE"/>
    <w:rsid w:val="008A040C"/>
    <w:rsid w:val="008A077F"/>
    <w:rsid w:val="008A0A6E"/>
    <w:rsid w:val="008A0B9D"/>
    <w:rsid w:val="008A1379"/>
    <w:rsid w:val="008A18DC"/>
    <w:rsid w:val="008A304B"/>
    <w:rsid w:val="008A31E6"/>
    <w:rsid w:val="008A37FB"/>
    <w:rsid w:val="008A426E"/>
    <w:rsid w:val="008A4312"/>
    <w:rsid w:val="008A4930"/>
    <w:rsid w:val="008A5087"/>
    <w:rsid w:val="008A5149"/>
    <w:rsid w:val="008A552E"/>
    <w:rsid w:val="008A58B7"/>
    <w:rsid w:val="008A5A58"/>
    <w:rsid w:val="008A5D8B"/>
    <w:rsid w:val="008A6F68"/>
    <w:rsid w:val="008A7140"/>
    <w:rsid w:val="008A730D"/>
    <w:rsid w:val="008A73F8"/>
    <w:rsid w:val="008A7406"/>
    <w:rsid w:val="008B0460"/>
    <w:rsid w:val="008B0AAB"/>
    <w:rsid w:val="008B1583"/>
    <w:rsid w:val="008B2030"/>
    <w:rsid w:val="008B2061"/>
    <w:rsid w:val="008B29FC"/>
    <w:rsid w:val="008B391F"/>
    <w:rsid w:val="008B39CE"/>
    <w:rsid w:val="008B44E4"/>
    <w:rsid w:val="008B488D"/>
    <w:rsid w:val="008B4A8D"/>
    <w:rsid w:val="008B4AE8"/>
    <w:rsid w:val="008B622B"/>
    <w:rsid w:val="008B66BA"/>
    <w:rsid w:val="008B6810"/>
    <w:rsid w:val="008B70B6"/>
    <w:rsid w:val="008B7A93"/>
    <w:rsid w:val="008C00CE"/>
    <w:rsid w:val="008C053E"/>
    <w:rsid w:val="008C1033"/>
    <w:rsid w:val="008C1050"/>
    <w:rsid w:val="008C1669"/>
    <w:rsid w:val="008C48F6"/>
    <w:rsid w:val="008C5031"/>
    <w:rsid w:val="008C5106"/>
    <w:rsid w:val="008C54B8"/>
    <w:rsid w:val="008C630F"/>
    <w:rsid w:val="008C6832"/>
    <w:rsid w:val="008C693F"/>
    <w:rsid w:val="008C6A44"/>
    <w:rsid w:val="008C6ED7"/>
    <w:rsid w:val="008C7352"/>
    <w:rsid w:val="008C7AFC"/>
    <w:rsid w:val="008C7C94"/>
    <w:rsid w:val="008C7F2D"/>
    <w:rsid w:val="008D016F"/>
    <w:rsid w:val="008D0B84"/>
    <w:rsid w:val="008D0B97"/>
    <w:rsid w:val="008D0CE7"/>
    <w:rsid w:val="008D13F7"/>
    <w:rsid w:val="008D1853"/>
    <w:rsid w:val="008D3068"/>
    <w:rsid w:val="008D322E"/>
    <w:rsid w:val="008D3582"/>
    <w:rsid w:val="008D3AE5"/>
    <w:rsid w:val="008D49BA"/>
    <w:rsid w:val="008D4AD8"/>
    <w:rsid w:val="008D4B30"/>
    <w:rsid w:val="008D4D76"/>
    <w:rsid w:val="008D51AB"/>
    <w:rsid w:val="008D52C4"/>
    <w:rsid w:val="008D5429"/>
    <w:rsid w:val="008D57D5"/>
    <w:rsid w:val="008D6102"/>
    <w:rsid w:val="008D6280"/>
    <w:rsid w:val="008D65D0"/>
    <w:rsid w:val="008D6A90"/>
    <w:rsid w:val="008D6AC0"/>
    <w:rsid w:val="008D6EC9"/>
    <w:rsid w:val="008D715F"/>
    <w:rsid w:val="008D7780"/>
    <w:rsid w:val="008D7981"/>
    <w:rsid w:val="008E0203"/>
    <w:rsid w:val="008E098C"/>
    <w:rsid w:val="008E0E14"/>
    <w:rsid w:val="008E0F58"/>
    <w:rsid w:val="008E2045"/>
    <w:rsid w:val="008E21DB"/>
    <w:rsid w:val="008E31D5"/>
    <w:rsid w:val="008E33B7"/>
    <w:rsid w:val="008E34EC"/>
    <w:rsid w:val="008E3B32"/>
    <w:rsid w:val="008E4233"/>
    <w:rsid w:val="008E456A"/>
    <w:rsid w:val="008E45C5"/>
    <w:rsid w:val="008E4950"/>
    <w:rsid w:val="008E4F37"/>
    <w:rsid w:val="008E50AA"/>
    <w:rsid w:val="008E5D69"/>
    <w:rsid w:val="008E6811"/>
    <w:rsid w:val="008E6C16"/>
    <w:rsid w:val="008E6EA5"/>
    <w:rsid w:val="008E7B54"/>
    <w:rsid w:val="008F0EA1"/>
    <w:rsid w:val="008F16FB"/>
    <w:rsid w:val="008F234E"/>
    <w:rsid w:val="008F25B3"/>
    <w:rsid w:val="008F2BA6"/>
    <w:rsid w:val="008F2F42"/>
    <w:rsid w:val="008F308E"/>
    <w:rsid w:val="008F32E7"/>
    <w:rsid w:val="008F3479"/>
    <w:rsid w:val="008F3D22"/>
    <w:rsid w:val="008F3E30"/>
    <w:rsid w:val="008F40A5"/>
    <w:rsid w:val="008F45D7"/>
    <w:rsid w:val="008F4C3D"/>
    <w:rsid w:val="008F5150"/>
    <w:rsid w:val="008F5714"/>
    <w:rsid w:val="008F6071"/>
    <w:rsid w:val="008F6396"/>
    <w:rsid w:val="008F651A"/>
    <w:rsid w:val="008F6A3E"/>
    <w:rsid w:val="008F7646"/>
    <w:rsid w:val="008F7D42"/>
    <w:rsid w:val="008F7DAD"/>
    <w:rsid w:val="009003CE"/>
    <w:rsid w:val="00900703"/>
    <w:rsid w:val="009013FC"/>
    <w:rsid w:val="0090264F"/>
    <w:rsid w:val="00902FD8"/>
    <w:rsid w:val="009042FA"/>
    <w:rsid w:val="00904449"/>
    <w:rsid w:val="009053DF"/>
    <w:rsid w:val="0090565C"/>
    <w:rsid w:val="009059F0"/>
    <w:rsid w:val="00905D77"/>
    <w:rsid w:val="0090655A"/>
    <w:rsid w:val="009067C3"/>
    <w:rsid w:val="00906CA1"/>
    <w:rsid w:val="00906D1C"/>
    <w:rsid w:val="009070C5"/>
    <w:rsid w:val="00907C63"/>
    <w:rsid w:val="00910383"/>
    <w:rsid w:val="0091043D"/>
    <w:rsid w:val="00910F9E"/>
    <w:rsid w:val="0091100A"/>
    <w:rsid w:val="00911CFE"/>
    <w:rsid w:val="00911D6E"/>
    <w:rsid w:val="00912567"/>
    <w:rsid w:val="009126EA"/>
    <w:rsid w:val="009129CF"/>
    <w:rsid w:val="009136C1"/>
    <w:rsid w:val="00914556"/>
    <w:rsid w:val="00915295"/>
    <w:rsid w:val="009155C1"/>
    <w:rsid w:val="00915C47"/>
    <w:rsid w:val="009178AC"/>
    <w:rsid w:val="00917B29"/>
    <w:rsid w:val="00917E0C"/>
    <w:rsid w:val="00920B73"/>
    <w:rsid w:val="0092145A"/>
    <w:rsid w:val="00921AFB"/>
    <w:rsid w:val="00921DA0"/>
    <w:rsid w:val="00923320"/>
    <w:rsid w:val="00923666"/>
    <w:rsid w:val="00923BE3"/>
    <w:rsid w:val="0092438F"/>
    <w:rsid w:val="00924989"/>
    <w:rsid w:val="00924B8E"/>
    <w:rsid w:val="0092521C"/>
    <w:rsid w:val="0092585A"/>
    <w:rsid w:val="00925A72"/>
    <w:rsid w:val="009265D5"/>
    <w:rsid w:val="00926A11"/>
    <w:rsid w:val="00926BCB"/>
    <w:rsid w:val="0092741B"/>
    <w:rsid w:val="009275C3"/>
    <w:rsid w:val="0092788C"/>
    <w:rsid w:val="00927951"/>
    <w:rsid w:val="009279BE"/>
    <w:rsid w:val="00927B86"/>
    <w:rsid w:val="00927D2C"/>
    <w:rsid w:val="0093013F"/>
    <w:rsid w:val="00930623"/>
    <w:rsid w:val="00930871"/>
    <w:rsid w:val="00931181"/>
    <w:rsid w:val="0093127E"/>
    <w:rsid w:val="009315A5"/>
    <w:rsid w:val="009319F7"/>
    <w:rsid w:val="00931F37"/>
    <w:rsid w:val="00931F49"/>
    <w:rsid w:val="00932744"/>
    <w:rsid w:val="00932790"/>
    <w:rsid w:val="00932AA3"/>
    <w:rsid w:val="00932ABA"/>
    <w:rsid w:val="0093318E"/>
    <w:rsid w:val="009332C9"/>
    <w:rsid w:val="00933874"/>
    <w:rsid w:val="00933980"/>
    <w:rsid w:val="00934125"/>
    <w:rsid w:val="009341D8"/>
    <w:rsid w:val="0093491F"/>
    <w:rsid w:val="00936725"/>
    <w:rsid w:val="00936E7C"/>
    <w:rsid w:val="00937287"/>
    <w:rsid w:val="00937347"/>
    <w:rsid w:val="00937B28"/>
    <w:rsid w:val="00937DC3"/>
    <w:rsid w:val="00937E43"/>
    <w:rsid w:val="009401A2"/>
    <w:rsid w:val="0094028D"/>
    <w:rsid w:val="009413E0"/>
    <w:rsid w:val="0094184C"/>
    <w:rsid w:val="00942199"/>
    <w:rsid w:val="009422E3"/>
    <w:rsid w:val="009428F0"/>
    <w:rsid w:val="0094302C"/>
    <w:rsid w:val="009434DA"/>
    <w:rsid w:val="0094362F"/>
    <w:rsid w:val="009436A6"/>
    <w:rsid w:val="00943D03"/>
    <w:rsid w:val="00943D4F"/>
    <w:rsid w:val="00943D69"/>
    <w:rsid w:val="00944002"/>
    <w:rsid w:val="00944542"/>
    <w:rsid w:val="00944805"/>
    <w:rsid w:val="00944918"/>
    <w:rsid w:val="00944DBF"/>
    <w:rsid w:val="00944FA3"/>
    <w:rsid w:val="00945B94"/>
    <w:rsid w:val="00946064"/>
    <w:rsid w:val="009464AD"/>
    <w:rsid w:val="00946CBD"/>
    <w:rsid w:val="00946D15"/>
    <w:rsid w:val="009470A5"/>
    <w:rsid w:val="00947A09"/>
    <w:rsid w:val="009504B8"/>
    <w:rsid w:val="00950D99"/>
    <w:rsid w:val="00950F02"/>
    <w:rsid w:val="00951646"/>
    <w:rsid w:val="009516C4"/>
    <w:rsid w:val="00951BD2"/>
    <w:rsid w:val="00952016"/>
    <w:rsid w:val="00953DEC"/>
    <w:rsid w:val="00954DBD"/>
    <w:rsid w:val="00955320"/>
    <w:rsid w:val="00955513"/>
    <w:rsid w:val="00955AB3"/>
    <w:rsid w:val="00956173"/>
    <w:rsid w:val="00956309"/>
    <w:rsid w:val="00956543"/>
    <w:rsid w:val="009567DF"/>
    <w:rsid w:val="00956F98"/>
    <w:rsid w:val="00957054"/>
    <w:rsid w:val="00957229"/>
    <w:rsid w:val="009578E2"/>
    <w:rsid w:val="00957BDB"/>
    <w:rsid w:val="00957EE4"/>
    <w:rsid w:val="00960004"/>
    <w:rsid w:val="009600F2"/>
    <w:rsid w:val="009605C6"/>
    <w:rsid w:val="00960DFA"/>
    <w:rsid w:val="00960EAC"/>
    <w:rsid w:val="0096173C"/>
    <w:rsid w:val="00961EDC"/>
    <w:rsid w:val="0096258C"/>
    <w:rsid w:val="0096268A"/>
    <w:rsid w:val="00962ADD"/>
    <w:rsid w:val="00962EF6"/>
    <w:rsid w:val="0096349F"/>
    <w:rsid w:val="00963AFB"/>
    <w:rsid w:val="00964029"/>
    <w:rsid w:val="00964059"/>
    <w:rsid w:val="00965012"/>
    <w:rsid w:val="00965106"/>
    <w:rsid w:val="0096536B"/>
    <w:rsid w:val="00966AE3"/>
    <w:rsid w:val="00966CDA"/>
    <w:rsid w:val="009679D6"/>
    <w:rsid w:val="0097021F"/>
    <w:rsid w:val="00970F20"/>
    <w:rsid w:val="00970F96"/>
    <w:rsid w:val="0097133A"/>
    <w:rsid w:val="00971A00"/>
    <w:rsid w:val="00971A7E"/>
    <w:rsid w:val="009725F3"/>
    <w:rsid w:val="0097271A"/>
    <w:rsid w:val="009728CB"/>
    <w:rsid w:val="009737BE"/>
    <w:rsid w:val="009740D9"/>
    <w:rsid w:val="00975096"/>
    <w:rsid w:val="009750CE"/>
    <w:rsid w:val="0097618C"/>
    <w:rsid w:val="00976A9D"/>
    <w:rsid w:val="00976C57"/>
    <w:rsid w:val="00976F5C"/>
    <w:rsid w:val="0097774F"/>
    <w:rsid w:val="00977CBB"/>
    <w:rsid w:val="00980202"/>
    <w:rsid w:val="0098099F"/>
    <w:rsid w:val="009809F0"/>
    <w:rsid w:val="00980EFD"/>
    <w:rsid w:val="00981012"/>
    <w:rsid w:val="0098175F"/>
    <w:rsid w:val="00981C0F"/>
    <w:rsid w:val="00981C3B"/>
    <w:rsid w:val="00982117"/>
    <w:rsid w:val="00982326"/>
    <w:rsid w:val="00982386"/>
    <w:rsid w:val="00983523"/>
    <w:rsid w:val="0098383F"/>
    <w:rsid w:val="00984713"/>
    <w:rsid w:val="009847ED"/>
    <w:rsid w:val="0098494F"/>
    <w:rsid w:val="00984A11"/>
    <w:rsid w:val="00985399"/>
    <w:rsid w:val="00985A83"/>
    <w:rsid w:val="00986348"/>
    <w:rsid w:val="0098710C"/>
    <w:rsid w:val="00987672"/>
    <w:rsid w:val="00990310"/>
    <w:rsid w:val="00990DBA"/>
    <w:rsid w:val="009910C5"/>
    <w:rsid w:val="00991733"/>
    <w:rsid w:val="00991936"/>
    <w:rsid w:val="00991B96"/>
    <w:rsid w:val="00992D85"/>
    <w:rsid w:val="00993037"/>
    <w:rsid w:val="00993954"/>
    <w:rsid w:val="00993B70"/>
    <w:rsid w:val="00994270"/>
    <w:rsid w:val="00994838"/>
    <w:rsid w:val="00994EA7"/>
    <w:rsid w:val="00994FAE"/>
    <w:rsid w:val="00995653"/>
    <w:rsid w:val="00995B37"/>
    <w:rsid w:val="0099703C"/>
    <w:rsid w:val="009A014F"/>
    <w:rsid w:val="009A0312"/>
    <w:rsid w:val="009A0334"/>
    <w:rsid w:val="009A070C"/>
    <w:rsid w:val="009A12CE"/>
    <w:rsid w:val="009A18D9"/>
    <w:rsid w:val="009A25C4"/>
    <w:rsid w:val="009A2992"/>
    <w:rsid w:val="009A2B57"/>
    <w:rsid w:val="009A2F18"/>
    <w:rsid w:val="009A43F2"/>
    <w:rsid w:val="009A4B67"/>
    <w:rsid w:val="009A4E34"/>
    <w:rsid w:val="009A52A9"/>
    <w:rsid w:val="009A57D7"/>
    <w:rsid w:val="009A658A"/>
    <w:rsid w:val="009A69AB"/>
    <w:rsid w:val="009A6C51"/>
    <w:rsid w:val="009A7226"/>
    <w:rsid w:val="009A739D"/>
    <w:rsid w:val="009A7D0B"/>
    <w:rsid w:val="009B06CF"/>
    <w:rsid w:val="009B0960"/>
    <w:rsid w:val="009B0F2F"/>
    <w:rsid w:val="009B12AF"/>
    <w:rsid w:val="009B1B1F"/>
    <w:rsid w:val="009B1DC7"/>
    <w:rsid w:val="009B23E9"/>
    <w:rsid w:val="009B2812"/>
    <w:rsid w:val="009B2FC9"/>
    <w:rsid w:val="009B33B0"/>
    <w:rsid w:val="009B35CB"/>
    <w:rsid w:val="009B3E69"/>
    <w:rsid w:val="009B3ECC"/>
    <w:rsid w:val="009B3F84"/>
    <w:rsid w:val="009B40C4"/>
    <w:rsid w:val="009B48D5"/>
    <w:rsid w:val="009B50AC"/>
    <w:rsid w:val="009B514E"/>
    <w:rsid w:val="009B553F"/>
    <w:rsid w:val="009B5DFD"/>
    <w:rsid w:val="009B6888"/>
    <w:rsid w:val="009B6D04"/>
    <w:rsid w:val="009B70E6"/>
    <w:rsid w:val="009C039B"/>
    <w:rsid w:val="009C0678"/>
    <w:rsid w:val="009C0A9B"/>
    <w:rsid w:val="009C139B"/>
    <w:rsid w:val="009C1433"/>
    <w:rsid w:val="009C185E"/>
    <w:rsid w:val="009C2649"/>
    <w:rsid w:val="009C2783"/>
    <w:rsid w:val="009C2C59"/>
    <w:rsid w:val="009C32CF"/>
    <w:rsid w:val="009C3A09"/>
    <w:rsid w:val="009C3C47"/>
    <w:rsid w:val="009C5034"/>
    <w:rsid w:val="009C5624"/>
    <w:rsid w:val="009C60C7"/>
    <w:rsid w:val="009C617E"/>
    <w:rsid w:val="009C6DD4"/>
    <w:rsid w:val="009C72DB"/>
    <w:rsid w:val="009C78EF"/>
    <w:rsid w:val="009C7AE6"/>
    <w:rsid w:val="009C7AEC"/>
    <w:rsid w:val="009C7B60"/>
    <w:rsid w:val="009D005D"/>
    <w:rsid w:val="009D1047"/>
    <w:rsid w:val="009D14D6"/>
    <w:rsid w:val="009D163E"/>
    <w:rsid w:val="009D1F0D"/>
    <w:rsid w:val="009D21C3"/>
    <w:rsid w:val="009D2A0C"/>
    <w:rsid w:val="009D2D6E"/>
    <w:rsid w:val="009D2EBC"/>
    <w:rsid w:val="009D2F40"/>
    <w:rsid w:val="009D2F43"/>
    <w:rsid w:val="009D303B"/>
    <w:rsid w:val="009D391B"/>
    <w:rsid w:val="009D3FFA"/>
    <w:rsid w:val="009D40E3"/>
    <w:rsid w:val="009D44AC"/>
    <w:rsid w:val="009D45FC"/>
    <w:rsid w:val="009D488F"/>
    <w:rsid w:val="009D499A"/>
    <w:rsid w:val="009D4FD5"/>
    <w:rsid w:val="009D5FD7"/>
    <w:rsid w:val="009D660E"/>
    <w:rsid w:val="009D68BB"/>
    <w:rsid w:val="009D695B"/>
    <w:rsid w:val="009D6BA1"/>
    <w:rsid w:val="009D7EA8"/>
    <w:rsid w:val="009E0FAA"/>
    <w:rsid w:val="009E0FF6"/>
    <w:rsid w:val="009E12B6"/>
    <w:rsid w:val="009E293B"/>
    <w:rsid w:val="009E2AB0"/>
    <w:rsid w:val="009E301E"/>
    <w:rsid w:val="009E34B5"/>
    <w:rsid w:val="009E3E90"/>
    <w:rsid w:val="009E45BA"/>
    <w:rsid w:val="009E4745"/>
    <w:rsid w:val="009E52C6"/>
    <w:rsid w:val="009E5675"/>
    <w:rsid w:val="009E59AA"/>
    <w:rsid w:val="009E5CD2"/>
    <w:rsid w:val="009E6541"/>
    <w:rsid w:val="009E6C0A"/>
    <w:rsid w:val="009E7BA9"/>
    <w:rsid w:val="009F0900"/>
    <w:rsid w:val="009F0A82"/>
    <w:rsid w:val="009F2B80"/>
    <w:rsid w:val="009F30B3"/>
    <w:rsid w:val="009F3413"/>
    <w:rsid w:val="009F3D53"/>
    <w:rsid w:val="009F42A6"/>
    <w:rsid w:val="009F46A1"/>
    <w:rsid w:val="009F4790"/>
    <w:rsid w:val="009F4AF3"/>
    <w:rsid w:val="009F4B50"/>
    <w:rsid w:val="009F53E3"/>
    <w:rsid w:val="009F5473"/>
    <w:rsid w:val="009F5568"/>
    <w:rsid w:val="009F5D59"/>
    <w:rsid w:val="009F5E6D"/>
    <w:rsid w:val="009F634D"/>
    <w:rsid w:val="009F639A"/>
    <w:rsid w:val="009F6420"/>
    <w:rsid w:val="009F646E"/>
    <w:rsid w:val="009F66A7"/>
    <w:rsid w:val="009F68F3"/>
    <w:rsid w:val="009F779E"/>
    <w:rsid w:val="009F7A4C"/>
    <w:rsid w:val="00A003D4"/>
    <w:rsid w:val="00A0046A"/>
    <w:rsid w:val="00A004B3"/>
    <w:rsid w:val="00A006EE"/>
    <w:rsid w:val="00A00A74"/>
    <w:rsid w:val="00A00BD8"/>
    <w:rsid w:val="00A00DA1"/>
    <w:rsid w:val="00A0106B"/>
    <w:rsid w:val="00A013CA"/>
    <w:rsid w:val="00A01940"/>
    <w:rsid w:val="00A023FA"/>
    <w:rsid w:val="00A02A42"/>
    <w:rsid w:val="00A04E57"/>
    <w:rsid w:val="00A04F29"/>
    <w:rsid w:val="00A04F43"/>
    <w:rsid w:val="00A056EF"/>
    <w:rsid w:val="00A05B64"/>
    <w:rsid w:val="00A0607C"/>
    <w:rsid w:val="00A062BC"/>
    <w:rsid w:val="00A07297"/>
    <w:rsid w:val="00A07695"/>
    <w:rsid w:val="00A078E3"/>
    <w:rsid w:val="00A07903"/>
    <w:rsid w:val="00A1025C"/>
    <w:rsid w:val="00A105A4"/>
    <w:rsid w:val="00A10A1B"/>
    <w:rsid w:val="00A10DBA"/>
    <w:rsid w:val="00A10FC2"/>
    <w:rsid w:val="00A11C56"/>
    <w:rsid w:val="00A121AD"/>
    <w:rsid w:val="00A13121"/>
    <w:rsid w:val="00A141FC"/>
    <w:rsid w:val="00A144DC"/>
    <w:rsid w:val="00A147C3"/>
    <w:rsid w:val="00A1511D"/>
    <w:rsid w:val="00A1551C"/>
    <w:rsid w:val="00A1572C"/>
    <w:rsid w:val="00A1579C"/>
    <w:rsid w:val="00A16921"/>
    <w:rsid w:val="00A1707F"/>
    <w:rsid w:val="00A17A7E"/>
    <w:rsid w:val="00A17D5D"/>
    <w:rsid w:val="00A2010A"/>
    <w:rsid w:val="00A22013"/>
    <w:rsid w:val="00A224E4"/>
    <w:rsid w:val="00A227AD"/>
    <w:rsid w:val="00A22F69"/>
    <w:rsid w:val="00A23857"/>
    <w:rsid w:val="00A238A4"/>
    <w:rsid w:val="00A23BA3"/>
    <w:rsid w:val="00A24680"/>
    <w:rsid w:val="00A24878"/>
    <w:rsid w:val="00A24960"/>
    <w:rsid w:val="00A25752"/>
    <w:rsid w:val="00A25AAE"/>
    <w:rsid w:val="00A25ACA"/>
    <w:rsid w:val="00A25DA4"/>
    <w:rsid w:val="00A26499"/>
    <w:rsid w:val="00A2677B"/>
    <w:rsid w:val="00A269B3"/>
    <w:rsid w:val="00A275BB"/>
    <w:rsid w:val="00A276C0"/>
    <w:rsid w:val="00A278BD"/>
    <w:rsid w:val="00A27CB7"/>
    <w:rsid w:val="00A27EE5"/>
    <w:rsid w:val="00A30368"/>
    <w:rsid w:val="00A30770"/>
    <w:rsid w:val="00A307A8"/>
    <w:rsid w:val="00A30B08"/>
    <w:rsid w:val="00A314A5"/>
    <w:rsid w:val="00A3188F"/>
    <w:rsid w:val="00A31D7A"/>
    <w:rsid w:val="00A3211D"/>
    <w:rsid w:val="00A329BD"/>
    <w:rsid w:val="00A32CE8"/>
    <w:rsid w:val="00A33C8E"/>
    <w:rsid w:val="00A3472E"/>
    <w:rsid w:val="00A34DB5"/>
    <w:rsid w:val="00A34F5B"/>
    <w:rsid w:val="00A3514A"/>
    <w:rsid w:val="00A356DC"/>
    <w:rsid w:val="00A35CE5"/>
    <w:rsid w:val="00A37106"/>
    <w:rsid w:val="00A375C0"/>
    <w:rsid w:val="00A3771F"/>
    <w:rsid w:val="00A37935"/>
    <w:rsid w:val="00A401AE"/>
    <w:rsid w:val="00A403CD"/>
    <w:rsid w:val="00A40885"/>
    <w:rsid w:val="00A40FF9"/>
    <w:rsid w:val="00A411A3"/>
    <w:rsid w:val="00A41984"/>
    <w:rsid w:val="00A41B46"/>
    <w:rsid w:val="00A41DD0"/>
    <w:rsid w:val="00A41E81"/>
    <w:rsid w:val="00A41E90"/>
    <w:rsid w:val="00A42477"/>
    <w:rsid w:val="00A43573"/>
    <w:rsid w:val="00A43E09"/>
    <w:rsid w:val="00A43EA1"/>
    <w:rsid w:val="00A45442"/>
    <w:rsid w:val="00A459C4"/>
    <w:rsid w:val="00A45DF4"/>
    <w:rsid w:val="00A460EF"/>
    <w:rsid w:val="00A464E5"/>
    <w:rsid w:val="00A4659D"/>
    <w:rsid w:val="00A46883"/>
    <w:rsid w:val="00A4735B"/>
    <w:rsid w:val="00A475A7"/>
    <w:rsid w:val="00A47E54"/>
    <w:rsid w:val="00A50134"/>
    <w:rsid w:val="00A506C5"/>
    <w:rsid w:val="00A51444"/>
    <w:rsid w:val="00A51890"/>
    <w:rsid w:val="00A529A0"/>
    <w:rsid w:val="00A52C14"/>
    <w:rsid w:val="00A52DE0"/>
    <w:rsid w:val="00A52E29"/>
    <w:rsid w:val="00A53624"/>
    <w:rsid w:val="00A539A5"/>
    <w:rsid w:val="00A546E6"/>
    <w:rsid w:val="00A551A6"/>
    <w:rsid w:val="00A5534C"/>
    <w:rsid w:val="00A563D0"/>
    <w:rsid w:val="00A56697"/>
    <w:rsid w:val="00A56773"/>
    <w:rsid w:val="00A56FEE"/>
    <w:rsid w:val="00A57578"/>
    <w:rsid w:val="00A57737"/>
    <w:rsid w:val="00A60B4A"/>
    <w:rsid w:val="00A60EC7"/>
    <w:rsid w:val="00A60FF8"/>
    <w:rsid w:val="00A61286"/>
    <w:rsid w:val="00A61447"/>
    <w:rsid w:val="00A61750"/>
    <w:rsid w:val="00A61E63"/>
    <w:rsid w:val="00A62280"/>
    <w:rsid w:val="00A625A2"/>
    <w:rsid w:val="00A6327B"/>
    <w:rsid w:val="00A6346E"/>
    <w:rsid w:val="00A63D83"/>
    <w:rsid w:val="00A63E96"/>
    <w:rsid w:val="00A63FD8"/>
    <w:rsid w:val="00A6452D"/>
    <w:rsid w:val="00A645EB"/>
    <w:rsid w:val="00A64919"/>
    <w:rsid w:val="00A64BF3"/>
    <w:rsid w:val="00A65E4F"/>
    <w:rsid w:val="00A65EEB"/>
    <w:rsid w:val="00A66887"/>
    <w:rsid w:val="00A668E3"/>
    <w:rsid w:val="00A66977"/>
    <w:rsid w:val="00A6722A"/>
    <w:rsid w:val="00A6722E"/>
    <w:rsid w:val="00A67525"/>
    <w:rsid w:val="00A67561"/>
    <w:rsid w:val="00A679C3"/>
    <w:rsid w:val="00A679F5"/>
    <w:rsid w:val="00A70FBA"/>
    <w:rsid w:val="00A71152"/>
    <w:rsid w:val="00A7123C"/>
    <w:rsid w:val="00A71440"/>
    <w:rsid w:val="00A718CD"/>
    <w:rsid w:val="00A71E44"/>
    <w:rsid w:val="00A71FB5"/>
    <w:rsid w:val="00A72913"/>
    <w:rsid w:val="00A730B1"/>
    <w:rsid w:val="00A73A5A"/>
    <w:rsid w:val="00A73C51"/>
    <w:rsid w:val="00A74567"/>
    <w:rsid w:val="00A74A69"/>
    <w:rsid w:val="00A74A87"/>
    <w:rsid w:val="00A74E6A"/>
    <w:rsid w:val="00A7523A"/>
    <w:rsid w:val="00A758C7"/>
    <w:rsid w:val="00A75A99"/>
    <w:rsid w:val="00A7697A"/>
    <w:rsid w:val="00A7730A"/>
    <w:rsid w:val="00A779AC"/>
    <w:rsid w:val="00A779BF"/>
    <w:rsid w:val="00A8028B"/>
    <w:rsid w:val="00A805AE"/>
    <w:rsid w:val="00A80B93"/>
    <w:rsid w:val="00A80E5A"/>
    <w:rsid w:val="00A81348"/>
    <w:rsid w:val="00A81971"/>
    <w:rsid w:val="00A81CBD"/>
    <w:rsid w:val="00A81F8B"/>
    <w:rsid w:val="00A836C7"/>
    <w:rsid w:val="00A83B8E"/>
    <w:rsid w:val="00A83E5A"/>
    <w:rsid w:val="00A84445"/>
    <w:rsid w:val="00A844A3"/>
    <w:rsid w:val="00A84FE1"/>
    <w:rsid w:val="00A853BF"/>
    <w:rsid w:val="00A85778"/>
    <w:rsid w:val="00A86559"/>
    <w:rsid w:val="00A87AD1"/>
    <w:rsid w:val="00A87D83"/>
    <w:rsid w:val="00A90225"/>
    <w:rsid w:val="00A90C72"/>
    <w:rsid w:val="00A90DA8"/>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4CC1"/>
    <w:rsid w:val="00A954A2"/>
    <w:rsid w:val="00A9592C"/>
    <w:rsid w:val="00A95978"/>
    <w:rsid w:val="00A95B0A"/>
    <w:rsid w:val="00A95F5D"/>
    <w:rsid w:val="00A96A01"/>
    <w:rsid w:val="00A96DDE"/>
    <w:rsid w:val="00A970A7"/>
    <w:rsid w:val="00A9750C"/>
    <w:rsid w:val="00A97746"/>
    <w:rsid w:val="00A9795D"/>
    <w:rsid w:val="00AA07A8"/>
    <w:rsid w:val="00AA0A98"/>
    <w:rsid w:val="00AA16EE"/>
    <w:rsid w:val="00AA1AF4"/>
    <w:rsid w:val="00AA1AF9"/>
    <w:rsid w:val="00AA1DC6"/>
    <w:rsid w:val="00AA1EF7"/>
    <w:rsid w:val="00AA2D28"/>
    <w:rsid w:val="00AA2F09"/>
    <w:rsid w:val="00AA3053"/>
    <w:rsid w:val="00AA3480"/>
    <w:rsid w:val="00AA5A7B"/>
    <w:rsid w:val="00AA5A9E"/>
    <w:rsid w:val="00AA60D6"/>
    <w:rsid w:val="00AA6204"/>
    <w:rsid w:val="00AA6321"/>
    <w:rsid w:val="00AA63ED"/>
    <w:rsid w:val="00AA64B5"/>
    <w:rsid w:val="00AA6F33"/>
    <w:rsid w:val="00AA7490"/>
    <w:rsid w:val="00AA76BE"/>
    <w:rsid w:val="00AA776C"/>
    <w:rsid w:val="00AA7EB5"/>
    <w:rsid w:val="00AB0570"/>
    <w:rsid w:val="00AB0882"/>
    <w:rsid w:val="00AB0B79"/>
    <w:rsid w:val="00AB1017"/>
    <w:rsid w:val="00AB2010"/>
    <w:rsid w:val="00AB204D"/>
    <w:rsid w:val="00AB2431"/>
    <w:rsid w:val="00AB281F"/>
    <w:rsid w:val="00AB2DAA"/>
    <w:rsid w:val="00AB3513"/>
    <w:rsid w:val="00AB489F"/>
    <w:rsid w:val="00AB57BB"/>
    <w:rsid w:val="00AB6464"/>
    <w:rsid w:val="00AB7092"/>
    <w:rsid w:val="00AB7DCA"/>
    <w:rsid w:val="00AC026C"/>
    <w:rsid w:val="00AC0907"/>
    <w:rsid w:val="00AC1188"/>
    <w:rsid w:val="00AC182A"/>
    <w:rsid w:val="00AC1E8D"/>
    <w:rsid w:val="00AC3384"/>
    <w:rsid w:val="00AC3ABA"/>
    <w:rsid w:val="00AC4272"/>
    <w:rsid w:val="00AC4C3A"/>
    <w:rsid w:val="00AC5536"/>
    <w:rsid w:val="00AC58CD"/>
    <w:rsid w:val="00AC5CB6"/>
    <w:rsid w:val="00AC61B4"/>
    <w:rsid w:val="00AC6544"/>
    <w:rsid w:val="00AC69F1"/>
    <w:rsid w:val="00AC6AD8"/>
    <w:rsid w:val="00AC754A"/>
    <w:rsid w:val="00AC7B6D"/>
    <w:rsid w:val="00AD0098"/>
    <w:rsid w:val="00AD00B8"/>
    <w:rsid w:val="00AD00DB"/>
    <w:rsid w:val="00AD0489"/>
    <w:rsid w:val="00AD04A4"/>
    <w:rsid w:val="00AD135B"/>
    <w:rsid w:val="00AD13EB"/>
    <w:rsid w:val="00AD2406"/>
    <w:rsid w:val="00AD28BA"/>
    <w:rsid w:val="00AD2E6C"/>
    <w:rsid w:val="00AD34DC"/>
    <w:rsid w:val="00AD40DA"/>
    <w:rsid w:val="00AD43B8"/>
    <w:rsid w:val="00AD47D4"/>
    <w:rsid w:val="00AD4906"/>
    <w:rsid w:val="00AD58B9"/>
    <w:rsid w:val="00AD63EC"/>
    <w:rsid w:val="00AD6785"/>
    <w:rsid w:val="00AD72B0"/>
    <w:rsid w:val="00AD7BA7"/>
    <w:rsid w:val="00AD7E43"/>
    <w:rsid w:val="00AE0372"/>
    <w:rsid w:val="00AE0829"/>
    <w:rsid w:val="00AE1620"/>
    <w:rsid w:val="00AE1683"/>
    <w:rsid w:val="00AE2039"/>
    <w:rsid w:val="00AE2324"/>
    <w:rsid w:val="00AE2789"/>
    <w:rsid w:val="00AE2A68"/>
    <w:rsid w:val="00AE334D"/>
    <w:rsid w:val="00AE3909"/>
    <w:rsid w:val="00AE4229"/>
    <w:rsid w:val="00AE46C8"/>
    <w:rsid w:val="00AE479B"/>
    <w:rsid w:val="00AE4D0F"/>
    <w:rsid w:val="00AE51B4"/>
    <w:rsid w:val="00AE52C2"/>
    <w:rsid w:val="00AE70B0"/>
    <w:rsid w:val="00AE753D"/>
    <w:rsid w:val="00AF0597"/>
    <w:rsid w:val="00AF11EA"/>
    <w:rsid w:val="00AF18A1"/>
    <w:rsid w:val="00AF1951"/>
    <w:rsid w:val="00AF2D60"/>
    <w:rsid w:val="00AF333B"/>
    <w:rsid w:val="00AF34B1"/>
    <w:rsid w:val="00AF369D"/>
    <w:rsid w:val="00AF3811"/>
    <w:rsid w:val="00AF3B44"/>
    <w:rsid w:val="00AF3F5A"/>
    <w:rsid w:val="00AF4184"/>
    <w:rsid w:val="00AF45EB"/>
    <w:rsid w:val="00AF493E"/>
    <w:rsid w:val="00AF5B3B"/>
    <w:rsid w:val="00AF6307"/>
    <w:rsid w:val="00AF651C"/>
    <w:rsid w:val="00AF6A3B"/>
    <w:rsid w:val="00AF7919"/>
    <w:rsid w:val="00AF7A7C"/>
    <w:rsid w:val="00AF7DAA"/>
    <w:rsid w:val="00B00662"/>
    <w:rsid w:val="00B008AC"/>
    <w:rsid w:val="00B00C14"/>
    <w:rsid w:val="00B00FE8"/>
    <w:rsid w:val="00B01133"/>
    <w:rsid w:val="00B0182F"/>
    <w:rsid w:val="00B01CF3"/>
    <w:rsid w:val="00B01D72"/>
    <w:rsid w:val="00B01F87"/>
    <w:rsid w:val="00B02A18"/>
    <w:rsid w:val="00B0323D"/>
    <w:rsid w:val="00B05097"/>
    <w:rsid w:val="00B05189"/>
    <w:rsid w:val="00B05398"/>
    <w:rsid w:val="00B06892"/>
    <w:rsid w:val="00B06911"/>
    <w:rsid w:val="00B072D5"/>
    <w:rsid w:val="00B076D0"/>
    <w:rsid w:val="00B07700"/>
    <w:rsid w:val="00B07F8E"/>
    <w:rsid w:val="00B10039"/>
    <w:rsid w:val="00B100E1"/>
    <w:rsid w:val="00B10D2B"/>
    <w:rsid w:val="00B117C0"/>
    <w:rsid w:val="00B11C41"/>
    <w:rsid w:val="00B11FF6"/>
    <w:rsid w:val="00B1281A"/>
    <w:rsid w:val="00B12CCB"/>
    <w:rsid w:val="00B12E6B"/>
    <w:rsid w:val="00B130EB"/>
    <w:rsid w:val="00B132CE"/>
    <w:rsid w:val="00B1338A"/>
    <w:rsid w:val="00B13458"/>
    <w:rsid w:val="00B14241"/>
    <w:rsid w:val="00B14A3F"/>
    <w:rsid w:val="00B151E0"/>
    <w:rsid w:val="00B1539B"/>
    <w:rsid w:val="00B15584"/>
    <w:rsid w:val="00B16B7A"/>
    <w:rsid w:val="00B16D41"/>
    <w:rsid w:val="00B17520"/>
    <w:rsid w:val="00B20065"/>
    <w:rsid w:val="00B20E0D"/>
    <w:rsid w:val="00B21960"/>
    <w:rsid w:val="00B21CB8"/>
    <w:rsid w:val="00B22F58"/>
    <w:rsid w:val="00B23051"/>
    <w:rsid w:val="00B233A5"/>
    <w:rsid w:val="00B23575"/>
    <w:rsid w:val="00B23AE7"/>
    <w:rsid w:val="00B24368"/>
    <w:rsid w:val="00B2445B"/>
    <w:rsid w:val="00B25077"/>
    <w:rsid w:val="00B25214"/>
    <w:rsid w:val="00B25922"/>
    <w:rsid w:val="00B25C03"/>
    <w:rsid w:val="00B25C7F"/>
    <w:rsid w:val="00B2629C"/>
    <w:rsid w:val="00B26436"/>
    <w:rsid w:val="00B26E99"/>
    <w:rsid w:val="00B30269"/>
    <w:rsid w:val="00B30301"/>
    <w:rsid w:val="00B304EE"/>
    <w:rsid w:val="00B307CE"/>
    <w:rsid w:val="00B315BD"/>
    <w:rsid w:val="00B324D4"/>
    <w:rsid w:val="00B32500"/>
    <w:rsid w:val="00B32B0C"/>
    <w:rsid w:val="00B32EC3"/>
    <w:rsid w:val="00B34A3B"/>
    <w:rsid w:val="00B34DC1"/>
    <w:rsid w:val="00B352D4"/>
    <w:rsid w:val="00B35BD1"/>
    <w:rsid w:val="00B3668F"/>
    <w:rsid w:val="00B366D0"/>
    <w:rsid w:val="00B3709C"/>
    <w:rsid w:val="00B371CB"/>
    <w:rsid w:val="00B3741D"/>
    <w:rsid w:val="00B378F8"/>
    <w:rsid w:val="00B37D2B"/>
    <w:rsid w:val="00B37DF2"/>
    <w:rsid w:val="00B4154F"/>
    <w:rsid w:val="00B41723"/>
    <w:rsid w:val="00B417AB"/>
    <w:rsid w:val="00B419E4"/>
    <w:rsid w:val="00B41C49"/>
    <w:rsid w:val="00B41CDF"/>
    <w:rsid w:val="00B4250E"/>
    <w:rsid w:val="00B42A8A"/>
    <w:rsid w:val="00B43CA3"/>
    <w:rsid w:val="00B447E7"/>
    <w:rsid w:val="00B45063"/>
    <w:rsid w:val="00B450A7"/>
    <w:rsid w:val="00B450FC"/>
    <w:rsid w:val="00B454D3"/>
    <w:rsid w:val="00B45909"/>
    <w:rsid w:val="00B45D5D"/>
    <w:rsid w:val="00B46555"/>
    <w:rsid w:val="00B46A68"/>
    <w:rsid w:val="00B46D30"/>
    <w:rsid w:val="00B47532"/>
    <w:rsid w:val="00B479B4"/>
    <w:rsid w:val="00B47F06"/>
    <w:rsid w:val="00B513EC"/>
    <w:rsid w:val="00B51A39"/>
    <w:rsid w:val="00B51AEB"/>
    <w:rsid w:val="00B51F50"/>
    <w:rsid w:val="00B52096"/>
    <w:rsid w:val="00B523F5"/>
    <w:rsid w:val="00B527C5"/>
    <w:rsid w:val="00B52939"/>
    <w:rsid w:val="00B5293A"/>
    <w:rsid w:val="00B53D79"/>
    <w:rsid w:val="00B53E98"/>
    <w:rsid w:val="00B54581"/>
    <w:rsid w:val="00B54ABC"/>
    <w:rsid w:val="00B5544B"/>
    <w:rsid w:val="00B556F0"/>
    <w:rsid w:val="00B55B43"/>
    <w:rsid w:val="00B5612B"/>
    <w:rsid w:val="00B567D5"/>
    <w:rsid w:val="00B56E83"/>
    <w:rsid w:val="00B608CF"/>
    <w:rsid w:val="00B60C56"/>
    <w:rsid w:val="00B61045"/>
    <w:rsid w:val="00B6116B"/>
    <w:rsid w:val="00B6128D"/>
    <w:rsid w:val="00B61447"/>
    <w:rsid w:val="00B62787"/>
    <w:rsid w:val="00B62962"/>
    <w:rsid w:val="00B630A4"/>
    <w:rsid w:val="00B630EE"/>
    <w:rsid w:val="00B6322F"/>
    <w:rsid w:val="00B634D2"/>
    <w:rsid w:val="00B64405"/>
    <w:rsid w:val="00B64472"/>
    <w:rsid w:val="00B644A6"/>
    <w:rsid w:val="00B646B9"/>
    <w:rsid w:val="00B64B91"/>
    <w:rsid w:val="00B656AC"/>
    <w:rsid w:val="00B660CB"/>
    <w:rsid w:val="00B663AB"/>
    <w:rsid w:val="00B66781"/>
    <w:rsid w:val="00B6690B"/>
    <w:rsid w:val="00B66E04"/>
    <w:rsid w:val="00B67044"/>
    <w:rsid w:val="00B67311"/>
    <w:rsid w:val="00B673D9"/>
    <w:rsid w:val="00B70194"/>
    <w:rsid w:val="00B702CB"/>
    <w:rsid w:val="00B7069C"/>
    <w:rsid w:val="00B70821"/>
    <w:rsid w:val="00B709ED"/>
    <w:rsid w:val="00B70B21"/>
    <w:rsid w:val="00B70B37"/>
    <w:rsid w:val="00B7166E"/>
    <w:rsid w:val="00B72C6F"/>
    <w:rsid w:val="00B72D96"/>
    <w:rsid w:val="00B7362C"/>
    <w:rsid w:val="00B73748"/>
    <w:rsid w:val="00B7380A"/>
    <w:rsid w:val="00B73C40"/>
    <w:rsid w:val="00B73EBE"/>
    <w:rsid w:val="00B73F99"/>
    <w:rsid w:val="00B73FB0"/>
    <w:rsid w:val="00B7441F"/>
    <w:rsid w:val="00B74481"/>
    <w:rsid w:val="00B74599"/>
    <w:rsid w:val="00B74962"/>
    <w:rsid w:val="00B749C7"/>
    <w:rsid w:val="00B74E87"/>
    <w:rsid w:val="00B75038"/>
    <w:rsid w:val="00B75986"/>
    <w:rsid w:val="00B75D5C"/>
    <w:rsid w:val="00B75D7C"/>
    <w:rsid w:val="00B76EFE"/>
    <w:rsid w:val="00B775E2"/>
    <w:rsid w:val="00B7784A"/>
    <w:rsid w:val="00B77E17"/>
    <w:rsid w:val="00B80151"/>
    <w:rsid w:val="00B80F57"/>
    <w:rsid w:val="00B81453"/>
    <w:rsid w:val="00B825DE"/>
    <w:rsid w:val="00B82A34"/>
    <w:rsid w:val="00B83991"/>
    <w:rsid w:val="00B83CF8"/>
    <w:rsid w:val="00B84030"/>
    <w:rsid w:val="00B84913"/>
    <w:rsid w:val="00B84DEA"/>
    <w:rsid w:val="00B852B4"/>
    <w:rsid w:val="00B858A9"/>
    <w:rsid w:val="00B87134"/>
    <w:rsid w:val="00B87D51"/>
    <w:rsid w:val="00B9029D"/>
    <w:rsid w:val="00B9058A"/>
    <w:rsid w:val="00B90676"/>
    <w:rsid w:val="00B90FCE"/>
    <w:rsid w:val="00B91739"/>
    <w:rsid w:val="00B92035"/>
    <w:rsid w:val="00B924A9"/>
    <w:rsid w:val="00B9263E"/>
    <w:rsid w:val="00B92906"/>
    <w:rsid w:val="00B940BC"/>
    <w:rsid w:val="00B94C2F"/>
    <w:rsid w:val="00B94FBE"/>
    <w:rsid w:val="00B95117"/>
    <w:rsid w:val="00B95381"/>
    <w:rsid w:val="00B95706"/>
    <w:rsid w:val="00B958DA"/>
    <w:rsid w:val="00B966A9"/>
    <w:rsid w:val="00B968C2"/>
    <w:rsid w:val="00B96F9A"/>
    <w:rsid w:val="00B972E2"/>
    <w:rsid w:val="00B97540"/>
    <w:rsid w:val="00B9780D"/>
    <w:rsid w:val="00BA0CA1"/>
    <w:rsid w:val="00BA0D29"/>
    <w:rsid w:val="00BA11B3"/>
    <w:rsid w:val="00BA1620"/>
    <w:rsid w:val="00BA175A"/>
    <w:rsid w:val="00BA18E9"/>
    <w:rsid w:val="00BA1A3D"/>
    <w:rsid w:val="00BA1E54"/>
    <w:rsid w:val="00BA2050"/>
    <w:rsid w:val="00BA24B3"/>
    <w:rsid w:val="00BA2967"/>
    <w:rsid w:val="00BA2D61"/>
    <w:rsid w:val="00BA3655"/>
    <w:rsid w:val="00BA3D0A"/>
    <w:rsid w:val="00BA3DD8"/>
    <w:rsid w:val="00BA45BE"/>
    <w:rsid w:val="00BA491D"/>
    <w:rsid w:val="00BA4A7E"/>
    <w:rsid w:val="00BA4B63"/>
    <w:rsid w:val="00BA4B89"/>
    <w:rsid w:val="00BA4C81"/>
    <w:rsid w:val="00BA4C93"/>
    <w:rsid w:val="00BA4D36"/>
    <w:rsid w:val="00BA5001"/>
    <w:rsid w:val="00BA50AE"/>
    <w:rsid w:val="00BA6074"/>
    <w:rsid w:val="00BA66DC"/>
    <w:rsid w:val="00BA6816"/>
    <w:rsid w:val="00BA68B8"/>
    <w:rsid w:val="00BA75CB"/>
    <w:rsid w:val="00BB0B3B"/>
    <w:rsid w:val="00BB0BE3"/>
    <w:rsid w:val="00BB10CB"/>
    <w:rsid w:val="00BB15E5"/>
    <w:rsid w:val="00BB18E3"/>
    <w:rsid w:val="00BB1E1F"/>
    <w:rsid w:val="00BB203F"/>
    <w:rsid w:val="00BB2B53"/>
    <w:rsid w:val="00BB34DA"/>
    <w:rsid w:val="00BB36BE"/>
    <w:rsid w:val="00BB387D"/>
    <w:rsid w:val="00BB3FD9"/>
    <w:rsid w:val="00BB4446"/>
    <w:rsid w:val="00BB444F"/>
    <w:rsid w:val="00BB5A53"/>
    <w:rsid w:val="00BB61AB"/>
    <w:rsid w:val="00BB6225"/>
    <w:rsid w:val="00BB69B8"/>
    <w:rsid w:val="00BB69CF"/>
    <w:rsid w:val="00BB70AB"/>
    <w:rsid w:val="00BB7611"/>
    <w:rsid w:val="00BB76A0"/>
    <w:rsid w:val="00BB7864"/>
    <w:rsid w:val="00BB79DD"/>
    <w:rsid w:val="00BB7B51"/>
    <w:rsid w:val="00BC1906"/>
    <w:rsid w:val="00BC2965"/>
    <w:rsid w:val="00BC2FB2"/>
    <w:rsid w:val="00BC3461"/>
    <w:rsid w:val="00BC35A5"/>
    <w:rsid w:val="00BC3E4A"/>
    <w:rsid w:val="00BC445B"/>
    <w:rsid w:val="00BC4DF3"/>
    <w:rsid w:val="00BC4FB6"/>
    <w:rsid w:val="00BC56B1"/>
    <w:rsid w:val="00BC6436"/>
    <w:rsid w:val="00BC6459"/>
    <w:rsid w:val="00BC748E"/>
    <w:rsid w:val="00BC76D8"/>
    <w:rsid w:val="00BC7A88"/>
    <w:rsid w:val="00BC7AD4"/>
    <w:rsid w:val="00BD059D"/>
    <w:rsid w:val="00BD07CF"/>
    <w:rsid w:val="00BD126B"/>
    <w:rsid w:val="00BD1BF5"/>
    <w:rsid w:val="00BD2473"/>
    <w:rsid w:val="00BD2584"/>
    <w:rsid w:val="00BD2736"/>
    <w:rsid w:val="00BD3572"/>
    <w:rsid w:val="00BD3B5D"/>
    <w:rsid w:val="00BD3D1E"/>
    <w:rsid w:val="00BD3E26"/>
    <w:rsid w:val="00BD3E29"/>
    <w:rsid w:val="00BD4140"/>
    <w:rsid w:val="00BD48BF"/>
    <w:rsid w:val="00BD4E97"/>
    <w:rsid w:val="00BD53EC"/>
    <w:rsid w:val="00BD5808"/>
    <w:rsid w:val="00BD5D03"/>
    <w:rsid w:val="00BD60B2"/>
    <w:rsid w:val="00BD6B67"/>
    <w:rsid w:val="00BD6D26"/>
    <w:rsid w:val="00BD70EC"/>
    <w:rsid w:val="00BD7C47"/>
    <w:rsid w:val="00BD7F51"/>
    <w:rsid w:val="00BD7FE3"/>
    <w:rsid w:val="00BE003C"/>
    <w:rsid w:val="00BE019D"/>
    <w:rsid w:val="00BE032D"/>
    <w:rsid w:val="00BE223D"/>
    <w:rsid w:val="00BE27BC"/>
    <w:rsid w:val="00BE29A7"/>
    <w:rsid w:val="00BE2A15"/>
    <w:rsid w:val="00BE33B4"/>
    <w:rsid w:val="00BE38C4"/>
    <w:rsid w:val="00BE467A"/>
    <w:rsid w:val="00BE484F"/>
    <w:rsid w:val="00BE4AD4"/>
    <w:rsid w:val="00BE5A78"/>
    <w:rsid w:val="00BE69F4"/>
    <w:rsid w:val="00BE6E92"/>
    <w:rsid w:val="00BE6FF6"/>
    <w:rsid w:val="00BE74AD"/>
    <w:rsid w:val="00BE74BC"/>
    <w:rsid w:val="00BE7CC0"/>
    <w:rsid w:val="00BF1335"/>
    <w:rsid w:val="00BF1DBF"/>
    <w:rsid w:val="00BF1E3E"/>
    <w:rsid w:val="00BF2023"/>
    <w:rsid w:val="00BF209E"/>
    <w:rsid w:val="00BF2441"/>
    <w:rsid w:val="00BF26BF"/>
    <w:rsid w:val="00BF2B53"/>
    <w:rsid w:val="00BF2BF5"/>
    <w:rsid w:val="00BF2C38"/>
    <w:rsid w:val="00BF321C"/>
    <w:rsid w:val="00BF36F1"/>
    <w:rsid w:val="00BF4040"/>
    <w:rsid w:val="00BF45FA"/>
    <w:rsid w:val="00BF5EDB"/>
    <w:rsid w:val="00BF734F"/>
    <w:rsid w:val="00BF7429"/>
    <w:rsid w:val="00BF75AE"/>
    <w:rsid w:val="00BF75EE"/>
    <w:rsid w:val="00BF7C1C"/>
    <w:rsid w:val="00C002E0"/>
    <w:rsid w:val="00C008E2"/>
    <w:rsid w:val="00C0202E"/>
    <w:rsid w:val="00C02121"/>
    <w:rsid w:val="00C02180"/>
    <w:rsid w:val="00C02669"/>
    <w:rsid w:val="00C03401"/>
    <w:rsid w:val="00C0350C"/>
    <w:rsid w:val="00C03883"/>
    <w:rsid w:val="00C03E03"/>
    <w:rsid w:val="00C04862"/>
    <w:rsid w:val="00C048F2"/>
    <w:rsid w:val="00C0564D"/>
    <w:rsid w:val="00C05C60"/>
    <w:rsid w:val="00C05E7F"/>
    <w:rsid w:val="00C05F78"/>
    <w:rsid w:val="00C070B4"/>
    <w:rsid w:val="00C0776A"/>
    <w:rsid w:val="00C10282"/>
    <w:rsid w:val="00C11014"/>
    <w:rsid w:val="00C11159"/>
    <w:rsid w:val="00C113C9"/>
    <w:rsid w:val="00C11869"/>
    <w:rsid w:val="00C118AE"/>
    <w:rsid w:val="00C119C3"/>
    <w:rsid w:val="00C11B59"/>
    <w:rsid w:val="00C12608"/>
    <w:rsid w:val="00C12CE2"/>
    <w:rsid w:val="00C12E22"/>
    <w:rsid w:val="00C1328E"/>
    <w:rsid w:val="00C1394B"/>
    <w:rsid w:val="00C13C0D"/>
    <w:rsid w:val="00C13CD2"/>
    <w:rsid w:val="00C13D55"/>
    <w:rsid w:val="00C1421B"/>
    <w:rsid w:val="00C14894"/>
    <w:rsid w:val="00C14A82"/>
    <w:rsid w:val="00C1555A"/>
    <w:rsid w:val="00C16602"/>
    <w:rsid w:val="00C169B5"/>
    <w:rsid w:val="00C16D0D"/>
    <w:rsid w:val="00C173D4"/>
    <w:rsid w:val="00C1785F"/>
    <w:rsid w:val="00C204AB"/>
    <w:rsid w:val="00C21145"/>
    <w:rsid w:val="00C21446"/>
    <w:rsid w:val="00C21619"/>
    <w:rsid w:val="00C21EA5"/>
    <w:rsid w:val="00C21F46"/>
    <w:rsid w:val="00C2279D"/>
    <w:rsid w:val="00C22A22"/>
    <w:rsid w:val="00C245F4"/>
    <w:rsid w:val="00C24861"/>
    <w:rsid w:val="00C25063"/>
    <w:rsid w:val="00C253F8"/>
    <w:rsid w:val="00C25D3B"/>
    <w:rsid w:val="00C26577"/>
    <w:rsid w:val="00C268E6"/>
    <w:rsid w:val="00C26BFB"/>
    <w:rsid w:val="00C274D3"/>
    <w:rsid w:val="00C27B91"/>
    <w:rsid w:val="00C27CEE"/>
    <w:rsid w:val="00C30873"/>
    <w:rsid w:val="00C30A35"/>
    <w:rsid w:val="00C30E20"/>
    <w:rsid w:val="00C31279"/>
    <w:rsid w:val="00C316CE"/>
    <w:rsid w:val="00C3173F"/>
    <w:rsid w:val="00C317BB"/>
    <w:rsid w:val="00C31CD4"/>
    <w:rsid w:val="00C3240A"/>
    <w:rsid w:val="00C327B5"/>
    <w:rsid w:val="00C327F6"/>
    <w:rsid w:val="00C32A94"/>
    <w:rsid w:val="00C32ADF"/>
    <w:rsid w:val="00C32E39"/>
    <w:rsid w:val="00C33304"/>
    <w:rsid w:val="00C334B8"/>
    <w:rsid w:val="00C3466C"/>
    <w:rsid w:val="00C34A81"/>
    <w:rsid w:val="00C34C57"/>
    <w:rsid w:val="00C35125"/>
    <w:rsid w:val="00C353BE"/>
    <w:rsid w:val="00C35A76"/>
    <w:rsid w:val="00C3633C"/>
    <w:rsid w:val="00C365C9"/>
    <w:rsid w:val="00C366CD"/>
    <w:rsid w:val="00C36EE1"/>
    <w:rsid w:val="00C41305"/>
    <w:rsid w:val="00C416FF"/>
    <w:rsid w:val="00C419EA"/>
    <w:rsid w:val="00C428DD"/>
    <w:rsid w:val="00C43578"/>
    <w:rsid w:val="00C4396D"/>
    <w:rsid w:val="00C44042"/>
    <w:rsid w:val="00C44555"/>
    <w:rsid w:val="00C449AE"/>
    <w:rsid w:val="00C44C75"/>
    <w:rsid w:val="00C4559F"/>
    <w:rsid w:val="00C45C7F"/>
    <w:rsid w:val="00C463D3"/>
    <w:rsid w:val="00C46528"/>
    <w:rsid w:val="00C46E20"/>
    <w:rsid w:val="00C46F98"/>
    <w:rsid w:val="00C47715"/>
    <w:rsid w:val="00C478CF"/>
    <w:rsid w:val="00C50C32"/>
    <w:rsid w:val="00C51027"/>
    <w:rsid w:val="00C51154"/>
    <w:rsid w:val="00C51408"/>
    <w:rsid w:val="00C523DB"/>
    <w:rsid w:val="00C52E1E"/>
    <w:rsid w:val="00C53471"/>
    <w:rsid w:val="00C53575"/>
    <w:rsid w:val="00C53A4D"/>
    <w:rsid w:val="00C54349"/>
    <w:rsid w:val="00C545BA"/>
    <w:rsid w:val="00C548A0"/>
    <w:rsid w:val="00C551CE"/>
    <w:rsid w:val="00C55C44"/>
    <w:rsid w:val="00C56239"/>
    <w:rsid w:val="00C564EA"/>
    <w:rsid w:val="00C565F3"/>
    <w:rsid w:val="00C5662E"/>
    <w:rsid w:val="00C56700"/>
    <w:rsid w:val="00C5672C"/>
    <w:rsid w:val="00C56B49"/>
    <w:rsid w:val="00C57C58"/>
    <w:rsid w:val="00C60F37"/>
    <w:rsid w:val="00C611EC"/>
    <w:rsid w:val="00C6156B"/>
    <w:rsid w:val="00C61D43"/>
    <w:rsid w:val="00C6244E"/>
    <w:rsid w:val="00C62561"/>
    <w:rsid w:val="00C630C9"/>
    <w:rsid w:val="00C636E0"/>
    <w:rsid w:val="00C63BB5"/>
    <w:rsid w:val="00C64086"/>
    <w:rsid w:val="00C64411"/>
    <w:rsid w:val="00C64AB8"/>
    <w:rsid w:val="00C64D26"/>
    <w:rsid w:val="00C65158"/>
    <w:rsid w:val="00C65876"/>
    <w:rsid w:val="00C65DF8"/>
    <w:rsid w:val="00C65F52"/>
    <w:rsid w:val="00C661E8"/>
    <w:rsid w:val="00C663F4"/>
    <w:rsid w:val="00C66995"/>
    <w:rsid w:val="00C66C86"/>
    <w:rsid w:val="00C66CCA"/>
    <w:rsid w:val="00C67306"/>
    <w:rsid w:val="00C706FD"/>
    <w:rsid w:val="00C70F4F"/>
    <w:rsid w:val="00C713D7"/>
    <w:rsid w:val="00C715D0"/>
    <w:rsid w:val="00C7172A"/>
    <w:rsid w:val="00C7186F"/>
    <w:rsid w:val="00C73E9B"/>
    <w:rsid w:val="00C741BE"/>
    <w:rsid w:val="00C744C5"/>
    <w:rsid w:val="00C75350"/>
    <w:rsid w:val="00C753EA"/>
    <w:rsid w:val="00C75401"/>
    <w:rsid w:val="00C75849"/>
    <w:rsid w:val="00C75B4F"/>
    <w:rsid w:val="00C75BA0"/>
    <w:rsid w:val="00C760B0"/>
    <w:rsid w:val="00C76D7F"/>
    <w:rsid w:val="00C80D6F"/>
    <w:rsid w:val="00C80F8F"/>
    <w:rsid w:val="00C81695"/>
    <w:rsid w:val="00C816C0"/>
    <w:rsid w:val="00C8254D"/>
    <w:rsid w:val="00C826D8"/>
    <w:rsid w:val="00C8292A"/>
    <w:rsid w:val="00C83266"/>
    <w:rsid w:val="00C83512"/>
    <w:rsid w:val="00C842C6"/>
    <w:rsid w:val="00C844F9"/>
    <w:rsid w:val="00C84C18"/>
    <w:rsid w:val="00C84DC6"/>
    <w:rsid w:val="00C85913"/>
    <w:rsid w:val="00C85CFD"/>
    <w:rsid w:val="00C86638"/>
    <w:rsid w:val="00C86767"/>
    <w:rsid w:val="00C86BC6"/>
    <w:rsid w:val="00C86EBD"/>
    <w:rsid w:val="00C871A9"/>
    <w:rsid w:val="00C87279"/>
    <w:rsid w:val="00C873C8"/>
    <w:rsid w:val="00C90DFC"/>
    <w:rsid w:val="00C91CF5"/>
    <w:rsid w:val="00C9222C"/>
    <w:rsid w:val="00C92504"/>
    <w:rsid w:val="00C926FB"/>
    <w:rsid w:val="00C927D0"/>
    <w:rsid w:val="00C928B6"/>
    <w:rsid w:val="00C92EC5"/>
    <w:rsid w:val="00C9363E"/>
    <w:rsid w:val="00C93735"/>
    <w:rsid w:val="00C93812"/>
    <w:rsid w:val="00C9401C"/>
    <w:rsid w:val="00C94352"/>
    <w:rsid w:val="00C943CD"/>
    <w:rsid w:val="00C94C14"/>
    <w:rsid w:val="00C94E42"/>
    <w:rsid w:val="00C94E6B"/>
    <w:rsid w:val="00C95A21"/>
    <w:rsid w:val="00C96203"/>
    <w:rsid w:val="00C96DBB"/>
    <w:rsid w:val="00C9763E"/>
    <w:rsid w:val="00C97919"/>
    <w:rsid w:val="00C97990"/>
    <w:rsid w:val="00CA035A"/>
    <w:rsid w:val="00CA0ADD"/>
    <w:rsid w:val="00CA0FE8"/>
    <w:rsid w:val="00CA168C"/>
    <w:rsid w:val="00CA217F"/>
    <w:rsid w:val="00CA247F"/>
    <w:rsid w:val="00CA2654"/>
    <w:rsid w:val="00CA2BAD"/>
    <w:rsid w:val="00CA32BF"/>
    <w:rsid w:val="00CA3635"/>
    <w:rsid w:val="00CA3893"/>
    <w:rsid w:val="00CA3B5E"/>
    <w:rsid w:val="00CA425D"/>
    <w:rsid w:val="00CA4D1F"/>
    <w:rsid w:val="00CA4F13"/>
    <w:rsid w:val="00CA6956"/>
    <w:rsid w:val="00CA7411"/>
    <w:rsid w:val="00CA7507"/>
    <w:rsid w:val="00CA76F6"/>
    <w:rsid w:val="00CA7BD0"/>
    <w:rsid w:val="00CB0099"/>
    <w:rsid w:val="00CB036C"/>
    <w:rsid w:val="00CB10B1"/>
    <w:rsid w:val="00CB1882"/>
    <w:rsid w:val="00CB1A62"/>
    <w:rsid w:val="00CB1EE5"/>
    <w:rsid w:val="00CB2149"/>
    <w:rsid w:val="00CB251C"/>
    <w:rsid w:val="00CB294E"/>
    <w:rsid w:val="00CB2F7B"/>
    <w:rsid w:val="00CB31CD"/>
    <w:rsid w:val="00CB324B"/>
    <w:rsid w:val="00CB40B7"/>
    <w:rsid w:val="00CB4BAB"/>
    <w:rsid w:val="00CB4DA9"/>
    <w:rsid w:val="00CB50F3"/>
    <w:rsid w:val="00CB52FA"/>
    <w:rsid w:val="00CB584B"/>
    <w:rsid w:val="00CB5987"/>
    <w:rsid w:val="00CB691A"/>
    <w:rsid w:val="00CB708C"/>
    <w:rsid w:val="00CB7656"/>
    <w:rsid w:val="00CB7CCA"/>
    <w:rsid w:val="00CC0250"/>
    <w:rsid w:val="00CC07FE"/>
    <w:rsid w:val="00CC09CD"/>
    <w:rsid w:val="00CC1193"/>
    <w:rsid w:val="00CC16FD"/>
    <w:rsid w:val="00CC1F1A"/>
    <w:rsid w:val="00CC292B"/>
    <w:rsid w:val="00CC2C17"/>
    <w:rsid w:val="00CC39D4"/>
    <w:rsid w:val="00CC3CD2"/>
    <w:rsid w:val="00CC3E87"/>
    <w:rsid w:val="00CC4698"/>
    <w:rsid w:val="00CC5224"/>
    <w:rsid w:val="00CC5928"/>
    <w:rsid w:val="00CC5F2A"/>
    <w:rsid w:val="00CC5F9F"/>
    <w:rsid w:val="00CC6039"/>
    <w:rsid w:val="00CC608C"/>
    <w:rsid w:val="00CC6C6C"/>
    <w:rsid w:val="00CC7673"/>
    <w:rsid w:val="00CC79BB"/>
    <w:rsid w:val="00CD02E2"/>
    <w:rsid w:val="00CD03B4"/>
    <w:rsid w:val="00CD0DA1"/>
    <w:rsid w:val="00CD108D"/>
    <w:rsid w:val="00CD1EE7"/>
    <w:rsid w:val="00CD25F5"/>
    <w:rsid w:val="00CD2666"/>
    <w:rsid w:val="00CD2D30"/>
    <w:rsid w:val="00CD3401"/>
    <w:rsid w:val="00CD3C3E"/>
    <w:rsid w:val="00CD41D9"/>
    <w:rsid w:val="00CD4261"/>
    <w:rsid w:val="00CD4DB4"/>
    <w:rsid w:val="00CD50A1"/>
    <w:rsid w:val="00CD523E"/>
    <w:rsid w:val="00CD59AE"/>
    <w:rsid w:val="00CD623B"/>
    <w:rsid w:val="00CD6403"/>
    <w:rsid w:val="00CD6953"/>
    <w:rsid w:val="00CD696B"/>
    <w:rsid w:val="00CD76CE"/>
    <w:rsid w:val="00CD7DCF"/>
    <w:rsid w:val="00CE041B"/>
    <w:rsid w:val="00CE07FD"/>
    <w:rsid w:val="00CE0E85"/>
    <w:rsid w:val="00CE1042"/>
    <w:rsid w:val="00CE10A6"/>
    <w:rsid w:val="00CE288B"/>
    <w:rsid w:val="00CE2924"/>
    <w:rsid w:val="00CE2C88"/>
    <w:rsid w:val="00CE31D8"/>
    <w:rsid w:val="00CE3830"/>
    <w:rsid w:val="00CE3A84"/>
    <w:rsid w:val="00CE4016"/>
    <w:rsid w:val="00CE4034"/>
    <w:rsid w:val="00CE4157"/>
    <w:rsid w:val="00CE4E4B"/>
    <w:rsid w:val="00CE52DE"/>
    <w:rsid w:val="00CE53B8"/>
    <w:rsid w:val="00CE572E"/>
    <w:rsid w:val="00CE587A"/>
    <w:rsid w:val="00CE5AC0"/>
    <w:rsid w:val="00CE5B02"/>
    <w:rsid w:val="00CE5B96"/>
    <w:rsid w:val="00CE65E8"/>
    <w:rsid w:val="00CE67C0"/>
    <w:rsid w:val="00CE77E2"/>
    <w:rsid w:val="00CE7B97"/>
    <w:rsid w:val="00CF0528"/>
    <w:rsid w:val="00CF0CED"/>
    <w:rsid w:val="00CF13A0"/>
    <w:rsid w:val="00CF1892"/>
    <w:rsid w:val="00CF1B5B"/>
    <w:rsid w:val="00CF2356"/>
    <w:rsid w:val="00CF35C0"/>
    <w:rsid w:val="00CF42F5"/>
    <w:rsid w:val="00CF5047"/>
    <w:rsid w:val="00CF50AC"/>
    <w:rsid w:val="00CF50C4"/>
    <w:rsid w:val="00CF60E2"/>
    <w:rsid w:val="00CF6A8A"/>
    <w:rsid w:val="00CF6B91"/>
    <w:rsid w:val="00CF7830"/>
    <w:rsid w:val="00CF7FDE"/>
    <w:rsid w:val="00D001A2"/>
    <w:rsid w:val="00D0097C"/>
    <w:rsid w:val="00D00CD9"/>
    <w:rsid w:val="00D00FD0"/>
    <w:rsid w:val="00D017E7"/>
    <w:rsid w:val="00D01AA8"/>
    <w:rsid w:val="00D02CAE"/>
    <w:rsid w:val="00D0325D"/>
    <w:rsid w:val="00D03429"/>
    <w:rsid w:val="00D034F8"/>
    <w:rsid w:val="00D039B7"/>
    <w:rsid w:val="00D03A02"/>
    <w:rsid w:val="00D03D08"/>
    <w:rsid w:val="00D040BE"/>
    <w:rsid w:val="00D04C87"/>
    <w:rsid w:val="00D05044"/>
    <w:rsid w:val="00D050BA"/>
    <w:rsid w:val="00D05191"/>
    <w:rsid w:val="00D05292"/>
    <w:rsid w:val="00D05976"/>
    <w:rsid w:val="00D05A1F"/>
    <w:rsid w:val="00D061C0"/>
    <w:rsid w:val="00D0698D"/>
    <w:rsid w:val="00D06F03"/>
    <w:rsid w:val="00D07738"/>
    <w:rsid w:val="00D078BF"/>
    <w:rsid w:val="00D07BDD"/>
    <w:rsid w:val="00D10299"/>
    <w:rsid w:val="00D10A4C"/>
    <w:rsid w:val="00D10E33"/>
    <w:rsid w:val="00D114C9"/>
    <w:rsid w:val="00D115C3"/>
    <w:rsid w:val="00D11C53"/>
    <w:rsid w:val="00D12906"/>
    <w:rsid w:val="00D12B30"/>
    <w:rsid w:val="00D1320E"/>
    <w:rsid w:val="00D149B3"/>
    <w:rsid w:val="00D15360"/>
    <w:rsid w:val="00D159B6"/>
    <w:rsid w:val="00D15DFB"/>
    <w:rsid w:val="00D17D26"/>
    <w:rsid w:val="00D2034A"/>
    <w:rsid w:val="00D2093C"/>
    <w:rsid w:val="00D216DA"/>
    <w:rsid w:val="00D21ECA"/>
    <w:rsid w:val="00D21F00"/>
    <w:rsid w:val="00D22ABA"/>
    <w:rsid w:val="00D231C9"/>
    <w:rsid w:val="00D2367A"/>
    <w:rsid w:val="00D23AD9"/>
    <w:rsid w:val="00D24AC4"/>
    <w:rsid w:val="00D24B1E"/>
    <w:rsid w:val="00D24B74"/>
    <w:rsid w:val="00D24CFA"/>
    <w:rsid w:val="00D24DF2"/>
    <w:rsid w:val="00D24FD9"/>
    <w:rsid w:val="00D24FDC"/>
    <w:rsid w:val="00D2516D"/>
    <w:rsid w:val="00D25870"/>
    <w:rsid w:val="00D27107"/>
    <w:rsid w:val="00D30019"/>
    <w:rsid w:val="00D305BC"/>
    <w:rsid w:val="00D30C45"/>
    <w:rsid w:val="00D30C87"/>
    <w:rsid w:val="00D312F4"/>
    <w:rsid w:val="00D3168B"/>
    <w:rsid w:val="00D32059"/>
    <w:rsid w:val="00D32553"/>
    <w:rsid w:val="00D33FAD"/>
    <w:rsid w:val="00D34AF3"/>
    <w:rsid w:val="00D3544A"/>
    <w:rsid w:val="00D358B9"/>
    <w:rsid w:val="00D35BE5"/>
    <w:rsid w:val="00D37BFF"/>
    <w:rsid w:val="00D37F20"/>
    <w:rsid w:val="00D37F87"/>
    <w:rsid w:val="00D40096"/>
    <w:rsid w:val="00D4122E"/>
    <w:rsid w:val="00D41402"/>
    <w:rsid w:val="00D41450"/>
    <w:rsid w:val="00D41E72"/>
    <w:rsid w:val="00D4243E"/>
    <w:rsid w:val="00D43704"/>
    <w:rsid w:val="00D45804"/>
    <w:rsid w:val="00D468C2"/>
    <w:rsid w:val="00D47811"/>
    <w:rsid w:val="00D47BB2"/>
    <w:rsid w:val="00D47EA8"/>
    <w:rsid w:val="00D503B5"/>
    <w:rsid w:val="00D50A85"/>
    <w:rsid w:val="00D51980"/>
    <w:rsid w:val="00D5213D"/>
    <w:rsid w:val="00D52DFD"/>
    <w:rsid w:val="00D534C2"/>
    <w:rsid w:val="00D53E3B"/>
    <w:rsid w:val="00D54479"/>
    <w:rsid w:val="00D54BBC"/>
    <w:rsid w:val="00D54F23"/>
    <w:rsid w:val="00D5544F"/>
    <w:rsid w:val="00D558EE"/>
    <w:rsid w:val="00D55B05"/>
    <w:rsid w:val="00D55EA4"/>
    <w:rsid w:val="00D5606E"/>
    <w:rsid w:val="00D560CE"/>
    <w:rsid w:val="00D56B1F"/>
    <w:rsid w:val="00D572A0"/>
    <w:rsid w:val="00D57881"/>
    <w:rsid w:val="00D609AA"/>
    <w:rsid w:val="00D60B70"/>
    <w:rsid w:val="00D60C0A"/>
    <w:rsid w:val="00D60F15"/>
    <w:rsid w:val="00D616B4"/>
    <w:rsid w:val="00D6180A"/>
    <w:rsid w:val="00D6199F"/>
    <w:rsid w:val="00D61D94"/>
    <w:rsid w:val="00D629E6"/>
    <w:rsid w:val="00D62A2C"/>
    <w:rsid w:val="00D62C81"/>
    <w:rsid w:val="00D630BF"/>
    <w:rsid w:val="00D63232"/>
    <w:rsid w:val="00D636C2"/>
    <w:rsid w:val="00D63BCB"/>
    <w:rsid w:val="00D64201"/>
    <w:rsid w:val="00D6425C"/>
    <w:rsid w:val="00D64476"/>
    <w:rsid w:val="00D64610"/>
    <w:rsid w:val="00D648C3"/>
    <w:rsid w:val="00D64D0F"/>
    <w:rsid w:val="00D65685"/>
    <w:rsid w:val="00D656A5"/>
    <w:rsid w:val="00D659B5"/>
    <w:rsid w:val="00D65F18"/>
    <w:rsid w:val="00D65F97"/>
    <w:rsid w:val="00D661E1"/>
    <w:rsid w:val="00D66C04"/>
    <w:rsid w:val="00D671B5"/>
    <w:rsid w:val="00D677C8"/>
    <w:rsid w:val="00D67B23"/>
    <w:rsid w:val="00D706B5"/>
    <w:rsid w:val="00D706B6"/>
    <w:rsid w:val="00D707DB"/>
    <w:rsid w:val="00D70BF6"/>
    <w:rsid w:val="00D7125E"/>
    <w:rsid w:val="00D7175A"/>
    <w:rsid w:val="00D71902"/>
    <w:rsid w:val="00D71D32"/>
    <w:rsid w:val="00D71E8C"/>
    <w:rsid w:val="00D71F75"/>
    <w:rsid w:val="00D72716"/>
    <w:rsid w:val="00D733D7"/>
    <w:rsid w:val="00D735F3"/>
    <w:rsid w:val="00D739F9"/>
    <w:rsid w:val="00D741BE"/>
    <w:rsid w:val="00D74592"/>
    <w:rsid w:val="00D74E2F"/>
    <w:rsid w:val="00D74E39"/>
    <w:rsid w:val="00D75578"/>
    <w:rsid w:val="00D75FFA"/>
    <w:rsid w:val="00D77845"/>
    <w:rsid w:val="00D8021B"/>
    <w:rsid w:val="00D804EF"/>
    <w:rsid w:val="00D80A19"/>
    <w:rsid w:val="00D81C03"/>
    <w:rsid w:val="00D81E1A"/>
    <w:rsid w:val="00D826F9"/>
    <w:rsid w:val="00D8270D"/>
    <w:rsid w:val="00D82EEA"/>
    <w:rsid w:val="00D8342F"/>
    <w:rsid w:val="00D834D9"/>
    <w:rsid w:val="00D84676"/>
    <w:rsid w:val="00D84AB4"/>
    <w:rsid w:val="00D8504C"/>
    <w:rsid w:val="00D855ED"/>
    <w:rsid w:val="00D85C54"/>
    <w:rsid w:val="00D863BE"/>
    <w:rsid w:val="00D872EF"/>
    <w:rsid w:val="00D87611"/>
    <w:rsid w:val="00D877EF"/>
    <w:rsid w:val="00D908B5"/>
    <w:rsid w:val="00D90F56"/>
    <w:rsid w:val="00D915C7"/>
    <w:rsid w:val="00D91F08"/>
    <w:rsid w:val="00D921A0"/>
    <w:rsid w:val="00D9250D"/>
    <w:rsid w:val="00D92B1E"/>
    <w:rsid w:val="00D92D9C"/>
    <w:rsid w:val="00D92F43"/>
    <w:rsid w:val="00D93667"/>
    <w:rsid w:val="00D93A87"/>
    <w:rsid w:val="00D93B0C"/>
    <w:rsid w:val="00D9459A"/>
    <w:rsid w:val="00D9545E"/>
    <w:rsid w:val="00D95F6C"/>
    <w:rsid w:val="00D960B2"/>
    <w:rsid w:val="00D9662F"/>
    <w:rsid w:val="00D979DC"/>
    <w:rsid w:val="00D97B67"/>
    <w:rsid w:val="00D97D2D"/>
    <w:rsid w:val="00D97D92"/>
    <w:rsid w:val="00DA01D4"/>
    <w:rsid w:val="00DA081E"/>
    <w:rsid w:val="00DA0AA9"/>
    <w:rsid w:val="00DA1732"/>
    <w:rsid w:val="00DA1BED"/>
    <w:rsid w:val="00DA1C02"/>
    <w:rsid w:val="00DA1F16"/>
    <w:rsid w:val="00DA237E"/>
    <w:rsid w:val="00DA29FB"/>
    <w:rsid w:val="00DA3079"/>
    <w:rsid w:val="00DA3EC7"/>
    <w:rsid w:val="00DA3FE1"/>
    <w:rsid w:val="00DA47DC"/>
    <w:rsid w:val="00DA4B2A"/>
    <w:rsid w:val="00DA4CC4"/>
    <w:rsid w:val="00DA5599"/>
    <w:rsid w:val="00DA57EF"/>
    <w:rsid w:val="00DA5A45"/>
    <w:rsid w:val="00DA615D"/>
    <w:rsid w:val="00DA6908"/>
    <w:rsid w:val="00DA7E60"/>
    <w:rsid w:val="00DA7F56"/>
    <w:rsid w:val="00DB00CF"/>
    <w:rsid w:val="00DB0D1D"/>
    <w:rsid w:val="00DB16E6"/>
    <w:rsid w:val="00DB18F1"/>
    <w:rsid w:val="00DB3997"/>
    <w:rsid w:val="00DB3DB1"/>
    <w:rsid w:val="00DB41E5"/>
    <w:rsid w:val="00DB4281"/>
    <w:rsid w:val="00DB4DA3"/>
    <w:rsid w:val="00DB4E30"/>
    <w:rsid w:val="00DB74C3"/>
    <w:rsid w:val="00DC097A"/>
    <w:rsid w:val="00DC1874"/>
    <w:rsid w:val="00DC2725"/>
    <w:rsid w:val="00DC281B"/>
    <w:rsid w:val="00DC295F"/>
    <w:rsid w:val="00DC3102"/>
    <w:rsid w:val="00DC32DA"/>
    <w:rsid w:val="00DC3876"/>
    <w:rsid w:val="00DC3A08"/>
    <w:rsid w:val="00DC3F1F"/>
    <w:rsid w:val="00DC4830"/>
    <w:rsid w:val="00DC48D3"/>
    <w:rsid w:val="00DC5051"/>
    <w:rsid w:val="00DC5484"/>
    <w:rsid w:val="00DC55BA"/>
    <w:rsid w:val="00DC577F"/>
    <w:rsid w:val="00DC5DFB"/>
    <w:rsid w:val="00DC5EB7"/>
    <w:rsid w:val="00DC621C"/>
    <w:rsid w:val="00DC75BF"/>
    <w:rsid w:val="00DC7819"/>
    <w:rsid w:val="00DC7C2C"/>
    <w:rsid w:val="00DD006B"/>
    <w:rsid w:val="00DD1423"/>
    <w:rsid w:val="00DD1921"/>
    <w:rsid w:val="00DD282D"/>
    <w:rsid w:val="00DD2831"/>
    <w:rsid w:val="00DD2E67"/>
    <w:rsid w:val="00DD342A"/>
    <w:rsid w:val="00DD44E4"/>
    <w:rsid w:val="00DD4629"/>
    <w:rsid w:val="00DD5726"/>
    <w:rsid w:val="00DD623B"/>
    <w:rsid w:val="00DD680C"/>
    <w:rsid w:val="00DD6AE8"/>
    <w:rsid w:val="00DD6EEB"/>
    <w:rsid w:val="00DD7A63"/>
    <w:rsid w:val="00DD7F9F"/>
    <w:rsid w:val="00DE04E5"/>
    <w:rsid w:val="00DE0615"/>
    <w:rsid w:val="00DE0EF4"/>
    <w:rsid w:val="00DE165B"/>
    <w:rsid w:val="00DE174B"/>
    <w:rsid w:val="00DE1C82"/>
    <w:rsid w:val="00DE2585"/>
    <w:rsid w:val="00DE3157"/>
    <w:rsid w:val="00DE3A61"/>
    <w:rsid w:val="00DE45F4"/>
    <w:rsid w:val="00DE5AF2"/>
    <w:rsid w:val="00DE60D9"/>
    <w:rsid w:val="00DE63EF"/>
    <w:rsid w:val="00DE7284"/>
    <w:rsid w:val="00DE7488"/>
    <w:rsid w:val="00DE78D1"/>
    <w:rsid w:val="00DE7EF1"/>
    <w:rsid w:val="00DE7FF9"/>
    <w:rsid w:val="00DF017A"/>
    <w:rsid w:val="00DF03A3"/>
    <w:rsid w:val="00DF09CC"/>
    <w:rsid w:val="00DF0BB4"/>
    <w:rsid w:val="00DF101B"/>
    <w:rsid w:val="00DF11A9"/>
    <w:rsid w:val="00DF1679"/>
    <w:rsid w:val="00DF25A1"/>
    <w:rsid w:val="00DF2C56"/>
    <w:rsid w:val="00DF2E72"/>
    <w:rsid w:val="00DF33C5"/>
    <w:rsid w:val="00DF3F26"/>
    <w:rsid w:val="00DF43C8"/>
    <w:rsid w:val="00DF4978"/>
    <w:rsid w:val="00DF5394"/>
    <w:rsid w:val="00DF5467"/>
    <w:rsid w:val="00DF6181"/>
    <w:rsid w:val="00DF6504"/>
    <w:rsid w:val="00DF65E3"/>
    <w:rsid w:val="00DF6814"/>
    <w:rsid w:val="00DF6868"/>
    <w:rsid w:val="00DF6B52"/>
    <w:rsid w:val="00DF6C5E"/>
    <w:rsid w:val="00E00072"/>
    <w:rsid w:val="00E0023D"/>
    <w:rsid w:val="00E005E2"/>
    <w:rsid w:val="00E007CB"/>
    <w:rsid w:val="00E007D5"/>
    <w:rsid w:val="00E008F4"/>
    <w:rsid w:val="00E00C07"/>
    <w:rsid w:val="00E00F67"/>
    <w:rsid w:val="00E0289E"/>
    <w:rsid w:val="00E02D63"/>
    <w:rsid w:val="00E02FC9"/>
    <w:rsid w:val="00E03F11"/>
    <w:rsid w:val="00E045DC"/>
    <w:rsid w:val="00E047C6"/>
    <w:rsid w:val="00E04F22"/>
    <w:rsid w:val="00E05099"/>
    <w:rsid w:val="00E0549F"/>
    <w:rsid w:val="00E05E29"/>
    <w:rsid w:val="00E066A0"/>
    <w:rsid w:val="00E06AC9"/>
    <w:rsid w:val="00E070F8"/>
    <w:rsid w:val="00E074B5"/>
    <w:rsid w:val="00E1009F"/>
    <w:rsid w:val="00E103B6"/>
    <w:rsid w:val="00E10C4C"/>
    <w:rsid w:val="00E11BB2"/>
    <w:rsid w:val="00E11EBD"/>
    <w:rsid w:val="00E11FD2"/>
    <w:rsid w:val="00E1260D"/>
    <w:rsid w:val="00E12D7E"/>
    <w:rsid w:val="00E1346E"/>
    <w:rsid w:val="00E135BE"/>
    <w:rsid w:val="00E136EC"/>
    <w:rsid w:val="00E13925"/>
    <w:rsid w:val="00E13F0A"/>
    <w:rsid w:val="00E14207"/>
    <w:rsid w:val="00E14517"/>
    <w:rsid w:val="00E14601"/>
    <w:rsid w:val="00E14D1F"/>
    <w:rsid w:val="00E14DBB"/>
    <w:rsid w:val="00E1524D"/>
    <w:rsid w:val="00E15E4E"/>
    <w:rsid w:val="00E16023"/>
    <w:rsid w:val="00E16310"/>
    <w:rsid w:val="00E16328"/>
    <w:rsid w:val="00E17120"/>
    <w:rsid w:val="00E206FC"/>
    <w:rsid w:val="00E208F8"/>
    <w:rsid w:val="00E20E41"/>
    <w:rsid w:val="00E20E89"/>
    <w:rsid w:val="00E210DC"/>
    <w:rsid w:val="00E21228"/>
    <w:rsid w:val="00E2132F"/>
    <w:rsid w:val="00E221B3"/>
    <w:rsid w:val="00E222A5"/>
    <w:rsid w:val="00E24142"/>
    <w:rsid w:val="00E24443"/>
    <w:rsid w:val="00E247EC"/>
    <w:rsid w:val="00E24E4D"/>
    <w:rsid w:val="00E24F85"/>
    <w:rsid w:val="00E25369"/>
    <w:rsid w:val="00E2596A"/>
    <w:rsid w:val="00E25A60"/>
    <w:rsid w:val="00E25D4C"/>
    <w:rsid w:val="00E2659B"/>
    <w:rsid w:val="00E2695E"/>
    <w:rsid w:val="00E300BF"/>
    <w:rsid w:val="00E302BD"/>
    <w:rsid w:val="00E307CB"/>
    <w:rsid w:val="00E314F0"/>
    <w:rsid w:val="00E31D2E"/>
    <w:rsid w:val="00E31F10"/>
    <w:rsid w:val="00E325D9"/>
    <w:rsid w:val="00E32F50"/>
    <w:rsid w:val="00E34113"/>
    <w:rsid w:val="00E3450E"/>
    <w:rsid w:val="00E35384"/>
    <w:rsid w:val="00E35B81"/>
    <w:rsid w:val="00E35BD2"/>
    <w:rsid w:val="00E35F03"/>
    <w:rsid w:val="00E36177"/>
    <w:rsid w:val="00E3654A"/>
    <w:rsid w:val="00E36E81"/>
    <w:rsid w:val="00E401FC"/>
    <w:rsid w:val="00E4132F"/>
    <w:rsid w:val="00E4142B"/>
    <w:rsid w:val="00E4165C"/>
    <w:rsid w:val="00E42251"/>
    <w:rsid w:val="00E422BF"/>
    <w:rsid w:val="00E423C9"/>
    <w:rsid w:val="00E428B1"/>
    <w:rsid w:val="00E42BEC"/>
    <w:rsid w:val="00E42DF6"/>
    <w:rsid w:val="00E431F3"/>
    <w:rsid w:val="00E43592"/>
    <w:rsid w:val="00E43A2C"/>
    <w:rsid w:val="00E44B60"/>
    <w:rsid w:val="00E45735"/>
    <w:rsid w:val="00E45DC3"/>
    <w:rsid w:val="00E45EDB"/>
    <w:rsid w:val="00E460FA"/>
    <w:rsid w:val="00E46290"/>
    <w:rsid w:val="00E4667C"/>
    <w:rsid w:val="00E46D8E"/>
    <w:rsid w:val="00E47177"/>
    <w:rsid w:val="00E47510"/>
    <w:rsid w:val="00E477FE"/>
    <w:rsid w:val="00E478CD"/>
    <w:rsid w:val="00E47BBC"/>
    <w:rsid w:val="00E50685"/>
    <w:rsid w:val="00E51659"/>
    <w:rsid w:val="00E51A82"/>
    <w:rsid w:val="00E51E84"/>
    <w:rsid w:val="00E51EEC"/>
    <w:rsid w:val="00E52C4B"/>
    <w:rsid w:val="00E5328B"/>
    <w:rsid w:val="00E532E4"/>
    <w:rsid w:val="00E53684"/>
    <w:rsid w:val="00E5376D"/>
    <w:rsid w:val="00E53943"/>
    <w:rsid w:val="00E54329"/>
    <w:rsid w:val="00E544DD"/>
    <w:rsid w:val="00E54689"/>
    <w:rsid w:val="00E54B14"/>
    <w:rsid w:val="00E54E6E"/>
    <w:rsid w:val="00E54F53"/>
    <w:rsid w:val="00E54F91"/>
    <w:rsid w:val="00E55270"/>
    <w:rsid w:val="00E56101"/>
    <w:rsid w:val="00E56541"/>
    <w:rsid w:val="00E566BC"/>
    <w:rsid w:val="00E56D80"/>
    <w:rsid w:val="00E5745A"/>
    <w:rsid w:val="00E5751A"/>
    <w:rsid w:val="00E576BB"/>
    <w:rsid w:val="00E60204"/>
    <w:rsid w:val="00E607BC"/>
    <w:rsid w:val="00E60B31"/>
    <w:rsid w:val="00E616F1"/>
    <w:rsid w:val="00E62019"/>
    <w:rsid w:val="00E62AC9"/>
    <w:rsid w:val="00E63079"/>
    <w:rsid w:val="00E632DB"/>
    <w:rsid w:val="00E6332A"/>
    <w:rsid w:val="00E634B0"/>
    <w:rsid w:val="00E63771"/>
    <w:rsid w:val="00E641F9"/>
    <w:rsid w:val="00E6423A"/>
    <w:rsid w:val="00E645DF"/>
    <w:rsid w:val="00E645E6"/>
    <w:rsid w:val="00E64D07"/>
    <w:rsid w:val="00E657BA"/>
    <w:rsid w:val="00E6653F"/>
    <w:rsid w:val="00E66E3D"/>
    <w:rsid w:val="00E67762"/>
    <w:rsid w:val="00E67813"/>
    <w:rsid w:val="00E67D1F"/>
    <w:rsid w:val="00E700E2"/>
    <w:rsid w:val="00E705B0"/>
    <w:rsid w:val="00E70D82"/>
    <w:rsid w:val="00E71120"/>
    <w:rsid w:val="00E717C3"/>
    <w:rsid w:val="00E71825"/>
    <w:rsid w:val="00E72F5A"/>
    <w:rsid w:val="00E72F9E"/>
    <w:rsid w:val="00E7328B"/>
    <w:rsid w:val="00E73290"/>
    <w:rsid w:val="00E743B1"/>
    <w:rsid w:val="00E74578"/>
    <w:rsid w:val="00E75C9F"/>
    <w:rsid w:val="00E760C9"/>
    <w:rsid w:val="00E77899"/>
    <w:rsid w:val="00E77E69"/>
    <w:rsid w:val="00E77F6C"/>
    <w:rsid w:val="00E814B0"/>
    <w:rsid w:val="00E81771"/>
    <w:rsid w:val="00E81C8E"/>
    <w:rsid w:val="00E8220C"/>
    <w:rsid w:val="00E8336B"/>
    <w:rsid w:val="00E83807"/>
    <w:rsid w:val="00E83CEA"/>
    <w:rsid w:val="00E83F26"/>
    <w:rsid w:val="00E84395"/>
    <w:rsid w:val="00E84687"/>
    <w:rsid w:val="00E84986"/>
    <w:rsid w:val="00E84E16"/>
    <w:rsid w:val="00E850C1"/>
    <w:rsid w:val="00E8516F"/>
    <w:rsid w:val="00E853F2"/>
    <w:rsid w:val="00E855C5"/>
    <w:rsid w:val="00E85934"/>
    <w:rsid w:val="00E863F9"/>
    <w:rsid w:val="00E8683D"/>
    <w:rsid w:val="00E86B1F"/>
    <w:rsid w:val="00E86D8E"/>
    <w:rsid w:val="00E870C2"/>
    <w:rsid w:val="00E873D7"/>
    <w:rsid w:val="00E90863"/>
    <w:rsid w:val="00E90CBC"/>
    <w:rsid w:val="00E90FFB"/>
    <w:rsid w:val="00E91375"/>
    <w:rsid w:val="00E91668"/>
    <w:rsid w:val="00E92652"/>
    <w:rsid w:val="00E9275D"/>
    <w:rsid w:val="00E92A9A"/>
    <w:rsid w:val="00E933CF"/>
    <w:rsid w:val="00E95095"/>
    <w:rsid w:val="00E95CBB"/>
    <w:rsid w:val="00E963DA"/>
    <w:rsid w:val="00E9640B"/>
    <w:rsid w:val="00E9645A"/>
    <w:rsid w:val="00E9671C"/>
    <w:rsid w:val="00E967ED"/>
    <w:rsid w:val="00E97791"/>
    <w:rsid w:val="00E97C23"/>
    <w:rsid w:val="00E97C84"/>
    <w:rsid w:val="00EA05DE"/>
    <w:rsid w:val="00EA09C0"/>
    <w:rsid w:val="00EA0AEA"/>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73F"/>
    <w:rsid w:val="00EA592F"/>
    <w:rsid w:val="00EA5A50"/>
    <w:rsid w:val="00EA5D81"/>
    <w:rsid w:val="00EA5EF4"/>
    <w:rsid w:val="00EA5F29"/>
    <w:rsid w:val="00EA622E"/>
    <w:rsid w:val="00EA6ECB"/>
    <w:rsid w:val="00EA7021"/>
    <w:rsid w:val="00EA752C"/>
    <w:rsid w:val="00EB0444"/>
    <w:rsid w:val="00EB0FAF"/>
    <w:rsid w:val="00EB2346"/>
    <w:rsid w:val="00EB24F5"/>
    <w:rsid w:val="00EB262D"/>
    <w:rsid w:val="00EB28FC"/>
    <w:rsid w:val="00EB2B03"/>
    <w:rsid w:val="00EB335C"/>
    <w:rsid w:val="00EB34E7"/>
    <w:rsid w:val="00EB38FC"/>
    <w:rsid w:val="00EB3CB3"/>
    <w:rsid w:val="00EB3E70"/>
    <w:rsid w:val="00EB4797"/>
    <w:rsid w:val="00EB5B88"/>
    <w:rsid w:val="00EB5BEC"/>
    <w:rsid w:val="00EB5F5A"/>
    <w:rsid w:val="00EB620A"/>
    <w:rsid w:val="00EB63DF"/>
    <w:rsid w:val="00EB6FB1"/>
    <w:rsid w:val="00EB724A"/>
    <w:rsid w:val="00EB78A8"/>
    <w:rsid w:val="00EC07BA"/>
    <w:rsid w:val="00EC11EC"/>
    <w:rsid w:val="00EC1303"/>
    <w:rsid w:val="00EC150D"/>
    <w:rsid w:val="00EC16C1"/>
    <w:rsid w:val="00EC1FE8"/>
    <w:rsid w:val="00EC2285"/>
    <w:rsid w:val="00EC265F"/>
    <w:rsid w:val="00EC4157"/>
    <w:rsid w:val="00EC440A"/>
    <w:rsid w:val="00EC4582"/>
    <w:rsid w:val="00EC4C3E"/>
    <w:rsid w:val="00EC5734"/>
    <w:rsid w:val="00EC5B88"/>
    <w:rsid w:val="00EC63E6"/>
    <w:rsid w:val="00EC6443"/>
    <w:rsid w:val="00EC6D64"/>
    <w:rsid w:val="00EC7570"/>
    <w:rsid w:val="00EC78EF"/>
    <w:rsid w:val="00EC794D"/>
    <w:rsid w:val="00EC7B3A"/>
    <w:rsid w:val="00ED01C1"/>
    <w:rsid w:val="00ED0233"/>
    <w:rsid w:val="00ED0EDA"/>
    <w:rsid w:val="00ED14A5"/>
    <w:rsid w:val="00ED1513"/>
    <w:rsid w:val="00ED232F"/>
    <w:rsid w:val="00ED2B38"/>
    <w:rsid w:val="00ED34A2"/>
    <w:rsid w:val="00ED35A8"/>
    <w:rsid w:val="00ED35BF"/>
    <w:rsid w:val="00ED36BE"/>
    <w:rsid w:val="00ED4193"/>
    <w:rsid w:val="00ED475E"/>
    <w:rsid w:val="00ED52F5"/>
    <w:rsid w:val="00ED5B3A"/>
    <w:rsid w:val="00ED60A5"/>
    <w:rsid w:val="00ED6110"/>
    <w:rsid w:val="00ED717E"/>
    <w:rsid w:val="00ED73A8"/>
    <w:rsid w:val="00ED7E5C"/>
    <w:rsid w:val="00ED7FD2"/>
    <w:rsid w:val="00EE08D2"/>
    <w:rsid w:val="00EE1067"/>
    <w:rsid w:val="00EE16C3"/>
    <w:rsid w:val="00EE1AD0"/>
    <w:rsid w:val="00EE2138"/>
    <w:rsid w:val="00EE2705"/>
    <w:rsid w:val="00EE3155"/>
    <w:rsid w:val="00EE32AD"/>
    <w:rsid w:val="00EE346A"/>
    <w:rsid w:val="00EE472A"/>
    <w:rsid w:val="00EE57C0"/>
    <w:rsid w:val="00EE7F3C"/>
    <w:rsid w:val="00EF08DA"/>
    <w:rsid w:val="00EF120D"/>
    <w:rsid w:val="00EF1553"/>
    <w:rsid w:val="00EF1737"/>
    <w:rsid w:val="00EF1DD9"/>
    <w:rsid w:val="00EF1DDB"/>
    <w:rsid w:val="00EF1FFB"/>
    <w:rsid w:val="00EF21A9"/>
    <w:rsid w:val="00EF220A"/>
    <w:rsid w:val="00EF2747"/>
    <w:rsid w:val="00EF2A8B"/>
    <w:rsid w:val="00EF2FA7"/>
    <w:rsid w:val="00EF3A95"/>
    <w:rsid w:val="00EF3F40"/>
    <w:rsid w:val="00EF4A28"/>
    <w:rsid w:val="00EF4B33"/>
    <w:rsid w:val="00EF4C40"/>
    <w:rsid w:val="00EF4E3B"/>
    <w:rsid w:val="00EF58C2"/>
    <w:rsid w:val="00EF5B2A"/>
    <w:rsid w:val="00EF5B44"/>
    <w:rsid w:val="00EF5F4A"/>
    <w:rsid w:val="00EF6DC9"/>
    <w:rsid w:val="00EF7186"/>
    <w:rsid w:val="00EF739E"/>
    <w:rsid w:val="00EF7967"/>
    <w:rsid w:val="00EF7CD6"/>
    <w:rsid w:val="00F00504"/>
    <w:rsid w:val="00F00976"/>
    <w:rsid w:val="00F01497"/>
    <w:rsid w:val="00F024F3"/>
    <w:rsid w:val="00F028B4"/>
    <w:rsid w:val="00F02A1A"/>
    <w:rsid w:val="00F02DA6"/>
    <w:rsid w:val="00F03413"/>
    <w:rsid w:val="00F04403"/>
    <w:rsid w:val="00F04C48"/>
    <w:rsid w:val="00F04DCB"/>
    <w:rsid w:val="00F050B1"/>
    <w:rsid w:val="00F05535"/>
    <w:rsid w:val="00F0587A"/>
    <w:rsid w:val="00F0604F"/>
    <w:rsid w:val="00F064F2"/>
    <w:rsid w:val="00F06563"/>
    <w:rsid w:val="00F06938"/>
    <w:rsid w:val="00F069E8"/>
    <w:rsid w:val="00F06A21"/>
    <w:rsid w:val="00F06F66"/>
    <w:rsid w:val="00F076EC"/>
    <w:rsid w:val="00F07B2C"/>
    <w:rsid w:val="00F07C18"/>
    <w:rsid w:val="00F106C8"/>
    <w:rsid w:val="00F11019"/>
    <w:rsid w:val="00F1141B"/>
    <w:rsid w:val="00F11AB4"/>
    <w:rsid w:val="00F11BB2"/>
    <w:rsid w:val="00F11E4A"/>
    <w:rsid w:val="00F126DC"/>
    <w:rsid w:val="00F128B5"/>
    <w:rsid w:val="00F13747"/>
    <w:rsid w:val="00F137A1"/>
    <w:rsid w:val="00F13D53"/>
    <w:rsid w:val="00F14AE6"/>
    <w:rsid w:val="00F14C31"/>
    <w:rsid w:val="00F14D3A"/>
    <w:rsid w:val="00F14F0D"/>
    <w:rsid w:val="00F154DB"/>
    <w:rsid w:val="00F165C2"/>
    <w:rsid w:val="00F1682E"/>
    <w:rsid w:val="00F16FE2"/>
    <w:rsid w:val="00F17304"/>
    <w:rsid w:val="00F17550"/>
    <w:rsid w:val="00F1781E"/>
    <w:rsid w:val="00F17ACE"/>
    <w:rsid w:val="00F17CC2"/>
    <w:rsid w:val="00F20295"/>
    <w:rsid w:val="00F2210B"/>
    <w:rsid w:val="00F227B9"/>
    <w:rsid w:val="00F22849"/>
    <w:rsid w:val="00F22936"/>
    <w:rsid w:val="00F229EE"/>
    <w:rsid w:val="00F25133"/>
    <w:rsid w:val="00F2522E"/>
    <w:rsid w:val="00F257F6"/>
    <w:rsid w:val="00F25B45"/>
    <w:rsid w:val="00F266B3"/>
    <w:rsid w:val="00F2683B"/>
    <w:rsid w:val="00F26CB6"/>
    <w:rsid w:val="00F27EF2"/>
    <w:rsid w:val="00F27FD8"/>
    <w:rsid w:val="00F300E7"/>
    <w:rsid w:val="00F301ED"/>
    <w:rsid w:val="00F308A8"/>
    <w:rsid w:val="00F30A51"/>
    <w:rsid w:val="00F311E8"/>
    <w:rsid w:val="00F311EE"/>
    <w:rsid w:val="00F3121A"/>
    <w:rsid w:val="00F3159B"/>
    <w:rsid w:val="00F31DED"/>
    <w:rsid w:val="00F320B5"/>
    <w:rsid w:val="00F32304"/>
    <w:rsid w:val="00F32338"/>
    <w:rsid w:val="00F328C7"/>
    <w:rsid w:val="00F32CD2"/>
    <w:rsid w:val="00F32DDA"/>
    <w:rsid w:val="00F33275"/>
    <w:rsid w:val="00F33E11"/>
    <w:rsid w:val="00F34539"/>
    <w:rsid w:val="00F34681"/>
    <w:rsid w:val="00F3642F"/>
    <w:rsid w:val="00F364E9"/>
    <w:rsid w:val="00F36B08"/>
    <w:rsid w:val="00F36D6F"/>
    <w:rsid w:val="00F37054"/>
    <w:rsid w:val="00F373F7"/>
    <w:rsid w:val="00F37556"/>
    <w:rsid w:val="00F37D67"/>
    <w:rsid w:val="00F40024"/>
    <w:rsid w:val="00F400FD"/>
    <w:rsid w:val="00F413C6"/>
    <w:rsid w:val="00F41B84"/>
    <w:rsid w:val="00F41F4F"/>
    <w:rsid w:val="00F422ED"/>
    <w:rsid w:val="00F42854"/>
    <w:rsid w:val="00F433F1"/>
    <w:rsid w:val="00F437C6"/>
    <w:rsid w:val="00F438F9"/>
    <w:rsid w:val="00F43D06"/>
    <w:rsid w:val="00F43F22"/>
    <w:rsid w:val="00F444B3"/>
    <w:rsid w:val="00F44E83"/>
    <w:rsid w:val="00F450A6"/>
    <w:rsid w:val="00F45536"/>
    <w:rsid w:val="00F45690"/>
    <w:rsid w:val="00F459F2"/>
    <w:rsid w:val="00F45BF6"/>
    <w:rsid w:val="00F45C1F"/>
    <w:rsid w:val="00F45DDD"/>
    <w:rsid w:val="00F46062"/>
    <w:rsid w:val="00F4658D"/>
    <w:rsid w:val="00F470F0"/>
    <w:rsid w:val="00F500C1"/>
    <w:rsid w:val="00F50CFD"/>
    <w:rsid w:val="00F50EF8"/>
    <w:rsid w:val="00F51776"/>
    <w:rsid w:val="00F519E5"/>
    <w:rsid w:val="00F51AF8"/>
    <w:rsid w:val="00F51EAA"/>
    <w:rsid w:val="00F5361B"/>
    <w:rsid w:val="00F53867"/>
    <w:rsid w:val="00F53E74"/>
    <w:rsid w:val="00F543FB"/>
    <w:rsid w:val="00F5447B"/>
    <w:rsid w:val="00F55A90"/>
    <w:rsid w:val="00F55D8F"/>
    <w:rsid w:val="00F560BD"/>
    <w:rsid w:val="00F56683"/>
    <w:rsid w:val="00F5700E"/>
    <w:rsid w:val="00F574BA"/>
    <w:rsid w:val="00F57A9F"/>
    <w:rsid w:val="00F60052"/>
    <w:rsid w:val="00F60604"/>
    <w:rsid w:val="00F60915"/>
    <w:rsid w:val="00F60C93"/>
    <w:rsid w:val="00F610B7"/>
    <w:rsid w:val="00F62457"/>
    <w:rsid w:val="00F6260E"/>
    <w:rsid w:val="00F62957"/>
    <w:rsid w:val="00F62A14"/>
    <w:rsid w:val="00F63A54"/>
    <w:rsid w:val="00F63A5F"/>
    <w:rsid w:val="00F640B4"/>
    <w:rsid w:val="00F64FDB"/>
    <w:rsid w:val="00F663AD"/>
    <w:rsid w:val="00F666A3"/>
    <w:rsid w:val="00F666DE"/>
    <w:rsid w:val="00F66B55"/>
    <w:rsid w:val="00F66E5F"/>
    <w:rsid w:val="00F673CB"/>
    <w:rsid w:val="00F675FA"/>
    <w:rsid w:val="00F6780A"/>
    <w:rsid w:val="00F70053"/>
    <w:rsid w:val="00F700E8"/>
    <w:rsid w:val="00F70D27"/>
    <w:rsid w:val="00F711D5"/>
    <w:rsid w:val="00F71332"/>
    <w:rsid w:val="00F71657"/>
    <w:rsid w:val="00F71D53"/>
    <w:rsid w:val="00F72720"/>
    <w:rsid w:val="00F7293C"/>
    <w:rsid w:val="00F73468"/>
    <w:rsid w:val="00F73EDA"/>
    <w:rsid w:val="00F74083"/>
    <w:rsid w:val="00F743D3"/>
    <w:rsid w:val="00F74DA3"/>
    <w:rsid w:val="00F75009"/>
    <w:rsid w:val="00F75EAB"/>
    <w:rsid w:val="00F76471"/>
    <w:rsid w:val="00F7698A"/>
    <w:rsid w:val="00F76C38"/>
    <w:rsid w:val="00F76EDB"/>
    <w:rsid w:val="00F771B2"/>
    <w:rsid w:val="00F771DA"/>
    <w:rsid w:val="00F77248"/>
    <w:rsid w:val="00F77D0E"/>
    <w:rsid w:val="00F77DB3"/>
    <w:rsid w:val="00F8074F"/>
    <w:rsid w:val="00F81498"/>
    <w:rsid w:val="00F8170D"/>
    <w:rsid w:val="00F81909"/>
    <w:rsid w:val="00F8216B"/>
    <w:rsid w:val="00F822DB"/>
    <w:rsid w:val="00F8240F"/>
    <w:rsid w:val="00F8347A"/>
    <w:rsid w:val="00F8351E"/>
    <w:rsid w:val="00F83727"/>
    <w:rsid w:val="00F8459D"/>
    <w:rsid w:val="00F845D8"/>
    <w:rsid w:val="00F8493F"/>
    <w:rsid w:val="00F84AED"/>
    <w:rsid w:val="00F84C1D"/>
    <w:rsid w:val="00F84FB1"/>
    <w:rsid w:val="00F859C4"/>
    <w:rsid w:val="00F85B37"/>
    <w:rsid w:val="00F85B68"/>
    <w:rsid w:val="00F85C76"/>
    <w:rsid w:val="00F85EA9"/>
    <w:rsid w:val="00F8617D"/>
    <w:rsid w:val="00F86646"/>
    <w:rsid w:val="00F86D0C"/>
    <w:rsid w:val="00F87971"/>
    <w:rsid w:val="00F87CEA"/>
    <w:rsid w:val="00F87F75"/>
    <w:rsid w:val="00F903D0"/>
    <w:rsid w:val="00F90E0E"/>
    <w:rsid w:val="00F91672"/>
    <w:rsid w:val="00F91930"/>
    <w:rsid w:val="00F91B73"/>
    <w:rsid w:val="00F91CC7"/>
    <w:rsid w:val="00F91F96"/>
    <w:rsid w:val="00F91FD0"/>
    <w:rsid w:val="00F942F5"/>
    <w:rsid w:val="00F95BC5"/>
    <w:rsid w:val="00F95E78"/>
    <w:rsid w:val="00F969C6"/>
    <w:rsid w:val="00F96E4B"/>
    <w:rsid w:val="00F96E69"/>
    <w:rsid w:val="00F96F51"/>
    <w:rsid w:val="00F970E0"/>
    <w:rsid w:val="00F97799"/>
    <w:rsid w:val="00F9783C"/>
    <w:rsid w:val="00F979AB"/>
    <w:rsid w:val="00FA046F"/>
    <w:rsid w:val="00FA077E"/>
    <w:rsid w:val="00FA078C"/>
    <w:rsid w:val="00FA0D66"/>
    <w:rsid w:val="00FA0EA9"/>
    <w:rsid w:val="00FA2C55"/>
    <w:rsid w:val="00FA3094"/>
    <w:rsid w:val="00FA3B23"/>
    <w:rsid w:val="00FA3C42"/>
    <w:rsid w:val="00FA4465"/>
    <w:rsid w:val="00FA4DD6"/>
    <w:rsid w:val="00FA5031"/>
    <w:rsid w:val="00FA5992"/>
    <w:rsid w:val="00FA5A99"/>
    <w:rsid w:val="00FA5A9B"/>
    <w:rsid w:val="00FA5FC5"/>
    <w:rsid w:val="00FA6182"/>
    <w:rsid w:val="00FA630D"/>
    <w:rsid w:val="00FA6654"/>
    <w:rsid w:val="00FA6DCE"/>
    <w:rsid w:val="00FA7190"/>
    <w:rsid w:val="00FA796D"/>
    <w:rsid w:val="00FA7A9A"/>
    <w:rsid w:val="00FA7F6E"/>
    <w:rsid w:val="00FA7FC4"/>
    <w:rsid w:val="00FB0C15"/>
    <w:rsid w:val="00FB2126"/>
    <w:rsid w:val="00FB22A9"/>
    <w:rsid w:val="00FB26F3"/>
    <w:rsid w:val="00FB391F"/>
    <w:rsid w:val="00FB4BE6"/>
    <w:rsid w:val="00FB502C"/>
    <w:rsid w:val="00FB5956"/>
    <w:rsid w:val="00FB670F"/>
    <w:rsid w:val="00FB6826"/>
    <w:rsid w:val="00FB6A3C"/>
    <w:rsid w:val="00FB70F5"/>
    <w:rsid w:val="00FB711A"/>
    <w:rsid w:val="00FB79B9"/>
    <w:rsid w:val="00FC04A9"/>
    <w:rsid w:val="00FC0BF8"/>
    <w:rsid w:val="00FC0C1F"/>
    <w:rsid w:val="00FC0CC3"/>
    <w:rsid w:val="00FC18F8"/>
    <w:rsid w:val="00FC255F"/>
    <w:rsid w:val="00FC2C13"/>
    <w:rsid w:val="00FC2D42"/>
    <w:rsid w:val="00FC30CC"/>
    <w:rsid w:val="00FC33BB"/>
    <w:rsid w:val="00FC37D4"/>
    <w:rsid w:val="00FC3B16"/>
    <w:rsid w:val="00FC3FBB"/>
    <w:rsid w:val="00FC4A82"/>
    <w:rsid w:val="00FC52D8"/>
    <w:rsid w:val="00FC53C4"/>
    <w:rsid w:val="00FC5610"/>
    <w:rsid w:val="00FC5673"/>
    <w:rsid w:val="00FC5E56"/>
    <w:rsid w:val="00FC5ED9"/>
    <w:rsid w:val="00FC6EB6"/>
    <w:rsid w:val="00FC7A62"/>
    <w:rsid w:val="00FD009D"/>
    <w:rsid w:val="00FD088D"/>
    <w:rsid w:val="00FD0B16"/>
    <w:rsid w:val="00FD0BCE"/>
    <w:rsid w:val="00FD0E22"/>
    <w:rsid w:val="00FD110B"/>
    <w:rsid w:val="00FD15DA"/>
    <w:rsid w:val="00FD1A1C"/>
    <w:rsid w:val="00FD38AD"/>
    <w:rsid w:val="00FD3924"/>
    <w:rsid w:val="00FD3A13"/>
    <w:rsid w:val="00FD3C1C"/>
    <w:rsid w:val="00FD3C89"/>
    <w:rsid w:val="00FD448E"/>
    <w:rsid w:val="00FD48B9"/>
    <w:rsid w:val="00FD49E5"/>
    <w:rsid w:val="00FD50C7"/>
    <w:rsid w:val="00FD5378"/>
    <w:rsid w:val="00FD5383"/>
    <w:rsid w:val="00FD57C8"/>
    <w:rsid w:val="00FD5C22"/>
    <w:rsid w:val="00FD5F88"/>
    <w:rsid w:val="00FD6007"/>
    <w:rsid w:val="00FD61DD"/>
    <w:rsid w:val="00FD7F81"/>
    <w:rsid w:val="00FE0191"/>
    <w:rsid w:val="00FE1C73"/>
    <w:rsid w:val="00FE1D31"/>
    <w:rsid w:val="00FE2768"/>
    <w:rsid w:val="00FE30FC"/>
    <w:rsid w:val="00FE3374"/>
    <w:rsid w:val="00FE3D54"/>
    <w:rsid w:val="00FE4168"/>
    <w:rsid w:val="00FE43E4"/>
    <w:rsid w:val="00FE4E1B"/>
    <w:rsid w:val="00FE5C85"/>
    <w:rsid w:val="00FE5DB4"/>
    <w:rsid w:val="00FE5DED"/>
    <w:rsid w:val="00FE6034"/>
    <w:rsid w:val="00FE62D2"/>
    <w:rsid w:val="00FE634B"/>
    <w:rsid w:val="00FE6E0F"/>
    <w:rsid w:val="00FE788A"/>
    <w:rsid w:val="00FE7E5D"/>
    <w:rsid w:val="00FE7F09"/>
    <w:rsid w:val="00FF023A"/>
    <w:rsid w:val="00FF03CD"/>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5718"/>
    <w:rsid w:val="00FF5749"/>
    <w:rsid w:val="00FF5986"/>
    <w:rsid w:val="00FF5A8F"/>
    <w:rsid w:val="00FF6743"/>
    <w:rsid w:val="00FF6E76"/>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6BDF4D"/>
  <w15:chartTrackingRefBased/>
  <w15:docId w15:val="{B11C270B-F07B-402E-96CD-3E59FA4E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2A8A"/>
    <w:rPr>
      <w:rFonts w:ascii="Calibri" w:hAnsi="Calibri"/>
      <w:sz w:val="22"/>
      <w:szCs w:val="22"/>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qFormat/>
    <w:rsid w:val="00931F49"/>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qFormat/>
    <w:rsid w:val="00931F49"/>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931F49"/>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931F49"/>
    <w:pPr>
      <w:keepNext/>
      <w:tabs>
        <w:tab w:val="num" w:pos="1080"/>
      </w:tabs>
      <w:spacing w:before="240" w:after="240"/>
      <w:outlineLvl w:val="3"/>
    </w:pPr>
    <w:rPr>
      <w:rFonts w:ascii="NimbusSanNovTEE" w:hAnsi="NimbusSanNovTEE"/>
      <w:b/>
    </w:rPr>
  </w:style>
  <w:style w:type="paragraph" w:styleId="Nadpis5">
    <w:name w:val="heading 5"/>
    <w:aliases w:val="H5,Level 3 - i"/>
    <w:basedOn w:val="Normln"/>
    <w:next w:val="Normln"/>
    <w:qFormat/>
    <w:rsid w:val="00931F49"/>
    <w:pPr>
      <w:tabs>
        <w:tab w:val="num" w:pos="0"/>
      </w:tabs>
      <w:spacing w:before="240" w:after="60"/>
      <w:outlineLvl w:val="4"/>
    </w:pPr>
    <w:rPr>
      <w:rFonts w:ascii="Arial" w:hAnsi="Arial"/>
    </w:rPr>
  </w:style>
  <w:style w:type="paragraph" w:styleId="Nadpis6">
    <w:name w:val="heading 6"/>
    <w:aliases w:val="H6"/>
    <w:basedOn w:val="Normln"/>
    <w:next w:val="Normln"/>
    <w:link w:val="Nadpis6Char"/>
    <w:qFormat/>
    <w:rsid w:val="00931F49"/>
    <w:pPr>
      <w:keepNext/>
      <w:outlineLvl w:val="5"/>
    </w:pPr>
    <w:rPr>
      <w:rFonts w:ascii="Times New Roman" w:hAnsi="Times New Roman"/>
      <w:sz w:val="28"/>
      <w:szCs w:val="20"/>
      <w:lang w:eastAsia="x-none"/>
    </w:rPr>
  </w:style>
  <w:style w:type="paragraph" w:styleId="Nadpis7">
    <w:name w:val="heading 7"/>
    <w:aliases w:val="H7"/>
    <w:basedOn w:val="Normln"/>
    <w:next w:val="Normln"/>
    <w:qFormat/>
    <w:rsid w:val="00931F49"/>
    <w:pPr>
      <w:keepNext/>
      <w:ind w:left="426"/>
      <w:outlineLvl w:val="6"/>
    </w:pPr>
    <w:rPr>
      <w:sz w:val="24"/>
    </w:rPr>
  </w:style>
  <w:style w:type="paragraph" w:styleId="Nadpis8">
    <w:name w:val="heading 8"/>
    <w:aliases w:val="H8"/>
    <w:basedOn w:val="Normln"/>
    <w:next w:val="Normln"/>
    <w:qFormat/>
    <w:rsid w:val="00931F49"/>
    <w:pPr>
      <w:keepNext/>
      <w:spacing w:after="60"/>
      <w:jc w:val="both"/>
      <w:outlineLvl w:val="7"/>
    </w:pPr>
    <w:rPr>
      <w:sz w:val="28"/>
    </w:rPr>
  </w:style>
  <w:style w:type="paragraph" w:styleId="Nadpis9">
    <w:name w:val="heading 9"/>
    <w:aliases w:val="h9,heading9,H9,App Heading"/>
    <w:basedOn w:val="Normln"/>
    <w:next w:val="Normln"/>
    <w:qFormat/>
    <w:rsid w:val="00931F49"/>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pPr>
      <w:jc w:val="both"/>
    </w:pPr>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jc w:val="both"/>
    </w:pPr>
    <w:rPr>
      <w:rFonts w:ascii="Times New Roman" w:hAnsi="Times New Roman"/>
      <w:sz w:val="24"/>
      <w:szCs w:val="20"/>
      <w:lang w:eastAsia="x-none"/>
    </w:rPr>
  </w:style>
  <w:style w:type="paragraph" w:customStyle="1" w:styleId="dopis">
    <w:name w:val="dopis"/>
    <w:basedOn w:val="Normln"/>
    <w:rsid w:val="00931F49"/>
    <w:pPr>
      <w:ind w:firstLine="284"/>
      <w:jc w:val="both"/>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881862"/>
    <w:pPr>
      <w:tabs>
        <w:tab w:val="left" w:pos="426"/>
        <w:tab w:val="right" w:leader="dot" w:pos="9060"/>
      </w:tabs>
    </w:pPr>
    <w:rPr>
      <w:rFonts w:ascii="Segoe UI" w:hAnsi="Segoe UI" w:cs="Segoe UI"/>
      <w:b/>
      <w:bCs/>
      <w:noProof/>
    </w:rPr>
  </w:style>
  <w:style w:type="paragraph" w:styleId="Zpat">
    <w:name w:val="footer"/>
    <w:basedOn w:val="Normln"/>
    <w:uiPriority w:val="99"/>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rsid w:val="00931F49"/>
  </w:style>
  <w:style w:type="character" w:customStyle="1" w:styleId="TextkomenteChar">
    <w:name w:val="Text komentáře Char"/>
    <w:basedOn w:val="Standardnpsmoodstavce"/>
    <w:uiPriority w:val="99"/>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szCs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uiPriority w:val="99"/>
    <w:rsid w:val="00931F49"/>
  </w:style>
  <w:style w:type="character" w:customStyle="1" w:styleId="ZpatChar">
    <w:name w:val="Zápatí Char"/>
    <w:basedOn w:val="Standardnpsmoodstavce"/>
    <w:uiPriority w:val="99"/>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2"/>
      </w:numPr>
      <w:spacing w:before="120"/>
      <w:jc w:val="both"/>
    </w:pPr>
    <w:rPr>
      <w:b/>
      <w:bCs/>
      <w:sz w:val="28"/>
      <w:szCs w:val="24"/>
    </w:rPr>
  </w:style>
  <w:style w:type="paragraph" w:customStyle="1" w:styleId="Styl3">
    <w:name w:val="Styl3"/>
    <w:basedOn w:val="Normln"/>
    <w:rsid w:val="00931F49"/>
    <w:pPr>
      <w:numPr>
        <w:ilvl w:val="1"/>
        <w:numId w:val="2"/>
      </w:numPr>
      <w:spacing w:before="120"/>
      <w:jc w:val="both"/>
    </w:pPr>
    <w:rPr>
      <w:b/>
      <w:bCs/>
      <w:sz w:val="24"/>
      <w:szCs w:val="24"/>
    </w:rPr>
  </w:style>
  <w:style w:type="paragraph" w:customStyle="1" w:styleId="Tabulka">
    <w:name w:val="Tabulka"/>
    <w:basedOn w:val="Normln"/>
    <w:autoRedefine/>
    <w:rsid w:val="000A0F78"/>
    <w:pPr>
      <w:spacing w:line="276" w:lineRule="auto"/>
      <w:jc w:val="both"/>
    </w:pPr>
    <w:rPr>
      <w:rFonts w:ascii="Palatino Linotype" w:hAnsi="Palatino Linotype" w:cs="Arial"/>
    </w:rPr>
  </w:style>
  <w:style w:type="paragraph" w:customStyle="1" w:styleId="Odstavecseseznamem1">
    <w:name w:val="Odstavec se seznamem1"/>
    <w:basedOn w:val="Normln"/>
    <w:qFormat/>
    <w:rsid w:val="00931F49"/>
    <w:pPr>
      <w:spacing w:before="120" w:after="120" w:line="276" w:lineRule="auto"/>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3"/>
      </w:numPr>
      <w:jc w:val="both"/>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jc w:val="both"/>
    </w:pPr>
    <w:rPr>
      <w:rFonts w:ascii="Courier New" w:hAnsi="Courier New" w:cs="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cs="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qFormat/>
    <w:rsid w:val="00931F49"/>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qFormat/>
    <w:rsid w:val="00931F49"/>
    <w:pPr>
      <w:numPr>
        <w:ilvl w:val="1"/>
      </w:numPr>
      <w:tabs>
        <w:tab w:val="num" w:pos="0"/>
      </w:tabs>
      <w:spacing w:before="120" w:after="120" w:line="276" w:lineRule="auto"/>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931F49"/>
    <w:rPr>
      <w:sz w:val="24"/>
    </w:rPr>
  </w:style>
  <w:style w:type="paragraph" w:customStyle="1" w:styleId="Textodstavce">
    <w:name w:val="Text odstavce"/>
    <w:basedOn w:val="Normln"/>
    <w:rsid w:val="00931F49"/>
    <w:pPr>
      <w:tabs>
        <w:tab w:val="left" w:pos="851"/>
      </w:tabs>
      <w:spacing w:before="120" w:after="120"/>
      <w:jc w:val="both"/>
      <w:outlineLvl w:val="6"/>
    </w:pPr>
    <w:rPr>
      <w:rFonts w:ascii="Verdana" w:hAnsi="Verdana"/>
    </w:rPr>
  </w:style>
  <w:style w:type="paragraph" w:customStyle="1" w:styleId="Textbodu">
    <w:name w:val="Text bodu"/>
    <w:basedOn w:val="Normln"/>
    <w:rsid w:val="00931F49"/>
    <w:pPr>
      <w:jc w:val="both"/>
      <w:outlineLvl w:val="8"/>
    </w:pPr>
    <w:rPr>
      <w:rFonts w:ascii="Verdana" w:hAnsi="Verdana"/>
    </w:rPr>
  </w:style>
  <w:style w:type="paragraph" w:customStyle="1" w:styleId="Textpsmene">
    <w:name w:val="Text písmene"/>
    <w:basedOn w:val="Normln"/>
    <w:rsid w:val="00931F49"/>
    <w:pPr>
      <w:jc w:val="both"/>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after="240" w:line="340" w:lineRule="atLeast"/>
      <w:ind w:left="3402" w:hanging="567"/>
      <w:jc w:val="both"/>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931F49"/>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931F49"/>
  </w:style>
  <w:style w:type="paragraph" w:customStyle="1" w:styleId="ACNormln">
    <w:name w:val="AC Normální"/>
    <w:basedOn w:val="Normln"/>
    <w:qFormat/>
    <w:rsid w:val="00931F49"/>
    <w:pPr>
      <w:widowControl w:val="0"/>
      <w:spacing w:before="60" w:after="60" w:line="288" w:lineRule="auto"/>
      <w:jc w:val="both"/>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eastAsia="en-US"/>
    </w:rPr>
  </w:style>
  <w:style w:type="paragraph" w:customStyle="1" w:styleId="Smlouva-slo">
    <w:name w:val="Smlouva-číslo"/>
    <w:basedOn w:val="Normln"/>
    <w:rsid w:val="00931F49"/>
    <w:pPr>
      <w:widowControl w:val="0"/>
      <w:spacing w:before="120" w:line="240" w:lineRule="atLeast"/>
      <w:jc w:val="both"/>
    </w:pPr>
    <w:rPr>
      <w:snapToGrid w:val="0"/>
      <w:sz w:val="24"/>
    </w:rPr>
  </w:style>
  <w:style w:type="paragraph" w:customStyle="1" w:styleId="OdstavecSmlouvy">
    <w:name w:val="OdstavecSmlouvy"/>
    <w:basedOn w:val="Normln"/>
    <w:rsid w:val="00931F49"/>
    <w:pPr>
      <w:keepLines/>
      <w:numPr>
        <w:numId w:val="4"/>
      </w:numPr>
      <w:tabs>
        <w:tab w:val="left" w:pos="426"/>
        <w:tab w:val="left" w:pos="1701"/>
      </w:tabs>
      <w:spacing w:after="120"/>
      <w:jc w:val="both"/>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931F49"/>
    <w:rPr>
      <w:b/>
      <w:sz w:val="24"/>
    </w:rPr>
  </w:style>
  <w:style w:type="character" w:customStyle="1" w:styleId="ZkladntextChar">
    <w:name w:val="Základní text Char"/>
    <w:aliases w:val="subtitle2 Char1,Základní tZákladní text Char1"/>
    <w:rsid w:val="00931F49"/>
    <w:rPr>
      <w:sz w:val="24"/>
    </w:rPr>
  </w:style>
  <w:style w:type="paragraph" w:styleId="Nzev">
    <w:name w:val="Title"/>
    <w:basedOn w:val="Normln"/>
    <w:qFormat/>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931F49"/>
    <w:rPr>
      <w:sz w:val="28"/>
    </w:rPr>
  </w:style>
  <w:style w:type="paragraph" w:customStyle="1" w:styleId="Smlouva-eslo">
    <w:name w:val="Smlouva-eíslo"/>
    <w:basedOn w:val="Normln"/>
    <w:rsid w:val="00931F49"/>
    <w:pPr>
      <w:widowControl w:val="0"/>
      <w:spacing w:before="120" w:line="240" w:lineRule="atLeast"/>
      <w:jc w:val="both"/>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jc w:val="both"/>
    </w:pPr>
    <w:rPr>
      <w:sz w:val="24"/>
    </w:rPr>
  </w:style>
  <w:style w:type="paragraph" w:customStyle="1" w:styleId="slovnvSOD">
    <w:name w:val="číslování v SOD"/>
    <w:basedOn w:val="Zkladntext"/>
    <w:rsid w:val="00931F49"/>
    <w:pPr>
      <w:widowControl w:val="0"/>
      <w:numPr>
        <w:numId w:val="5"/>
      </w:numPr>
      <w:spacing w:after="120"/>
    </w:pPr>
    <w:rPr>
      <w:rFonts w:ascii="Arial" w:hAnsi="Arial"/>
      <w:sz w:val="22"/>
    </w:rPr>
  </w:style>
  <w:style w:type="paragraph" w:customStyle="1" w:styleId="Smlouva3">
    <w:name w:val="Smlouva3"/>
    <w:basedOn w:val="Normln"/>
    <w:rsid w:val="00931F49"/>
    <w:pPr>
      <w:widowControl w:val="0"/>
      <w:spacing w:before="120"/>
      <w:jc w:val="both"/>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qFormat/>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basedOn w:val="Normln"/>
    <w:rsid w:val="00931F49"/>
    <w:pPr>
      <w:spacing w:line="240" w:lineRule="exact"/>
      <w:jc w:val="both"/>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jc w:val="both"/>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7"/>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uiPriority w:val="20"/>
    <w:qFormat/>
    <w:rsid w:val="00931F49"/>
    <w:rPr>
      <w:i/>
      <w:iCs/>
    </w:rPr>
  </w:style>
  <w:style w:type="paragraph" w:customStyle="1" w:styleId="KUMS-adresa">
    <w:name w:val="KUMS-adresa"/>
    <w:basedOn w:val="Normln"/>
    <w:rsid w:val="006171A1"/>
    <w:pPr>
      <w:spacing w:line="280" w:lineRule="exact"/>
      <w:jc w:val="both"/>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6"/>
      </w:numPr>
      <w:tabs>
        <w:tab w:val="left" w:pos="702"/>
      </w:tabs>
      <w:spacing w:line="276" w:lineRule="auto"/>
      <w:jc w:val="both"/>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sz w:val="28"/>
    </w:rPr>
  </w:style>
  <w:style w:type="paragraph" w:styleId="Seznam">
    <w:name w:val="List"/>
    <w:basedOn w:val="Normln"/>
    <w:rsid w:val="00344014"/>
    <w:pPr>
      <w:spacing w:before="120"/>
      <w:ind w:right="794"/>
      <w:jc w:val="both"/>
    </w:pPr>
  </w:style>
  <w:style w:type="paragraph" w:customStyle="1" w:styleId="zkl2">
    <w:name w:val="_zákl.2"/>
    <w:basedOn w:val="Normln"/>
    <w:rsid w:val="00344014"/>
    <w:pPr>
      <w:tabs>
        <w:tab w:val="left" w:pos="567"/>
      </w:tabs>
      <w:spacing w:before="160"/>
      <w:ind w:firstLine="567"/>
      <w:jc w:val="both"/>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jc w:val="both"/>
    </w:pPr>
    <w:rPr>
      <w:rFonts w:ascii="Arial" w:hAnsi="Arial"/>
      <w:b/>
      <w:sz w:val="24"/>
    </w:rPr>
  </w:style>
  <w:style w:type="paragraph" w:styleId="Seznamsodrkami">
    <w:name w:val="List Bullet"/>
    <w:basedOn w:val="Normln"/>
    <w:autoRedefine/>
    <w:rsid w:val="00344014"/>
    <w:pPr>
      <w:numPr>
        <w:numId w:val="9"/>
      </w:numPr>
      <w:spacing w:before="120"/>
      <w:ind w:left="284" w:hanging="284"/>
      <w:jc w:val="both"/>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jc w:val="both"/>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10"/>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jc w:val="both"/>
    </w:pPr>
    <w:rPr>
      <w:rFonts w:ascii="Arial" w:hAnsi="Arial"/>
      <w:sz w:val="24"/>
      <w:szCs w:val="24"/>
      <w:lang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jc w:val="both"/>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basedOn w:val="Normln"/>
    <w:link w:val="TextpoznpodarouChar"/>
    <w:uiPriority w:val="99"/>
    <w:unhideWhenUsed/>
    <w:rsid w:val="00C70F4F"/>
  </w:style>
  <w:style w:type="character" w:customStyle="1" w:styleId="TextpoznpodarouChar">
    <w:name w:val="Text pozn. pod čarou Char"/>
    <w:basedOn w:val="Standardnpsmoodstavce"/>
    <w:link w:val="Textpoznpodarou"/>
    <w:uiPriority w:val="99"/>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2"/>
      </w:numPr>
    </w:pPr>
  </w:style>
  <w:style w:type="character" w:customStyle="1" w:styleId="st1">
    <w:name w:val="st1"/>
    <w:basedOn w:val="Standardnpsmoodstavce"/>
    <w:rsid w:val="00801DF5"/>
  </w:style>
  <w:style w:type="paragraph" w:customStyle="1" w:styleId="Styl4">
    <w:name w:val="Styl4"/>
    <w:basedOn w:val="Normln"/>
    <w:qFormat/>
    <w:rsid w:val="00801DF5"/>
    <w:pPr>
      <w:widowControl w:val="0"/>
      <w:numPr>
        <w:ilvl w:val="1"/>
        <w:numId w:val="11"/>
      </w:numPr>
      <w:spacing w:before="120" w:after="120" w:line="276" w:lineRule="auto"/>
      <w:jc w:val="both"/>
    </w:pPr>
    <w:rPr>
      <w:rFonts w:ascii="Palatino Linotype" w:hAnsi="Palatino Linotype" w:cs="Arial"/>
      <w:i/>
      <w:u w:val="single"/>
    </w:rPr>
  </w:style>
  <w:style w:type="paragraph" w:customStyle="1" w:styleId="odstavec">
    <w:name w:val="odstavec"/>
    <w:basedOn w:val="Normln"/>
    <w:rsid w:val="00FF17DC"/>
    <w:pPr>
      <w:spacing w:before="120"/>
      <w:ind w:firstLine="482"/>
      <w:jc w:val="both"/>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jc w:val="both"/>
    </w:pPr>
    <w:rPr>
      <w:sz w:val="24"/>
      <w:szCs w:val="24"/>
    </w:rPr>
  </w:style>
  <w:style w:type="paragraph" w:styleId="slovanseznam">
    <w:name w:val="List Number"/>
    <w:basedOn w:val="Normln"/>
    <w:uiPriority w:val="99"/>
    <w:semiHidden/>
    <w:unhideWhenUsed/>
    <w:rsid w:val="000D7323"/>
    <w:pPr>
      <w:numPr>
        <w:numId w:val="15"/>
      </w:numPr>
      <w:contextualSpacing/>
    </w:pPr>
  </w:style>
  <w:style w:type="paragraph" w:customStyle="1" w:styleId="odsazfurt">
    <w:name w:val="odsaz furt"/>
    <w:basedOn w:val="Normln"/>
    <w:rsid w:val="004F5FBB"/>
    <w:pPr>
      <w:ind w:left="284"/>
      <w:jc w:val="both"/>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link w:val="Odstavecseseznamem"/>
    <w:uiPriority w:val="34"/>
    <w:rsid w:val="00100ECF"/>
  </w:style>
  <w:style w:type="character" w:customStyle="1" w:styleId="cpvcode3">
    <w:name w:val="cpvcode3"/>
    <w:rsid w:val="00241FE3"/>
    <w:rPr>
      <w:color w:val="FF0000"/>
    </w:rPr>
  </w:style>
  <w:style w:type="paragraph" w:styleId="Bezmezer">
    <w:name w:val="No Spacing"/>
    <w:uiPriority w:val="1"/>
    <w:qFormat/>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styleId="Nevyeenzmnka">
    <w:name w:val="Unresolved Mention"/>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1nadpis">
    <w:name w:val="1nadpis"/>
    <w:basedOn w:val="Normln"/>
    <w:qFormat/>
    <w:rsid w:val="006A3EB1"/>
    <w:pPr>
      <w:keepNext/>
      <w:numPr>
        <w:numId w:val="31"/>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6A3EB1"/>
    <w:pPr>
      <w:numPr>
        <w:ilvl w:val="1"/>
        <w:numId w:val="31"/>
      </w:numPr>
      <w:spacing w:before="240" w:after="240"/>
    </w:pPr>
    <w:rPr>
      <w:sz w:val="22"/>
    </w:rPr>
  </w:style>
  <w:style w:type="paragraph" w:customStyle="1" w:styleId="3seznam">
    <w:name w:val="3seznam"/>
    <w:basedOn w:val="Normln"/>
    <w:qFormat/>
    <w:rsid w:val="006A3EB1"/>
    <w:pPr>
      <w:numPr>
        <w:ilvl w:val="2"/>
        <w:numId w:val="31"/>
      </w:numPr>
      <w:spacing w:before="120" w:after="120"/>
      <w:jc w:val="both"/>
    </w:pPr>
    <w:rPr>
      <w:rFonts w:eastAsia="Calibri"/>
      <w:lang w:eastAsia="en-US"/>
    </w:rPr>
  </w:style>
  <w:style w:type="paragraph" w:customStyle="1" w:styleId="4seznam">
    <w:name w:val="4seznam"/>
    <w:basedOn w:val="Normln"/>
    <w:qFormat/>
    <w:rsid w:val="006A3EB1"/>
    <w:pPr>
      <w:numPr>
        <w:ilvl w:val="3"/>
        <w:numId w:val="31"/>
      </w:numPr>
      <w:spacing w:before="120" w:after="120"/>
      <w:jc w:val="both"/>
    </w:pPr>
    <w:rPr>
      <w:rFonts w:eastAsia="Calibri"/>
      <w:iCs/>
      <w:lang w:eastAsia="en-US"/>
    </w:rPr>
  </w:style>
  <w:style w:type="character" w:customStyle="1" w:styleId="h1a2">
    <w:name w:val="h1a2"/>
    <w:rsid w:val="00C02180"/>
    <w:rPr>
      <w:vanish w:val="0"/>
      <w:webHidden w:val="0"/>
      <w:sz w:val="24"/>
      <w:szCs w:val="24"/>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546179">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49055146">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199168845">
      <w:bodyDiv w:val="1"/>
      <w:marLeft w:val="0"/>
      <w:marRight w:val="0"/>
      <w:marTop w:val="0"/>
      <w:marBottom w:val="0"/>
      <w:divBdr>
        <w:top w:val="none" w:sz="0" w:space="0" w:color="auto"/>
        <w:left w:val="none" w:sz="0" w:space="0" w:color="auto"/>
        <w:bottom w:val="none" w:sz="0" w:space="0" w:color="auto"/>
        <w:right w:val="none" w:sz="0" w:space="0" w:color="auto"/>
      </w:divBdr>
    </w:div>
    <w:div w:id="201023166">
      <w:bodyDiv w:val="1"/>
      <w:marLeft w:val="0"/>
      <w:marRight w:val="0"/>
      <w:marTop w:val="0"/>
      <w:marBottom w:val="0"/>
      <w:divBdr>
        <w:top w:val="none" w:sz="0" w:space="0" w:color="auto"/>
        <w:left w:val="none" w:sz="0" w:space="0" w:color="auto"/>
        <w:bottom w:val="none" w:sz="0" w:space="0" w:color="auto"/>
        <w:right w:val="none" w:sz="0" w:space="0" w:color="auto"/>
      </w:divBdr>
    </w:div>
    <w:div w:id="201133380">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57466345">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7035764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60245139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1618">
      <w:bodyDiv w:val="1"/>
      <w:marLeft w:val="0"/>
      <w:marRight w:val="0"/>
      <w:marTop w:val="0"/>
      <w:marBottom w:val="0"/>
      <w:divBdr>
        <w:top w:val="none" w:sz="0" w:space="0" w:color="auto"/>
        <w:left w:val="none" w:sz="0" w:space="0" w:color="auto"/>
        <w:bottom w:val="none" w:sz="0" w:space="0" w:color="auto"/>
        <w:right w:val="none" w:sz="0" w:space="0" w:color="auto"/>
      </w:divBdr>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2291">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 w:id="209847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dpora@ezak.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en.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zakazky.sako.cz/" TargetMode="External"/><Relationship Id="rId4" Type="http://schemas.openxmlformats.org/officeDocument/2006/relationships/settings" Target="settings.xml"/><Relationship Id="rId9" Type="http://schemas.openxmlformats.org/officeDocument/2006/relationships/hyperlink" Target="https://zakazky.sako.cz/"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an%20&#352;ebesta\AppData\Local\Microsoft\Windows\Temporary%20Internet%20Files\Content.Outlook\BJN8ZM8Z\ZD_neopravnene_odbery_2009-2011_080903%20IV.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8A474-BF2E-4746-8A42-51D7DD31D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ZD_neopravnene_odbery_2009-2011_080903 IV</Template>
  <TotalTime>12</TotalTime>
  <Pages>26</Pages>
  <Words>6135</Words>
  <Characters>36202</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HP</Company>
  <LinksUpToDate>false</LinksUpToDate>
  <CharactersWithSpaces>42253</CharactersWithSpaces>
  <SharedDoc>false</SharedDoc>
  <HLinks>
    <vt:vector size="102" baseType="variant">
      <vt:variant>
        <vt:i4>1441822</vt:i4>
      </vt:variant>
      <vt:variant>
        <vt:i4>117</vt:i4>
      </vt:variant>
      <vt:variant>
        <vt:i4>0</vt:i4>
      </vt:variant>
      <vt:variant>
        <vt:i4>5</vt:i4>
      </vt:variant>
      <vt:variant>
        <vt:lpwstr>https://zakazky.sako.cz/</vt:lpwstr>
      </vt:variant>
      <vt:variant>
        <vt:lpwstr/>
      </vt:variant>
      <vt:variant>
        <vt:i4>15990856</vt:i4>
      </vt:variant>
      <vt:variant>
        <vt:i4>81</vt:i4>
      </vt:variant>
      <vt:variant>
        <vt:i4>0</vt:i4>
      </vt:variant>
      <vt:variant>
        <vt:i4>5</vt:i4>
      </vt:variant>
      <vt:variant>
        <vt:lpwstr/>
      </vt:variant>
      <vt:variant>
        <vt:lpwstr>_Technická_kvalifikace_dle</vt:lpwstr>
      </vt:variant>
      <vt:variant>
        <vt:i4>8323295</vt:i4>
      </vt:variant>
      <vt:variant>
        <vt:i4>75</vt:i4>
      </vt:variant>
      <vt:variant>
        <vt:i4>0</vt:i4>
      </vt:variant>
      <vt:variant>
        <vt:i4>5</vt:i4>
      </vt:variant>
      <vt:variant>
        <vt:lpwstr/>
      </vt:variant>
      <vt:variant>
        <vt:lpwstr>_Ekonomická_kvalifikace_dle</vt:lpwstr>
      </vt:variant>
      <vt:variant>
        <vt:i4>27918805</vt:i4>
      </vt:variant>
      <vt:variant>
        <vt:i4>69</vt:i4>
      </vt:variant>
      <vt:variant>
        <vt:i4>0</vt:i4>
      </vt:variant>
      <vt:variant>
        <vt:i4>5</vt:i4>
      </vt:variant>
      <vt:variant>
        <vt:lpwstr/>
      </vt:variant>
      <vt:variant>
        <vt:lpwstr>_Profesní_kvalifikační_předpoklady</vt:lpwstr>
      </vt:variant>
      <vt:variant>
        <vt:i4>27263323</vt:i4>
      </vt:variant>
      <vt:variant>
        <vt:i4>63</vt:i4>
      </vt:variant>
      <vt:variant>
        <vt:i4>0</vt:i4>
      </vt:variant>
      <vt:variant>
        <vt:i4>5</vt:i4>
      </vt:variant>
      <vt:variant>
        <vt:lpwstr/>
      </vt:variant>
      <vt:variant>
        <vt:lpwstr>_Základní_kvalifikační_předpoklady</vt:lpwstr>
      </vt:variant>
      <vt:variant>
        <vt:i4>2621461</vt:i4>
      </vt:variant>
      <vt:variant>
        <vt:i4>60</vt:i4>
      </vt:variant>
      <vt:variant>
        <vt:i4>0</vt:i4>
      </vt:variant>
      <vt:variant>
        <vt:i4>5</vt:i4>
      </vt:variant>
      <vt:variant>
        <vt:lpwstr>mailto:podpora@ezak.cz</vt:lpwstr>
      </vt:variant>
      <vt:variant>
        <vt:lpwstr/>
      </vt:variant>
      <vt:variant>
        <vt:i4>5177426</vt:i4>
      </vt:variant>
      <vt:variant>
        <vt:i4>57</vt:i4>
      </vt:variant>
      <vt:variant>
        <vt:i4>0</vt:i4>
      </vt:variant>
      <vt:variant>
        <vt:i4>5</vt:i4>
      </vt:variant>
      <vt:variant>
        <vt:lpwstr>https://ezak.e-tenders.cz/data/manual/EZAK-Manual-Dodavatele.pdf</vt:lpwstr>
      </vt:variant>
      <vt:variant>
        <vt:lpwstr/>
      </vt:variant>
      <vt:variant>
        <vt:i4>5701661</vt:i4>
      </vt:variant>
      <vt:variant>
        <vt:i4>54</vt:i4>
      </vt:variant>
      <vt:variant>
        <vt:i4>0</vt:i4>
      </vt:variant>
      <vt:variant>
        <vt:i4>5</vt:i4>
      </vt:variant>
      <vt:variant>
        <vt:lpwstr>https://fen.cz/</vt:lpwstr>
      </vt:variant>
      <vt:variant>
        <vt:lpwstr>/registrace</vt:lpwstr>
      </vt:variant>
      <vt:variant>
        <vt:i4>1441822</vt:i4>
      </vt:variant>
      <vt:variant>
        <vt:i4>51</vt:i4>
      </vt:variant>
      <vt:variant>
        <vt:i4>0</vt:i4>
      </vt:variant>
      <vt:variant>
        <vt:i4>5</vt:i4>
      </vt:variant>
      <vt:variant>
        <vt:lpwstr>https://zakazky.sako.cz/</vt:lpwstr>
      </vt:variant>
      <vt:variant>
        <vt:lpwstr/>
      </vt:variant>
      <vt:variant>
        <vt:i4>1441822</vt:i4>
      </vt:variant>
      <vt:variant>
        <vt:i4>45</vt:i4>
      </vt:variant>
      <vt:variant>
        <vt:i4>0</vt:i4>
      </vt:variant>
      <vt:variant>
        <vt:i4>5</vt:i4>
      </vt:variant>
      <vt:variant>
        <vt:lpwstr>https://zakazky.sako.cz/</vt:lpwstr>
      </vt:variant>
      <vt:variant>
        <vt:lpwstr/>
      </vt:variant>
      <vt:variant>
        <vt:i4>1376311</vt:i4>
      </vt:variant>
      <vt:variant>
        <vt:i4>38</vt:i4>
      </vt:variant>
      <vt:variant>
        <vt:i4>0</vt:i4>
      </vt:variant>
      <vt:variant>
        <vt:i4>5</vt:i4>
      </vt:variant>
      <vt:variant>
        <vt:lpwstr/>
      </vt:variant>
      <vt:variant>
        <vt:lpwstr>_Toc67652353</vt:lpwstr>
      </vt:variant>
      <vt:variant>
        <vt:i4>1310775</vt:i4>
      </vt:variant>
      <vt:variant>
        <vt:i4>32</vt:i4>
      </vt:variant>
      <vt:variant>
        <vt:i4>0</vt:i4>
      </vt:variant>
      <vt:variant>
        <vt:i4>5</vt:i4>
      </vt:variant>
      <vt:variant>
        <vt:lpwstr/>
      </vt:variant>
      <vt:variant>
        <vt:lpwstr>_Toc67652352</vt:lpwstr>
      </vt:variant>
      <vt:variant>
        <vt:i4>1507383</vt:i4>
      </vt:variant>
      <vt:variant>
        <vt:i4>26</vt:i4>
      </vt:variant>
      <vt:variant>
        <vt:i4>0</vt:i4>
      </vt:variant>
      <vt:variant>
        <vt:i4>5</vt:i4>
      </vt:variant>
      <vt:variant>
        <vt:lpwstr/>
      </vt:variant>
      <vt:variant>
        <vt:lpwstr>_Toc67652351</vt:lpwstr>
      </vt:variant>
      <vt:variant>
        <vt:i4>1441847</vt:i4>
      </vt:variant>
      <vt:variant>
        <vt:i4>20</vt:i4>
      </vt:variant>
      <vt:variant>
        <vt:i4>0</vt:i4>
      </vt:variant>
      <vt:variant>
        <vt:i4>5</vt:i4>
      </vt:variant>
      <vt:variant>
        <vt:lpwstr/>
      </vt:variant>
      <vt:variant>
        <vt:lpwstr>_Toc67652350</vt:lpwstr>
      </vt:variant>
      <vt:variant>
        <vt:i4>2031670</vt:i4>
      </vt:variant>
      <vt:variant>
        <vt:i4>14</vt:i4>
      </vt:variant>
      <vt:variant>
        <vt:i4>0</vt:i4>
      </vt:variant>
      <vt:variant>
        <vt:i4>5</vt:i4>
      </vt:variant>
      <vt:variant>
        <vt:lpwstr/>
      </vt:variant>
      <vt:variant>
        <vt:lpwstr>_Toc67652349</vt:lpwstr>
      </vt:variant>
      <vt:variant>
        <vt:i4>1966134</vt:i4>
      </vt:variant>
      <vt:variant>
        <vt:i4>8</vt:i4>
      </vt:variant>
      <vt:variant>
        <vt:i4>0</vt:i4>
      </vt:variant>
      <vt:variant>
        <vt:i4>5</vt:i4>
      </vt:variant>
      <vt:variant>
        <vt:lpwstr/>
      </vt:variant>
      <vt:variant>
        <vt:lpwstr>_Toc67652348</vt:lpwstr>
      </vt:variant>
      <vt:variant>
        <vt:i4>1114166</vt:i4>
      </vt:variant>
      <vt:variant>
        <vt:i4>2</vt:i4>
      </vt:variant>
      <vt:variant>
        <vt:i4>0</vt:i4>
      </vt:variant>
      <vt:variant>
        <vt:i4>5</vt:i4>
      </vt:variant>
      <vt:variant>
        <vt:lpwstr/>
      </vt:variant>
      <vt:variant>
        <vt:lpwstr>_Toc67652347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MT Legal</dc:creator>
  <cp:keywords/>
  <cp:lastModifiedBy>Pavel Slezák</cp:lastModifiedBy>
  <cp:revision>27</cp:revision>
  <cp:lastPrinted>2024-06-12T12:15:00Z</cp:lastPrinted>
  <dcterms:created xsi:type="dcterms:W3CDTF">2024-06-20T12:59:00Z</dcterms:created>
  <dcterms:modified xsi:type="dcterms:W3CDTF">2024-07-03T12:19:00Z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