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D28FF2" w14:textId="0DB9FD99" w:rsidR="00D859E2" w:rsidRDefault="00AF6F9E" w:rsidP="00AF6F9E">
      <w:pPr>
        <w:pStyle w:val="Nadpis1"/>
        <w:jc w:val="center"/>
      </w:pPr>
      <w:r>
        <w:t>ZPRÁVA O NÁVŠTĚVĚ REVIZNÍHO TECHNIKA</w:t>
      </w:r>
    </w:p>
    <w:p w14:paraId="19DF9CD3" w14:textId="01C6D5A7" w:rsidR="00AF6F9E" w:rsidRDefault="00AF6F9E" w:rsidP="00AF6F9E">
      <w:pPr>
        <w:jc w:val="center"/>
      </w:pPr>
      <w:r>
        <w:t>V místě instalace FVE</w:t>
      </w:r>
    </w:p>
    <w:p w14:paraId="093FCB51" w14:textId="2351EBD8" w:rsidR="00AF6F9E" w:rsidRDefault="00AF6F9E" w:rsidP="00AF6F9E">
      <w:r w:rsidRPr="00F629D3">
        <w:rPr>
          <w:rStyle w:val="Siln"/>
        </w:rPr>
        <w:t>Zadavatel:</w:t>
      </w:r>
      <w:r>
        <w:tab/>
      </w:r>
      <w:r>
        <w:tab/>
      </w:r>
      <w:r w:rsidR="00F629D3">
        <w:tab/>
      </w:r>
      <w:r w:rsidR="00F629D3">
        <w:tab/>
      </w:r>
      <w:r w:rsidRPr="00AF6F9E">
        <w:t>SAKO Brno SOLAR a.s.</w:t>
      </w:r>
      <w:r>
        <w:t xml:space="preserve">, IČ: </w:t>
      </w:r>
      <w:r w:rsidRPr="00AF6F9E">
        <w:t>449 92 785</w:t>
      </w:r>
    </w:p>
    <w:p w14:paraId="77B020B0" w14:textId="1E54D809" w:rsidR="00AF6F9E" w:rsidRDefault="00AF6F9E" w:rsidP="00AF6F9E">
      <w:r w:rsidRPr="00F629D3">
        <w:rPr>
          <w:rStyle w:val="Siln"/>
        </w:rPr>
        <w:t>Zpracovatel:</w:t>
      </w:r>
      <w:r>
        <w:tab/>
      </w:r>
      <w:r>
        <w:tab/>
      </w:r>
      <w:r w:rsidR="00F629D3">
        <w:tab/>
      </w:r>
      <w:r w:rsidR="00F629D3">
        <w:tab/>
      </w:r>
      <w:r>
        <w:t xml:space="preserve">Jan Křenek, </w:t>
      </w:r>
      <w:r w:rsidR="002156FC">
        <w:t>IČ: 140 206 70</w:t>
      </w:r>
    </w:p>
    <w:p w14:paraId="5F5A0907" w14:textId="70CBDEF7" w:rsidR="002156FC" w:rsidRDefault="002156FC" w:rsidP="00AF6F9E">
      <w:r w:rsidRPr="00F629D3">
        <w:rPr>
          <w:rStyle w:val="Siln"/>
        </w:rPr>
        <w:t>Revizní technik:</w:t>
      </w:r>
      <w:r>
        <w:tab/>
      </w:r>
      <w:r w:rsidR="00F629D3">
        <w:tab/>
      </w:r>
      <w:r w:rsidR="00F629D3">
        <w:tab/>
      </w:r>
      <w:r>
        <w:t xml:space="preserve">Oto Sabo, Sklepní 68/10, 793 42 Rýmařov – Janovice </w:t>
      </w:r>
    </w:p>
    <w:p w14:paraId="242846FC" w14:textId="44BC3506" w:rsidR="002156FC" w:rsidRDefault="002156FC" w:rsidP="00AF6F9E">
      <w:r w:rsidRPr="00F629D3">
        <w:rPr>
          <w:rStyle w:val="Siln"/>
        </w:rPr>
        <w:t>Ev. č. osvědčení</w:t>
      </w:r>
      <w:r>
        <w:t>:</w:t>
      </w:r>
      <w:r>
        <w:tab/>
      </w:r>
      <w:r w:rsidR="00F629D3">
        <w:tab/>
      </w:r>
      <w:r w:rsidR="00F629D3">
        <w:tab/>
      </w:r>
      <w:r>
        <w:t>53/22/R-EZ-E2A</w:t>
      </w:r>
    </w:p>
    <w:p w14:paraId="3048FCD7" w14:textId="4B4E77F9" w:rsidR="002156FC" w:rsidRDefault="002156FC" w:rsidP="00AF6F9E">
      <w:r w:rsidRPr="00F629D3">
        <w:rPr>
          <w:rStyle w:val="Siln"/>
        </w:rPr>
        <w:t>Ev. č. oprávnění:</w:t>
      </w:r>
      <w:r>
        <w:tab/>
      </w:r>
      <w:r w:rsidR="00F629D3">
        <w:tab/>
      </w:r>
      <w:r w:rsidR="00F629D3">
        <w:tab/>
      </w:r>
      <w:r w:rsidR="00F629D3" w:rsidRPr="00F629D3">
        <w:t>14143/7/18/EZ-M,O,R,Z-E2A</w:t>
      </w:r>
    </w:p>
    <w:p w14:paraId="6F4AC9D0" w14:textId="396DA09B" w:rsidR="00F629D3" w:rsidRDefault="00F629D3" w:rsidP="00AF6F9E">
      <w:r w:rsidRPr="00F629D3">
        <w:rPr>
          <w:rStyle w:val="Siln"/>
        </w:rPr>
        <w:t>Přítomen za SAKO Brno SOLAR a.s.:</w:t>
      </w:r>
      <w:r>
        <w:tab/>
        <w:t xml:space="preserve"> Jakub Tesař</w:t>
      </w:r>
    </w:p>
    <w:p w14:paraId="3878060E" w14:textId="27857965" w:rsidR="00F629D3" w:rsidRDefault="00F629D3" w:rsidP="00AF6F9E">
      <w:r w:rsidRPr="00F629D3">
        <w:rPr>
          <w:rStyle w:val="Siln"/>
        </w:rPr>
        <w:t xml:space="preserve">Stav realizace ke dni : </w:t>
      </w:r>
      <w:r>
        <w:rPr>
          <w:rStyle w:val="Siln"/>
        </w:rPr>
        <w:tab/>
      </w:r>
      <w:r>
        <w:rPr>
          <w:rStyle w:val="Siln"/>
        </w:rPr>
        <w:tab/>
      </w:r>
      <w:r>
        <w:t>1</w:t>
      </w:r>
      <w:r w:rsidR="004021D4">
        <w:t>6</w:t>
      </w:r>
      <w:r>
        <w:t>.4.2025</w:t>
      </w:r>
    </w:p>
    <w:p w14:paraId="2710F469" w14:textId="1E588ADD" w:rsidR="00F629D3" w:rsidRPr="00F629D3" w:rsidRDefault="00F629D3" w:rsidP="00F629D3">
      <w:pPr>
        <w:ind w:left="3540" w:hanging="3540"/>
      </w:pPr>
      <w:r w:rsidRPr="00F629D3">
        <w:rPr>
          <w:rStyle w:val="Siln"/>
        </w:rPr>
        <w:t>Adresa místa instalace</w:t>
      </w:r>
      <w:r>
        <w:rPr>
          <w:rStyle w:val="Siln"/>
        </w:rPr>
        <w:t>:</w:t>
      </w:r>
      <w:r>
        <w:rPr>
          <w:rStyle w:val="Siln"/>
        </w:rPr>
        <w:tab/>
      </w:r>
      <w:r w:rsidR="004021D4" w:rsidRPr="004021D4">
        <w:t>ZŠ a MŠ Brno</w:t>
      </w:r>
      <w:r w:rsidRPr="00F629D3">
        <w:t>,</w:t>
      </w:r>
      <w:r w:rsidRPr="00F629D3">
        <w:br/>
      </w:r>
      <w:r w:rsidR="004021D4" w:rsidRPr="004021D4">
        <w:t>Chalabalova 2, p. o., Chalabalova 575/2, 623 00 Brno – Kohoutovice</w:t>
      </w:r>
      <w:r w:rsidRPr="00F629D3">
        <w:br/>
      </w:r>
      <w:r w:rsidR="00D924CA" w:rsidRPr="00D924CA">
        <w:t>příspěvková organizace</w:t>
      </w:r>
    </w:p>
    <w:p w14:paraId="5171C602" w14:textId="299ED541" w:rsidR="00F629D3" w:rsidRDefault="00F629D3" w:rsidP="00F629D3">
      <w:pPr>
        <w:ind w:left="3540" w:hanging="3540"/>
        <w:rPr>
          <w:b/>
          <w:bCs/>
        </w:rPr>
      </w:pPr>
      <w:r>
        <w:rPr>
          <w:b/>
          <w:bCs/>
        </w:rPr>
        <w:t>Realizovaný výkon:</w:t>
      </w:r>
      <w:r>
        <w:rPr>
          <w:b/>
          <w:bCs/>
        </w:rPr>
        <w:tab/>
      </w:r>
      <w:r w:rsidR="004021D4">
        <w:t>99</w:t>
      </w:r>
      <w:r w:rsidRPr="00F629D3">
        <w:t>,</w:t>
      </w:r>
      <w:r w:rsidR="004021D4">
        <w:t>9</w:t>
      </w:r>
      <w:r w:rsidR="00550C4C">
        <w:t>0</w:t>
      </w:r>
      <w:r w:rsidRPr="00F629D3">
        <w:t>0 kWh</w:t>
      </w:r>
    </w:p>
    <w:p w14:paraId="5AD02573" w14:textId="0AB34004" w:rsidR="00F629D3" w:rsidRDefault="00F629D3" w:rsidP="00F629D3">
      <w:pPr>
        <w:ind w:left="3540" w:hanging="3540"/>
      </w:pPr>
      <w:r>
        <w:rPr>
          <w:rStyle w:val="Siln"/>
        </w:rPr>
        <w:t>Počet panelů:</w:t>
      </w:r>
      <w:r>
        <w:rPr>
          <w:rStyle w:val="Siln"/>
        </w:rPr>
        <w:tab/>
      </w:r>
      <w:r w:rsidR="004021D4">
        <w:t>222</w:t>
      </w:r>
      <w:r>
        <w:t xml:space="preserve"> ks</w:t>
      </w:r>
    </w:p>
    <w:p w14:paraId="77476296" w14:textId="2B794677" w:rsidR="00F629D3" w:rsidRDefault="00F629D3" w:rsidP="00F629D3">
      <w:pPr>
        <w:ind w:left="3540" w:hanging="3540"/>
      </w:pPr>
      <w:r>
        <w:rPr>
          <w:rStyle w:val="Siln"/>
        </w:rPr>
        <w:t>Výkon 1.</w:t>
      </w:r>
      <w:r w:rsidRPr="00F629D3">
        <w:rPr>
          <w:rStyle w:val="Siln"/>
        </w:rPr>
        <w:t xml:space="preserve"> panelu</w:t>
      </w:r>
      <w:r>
        <w:rPr>
          <w:rStyle w:val="Siln"/>
        </w:rPr>
        <w:t>:</w:t>
      </w:r>
      <w:r>
        <w:rPr>
          <w:rStyle w:val="Siln"/>
        </w:rPr>
        <w:tab/>
      </w:r>
      <w:r w:rsidRPr="00F629D3">
        <w:t>450Wp</w:t>
      </w:r>
    </w:p>
    <w:p w14:paraId="66DBBB4E" w14:textId="5ABDC9B0" w:rsidR="00F629D3" w:rsidRDefault="00F629D3" w:rsidP="00F629D3">
      <w:pPr>
        <w:ind w:left="3540" w:hanging="3540"/>
        <w:rPr>
          <w:rStyle w:val="Siln"/>
        </w:rPr>
      </w:pPr>
      <w:r>
        <w:rPr>
          <w:rStyle w:val="Siln"/>
        </w:rPr>
        <w:t>Typ panelu:</w:t>
      </w:r>
      <w:r>
        <w:rPr>
          <w:rStyle w:val="Siln"/>
        </w:rPr>
        <w:tab/>
      </w:r>
      <w:r>
        <w:rPr>
          <w:rStyle w:val="Siln"/>
          <w:b w:val="0"/>
          <w:bCs w:val="0"/>
        </w:rPr>
        <w:t>NORD DAS-DH108ND</w:t>
      </w:r>
    </w:p>
    <w:p w14:paraId="590FF034" w14:textId="77777777" w:rsidR="00F629D3" w:rsidRDefault="00F629D3" w:rsidP="00F629D3">
      <w:pPr>
        <w:ind w:left="3540" w:hanging="3540"/>
        <w:rPr>
          <w:rStyle w:val="Siln"/>
        </w:rPr>
      </w:pPr>
    </w:p>
    <w:p w14:paraId="4571678F" w14:textId="76B1653F" w:rsidR="00F629D3" w:rsidRDefault="009E5B3A" w:rsidP="00F629D3">
      <w:pPr>
        <w:ind w:left="3540" w:hanging="3540"/>
        <w:rPr>
          <w:b/>
          <w:bCs/>
        </w:rPr>
      </w:pPr>
      <w:r>
        <w:rPr>
          <w:b/>
          <w:bCs/>
        </w:rPr>
        <w:t>Stav realizace panelů:</w:t>
      </w:r>
    </w:p>
    <w:p w14:paraId="4938B0BA" w14:textId="64C00E1B" w:rsidR="009E5B3A" w:rsidRDefault="00176740" w:rsidP="009E5B3A">
      <w:r>
        <w:t>Špatný sklon zátěže jsou nevhodně umístěny chybí boční kryty, kryty zadní mají velký odstup od panelů, řetězce jsou odpojeny na úrovni panelů. Stojany se propadají do oblázků, které tvoří zátěž střechy. Není dodržena přeskoková vzdálenost panelové pole je spojeno s hromosvodem, přestože by jednoduchými opatřeními šlo zajistit dodržení přeskokové vzdálenosti.</w:t>
      </w:r>
    </w:p>
    <w:p w14:paraId="2F943EA1" w14:textId="1ED122FB" w:rsidR="00416C03" w:rsidRDefault="00176740" w:rsidP="009E5B3A">
      <w:r w:rsidRPr="00176740">
        <w:drawing>
          <wp:inline distT="0" distB="0" distL="0" distR="0" wp14:anchorId="5837C003" wp14:editId="33308BB5">
            <wp:extent cx="2679942" cy="2581275"/>
            <wp:effectExtent l="0" t="0" r="6350" b="0"/>
            <wp:docPr id="71781235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812351" name=""/>
                    <pic:cNvPicPr/>
                  </pic:nvPicPr>
                  <pic:blipFill>
                    <a:blip r:embed="rId4"/>
                    <a:stretch>
                      <a:fillRect/>
                    </a:stretch>
                  </pic:blipFill>
                  <pic:spPr>
                    <a:xfrm>
                      <a:off x="0" y="0"/>
                      <a:ext cx="2687039" cy="2588110"/>
                    </a:xfrm>
                    <a:prstGeom prst="rect">
                      <a:avLst/>
                    </a:prstGeom>
                  </pic:spPr>
                </pic:pic>
              </a:graphicData>
            </a:graphic>
          </wp:inline>
        </w:drawing>
      </w:r>
    </w:p>
    <w:p w14:paraId="69BEBB71" w14:textId="04AAAAAE" w:rsidR="009E5B3A" w:rsidRPr="00BB77C1" w:rsidRDefault="009E5B3A" w:rsidP="00BB77C1">
      <w:pPr>
        <w:ind w:left="3540" w:hanging="3540"/>
        <w:rPr>
          <w:b/>
          <w:bCs/>
        </w:rPr>
      </w:pPr>
      <w:r w:rsidRPr="00BB77C1">
        <w:rPr>
          <w:b/>
          <w:bCs/>
        </w:rPr>
        <w:lastRenderedPageBreak/>
        <w:t>Stav realizace kabeláže</w:t>
      </w:r>
      <w:r w:rsidR="00BB77C1">
        <w:rPr>
          <w:b/>
          <w:bCs/>
        </w:rPr>
        <w:t xml:space="preserve"> DC</w:t>
      </w:r>
      <w:r w:rsidRPr="00BB77C1">
        <w:rPr>
          <w:b/>
          <w:bCs/>
        </w:rPr>
        <w:t>:</w:t>
      </w:r>
    </w:p>
    <w:p w14:paraId="35EE7427" w14:textId="60810DCB" w:rsidR="009E5B3A" w:rsidRDefault="00D924CA" w:rsidP="009E5B3A">
      <w:r>
        <w:t>Nedokončeno</w:t>
      </w:r>
      <w:r w:rsidR="00AF0E12">
        <w:t xml:space="preserve">, </w:t>
      </w:r>
      <w:r>
        <w:t>kabelové žlaby jsou připojeny na</w:t>
      </w:r>
      <w:r w:rsidR="00AF0E12">
        <w:t xml:space="preserve"> hromosvod</w:t>
      </w:r>
      <w:r>
        <w:t>.</w:t>
      </w:r>
      <w:r w:rsidR="00AF0E12">
        <w:t xml:space="preserve"> </w:t>
      </w:r>
      <w:r w:rsidR="00176740">
        <w:t>Použity převážně černé vodiče 6mm2</w:t>
      </w:r>
      <w:r w:rsidR="00E65339">
        <w:t>.</w:t>
      </w:r>
      <w:r w:rsidR="00176740">
        <w:t xml:space="preserve"> Trasa je nešťastně zvolena v blízkosti hromosvodu.</w:t>
      </w:r>
      <w:r w:rsidR="003C6DB3" w:rsidRPr="003C6DB3">
        <w:t xml:space="preserve"> </w:t>
      </w:r>
      <w:r w:rsidR="003C6DB3">
        <w:t>Kabelové trasy jsou uzavřeny stahovacími páskami.</w:t>
      </w:r>
    </w:p>
    <w:p w14:paraId="3D1BF200" w14:textId="5D5282CE" w:rsidR="009E5B3A" w:rsidRPr="00BB77C1" w:rsidRDefault="009E5B3A" w:rsidP="00BB77C1">
      <w:pPr>
        <w:ind w:left="3540" w:hanging="3540"/>
        <w:rPr>
          <w:b/>
          <w:bCs/>
        </w:rPr>
      </w:pPr>
      <w:r w:rsidRPr="00BB77C1">
        <w:rPr>
          <w:b/>
          <w:bCs/>
        </w:rPr>
        <w:t>Hromosvod: stav, kvalita provedení, bezpečnost, provozuschopnost</w:t>
      </w:r>
    </w:p>
    <w:p w14:paraId="2462B0CC" w14:textId="0D18C5E5" w:rsidR="009E5B3A" w:rsidRDefault="00DE3650" w:rsidP="009E5B3A">
      <w:r>
        <w:t>Vedení pod kabelovými žlaby</w:t>
      </w:r>
      <w:r w:rsidR="009E5B3A">
        <w:t>, FVE není v ochranném prostoru</w:t>
      </w:r>
      <w:r w:rsidR="00BB77C1">
        <w:t xml:space="preserve"> hromosvodu</w:t>
      </w:r>
      <w:r w:rsidR="009E5B3A">
        <w:t>, není dodržena přeskoková vzdálenost</w:t>
      </w:r>
      <w:r w:rsidR="00E65339">
        <w:t xml:space="preserve"> na několika místech přímo spojeno s FVE</w:t>
      </w:r>
      <w:r w:rsidR="00BB77C1">
        <w:t>.</w:t>
      </w:r>
    </w:p>
    <w:p w14:paraId="72600879" w14:textId="21AF8012" w:rsidR="00BB77C1" w:rsidRPr="00BB77C1" w:rsidRDefault="00BB77C1" w:rsidP="00BB77C1">
      <w:pPr>
        <w:ind w:left="3540" w:hanging="3540"/>
        <w:rPr>
          <w:b/>
          <w:bCs/>
        </w:rPr>
      </w:pPr>
      <w:r w:rsidRPr="00BB77C1">
        <w:rPr>
          <w:b/>
          <w:bCs/>
        </w:rPr>
        <w:t>Přepěťové ochrany PV Pole, použitý typ:</w:t>
      </w:r>
    </w:p>
    <w:p w14:paraId="4C0089CF" w14:textId="1E24D889" w:rsidR="00E5460C" w:rsidRPr="00BB77C1" w:rsidRDefault="00E5460C" w:rsidP="00E5460C">
      <w:pPr>
        <w:rPr>
          <w:b/>
          <w:bCs/>
        </w:rPr>
      </w:pPr>
      <w:r>
        <w:t>SPD PV pole jsou nevhodně umístěny na koncích řetězců kdy často tyto řet</w:t>
      </w:r>
      <w:r w:rsidR="003C6DB3">
        <w:t>ě</w:t>
      </w:r>
      <w:r>
        <w:t xml:space="preserve">zce přechází pak znovu přes hromosvod, typ </w:t>
      </w:r>
      <w:r w:rsidRPr="00BB77C1">
        <w:rPr>
          <w:b/>
          <w:bCs/>
        </w:rPr>
        <w:t>A-Z ROOF SPD T1+T2</w:t>
      </w:r>
    </w:p>
    <w:p w14:paraId="3F7EFD52" w14:textId="0A6CA029" w:rsidR="00BB77C1" w:rsidRPr="00BB77C1" w:rsidRDefault="00BB77C1" w:rsidP="00BB77C1">
      <w:pPr>
        <w:ind w:left="3540" w:hanging="3540"/>
        <w:rPr>
          <w:b/>
          <w:bCs/>
        </w:rPr>
      </w:pPr>
      <w:r w:rsidRPr="00BB77C1">
        <w:rPr>
          <w:b/>
          <w:bCs/>
        </w:rPr>
        <w:t>Optimizéry (stav, kvalita provedení, bezpečnost):</w:t>
      </w:r>
    </w:p>
    <w:p w14:paraId="5450939E" w14:textId="77777777" w:rsidR="00E65339" w:rsidRDefault="00E65339" w:rsidP="00E65339">
      <w:r>
        <w:t>TIGO TS4-O, není infrastruktura pouze optimizéry. Doporučuji kontrolu.</w:t>
      </w:r>
    </w:p>
    <w:p w14:paraId="6A2BC37D" w14:textId="5D5C17E8" w:rsidR="00BB77C1" w:rsidRPr="004D6F0A" w:rsidRDefault="00BB77C1" w:rsidP="004D6F0A">
      <w:pPr>
        <w:ind w:left="3540" w:hanging="3540"/>
        <w:rPr>
          <w:b/>
          <w:bCs/>
        </w:rPr>
      </w:pPr>
      <w:r w:rsidRPr="004D6F0A">
        <w:rPr>
          <w:b/>
          <w:bCs/>
        </w:rPr>
        <w:t>Střídač (typ, výkon, počet, stav zapojení a kvalita, ověřit původ distribuce ČR/PL/jiná):</w:t>
      </w:r>
    </w:p>
    <w:p w14:paraId="1B62EDFB" w14:textId="16572AA1" w:rsidR="004D6F0A" w:rsidRDefault="00BB77C1" w:rsidP="009E5B3A">
      <w:r>
        <w:t>SOLAX X3-</w:t>
      </w:r>
      <w:r w:rsidR="004021D4">
        <w:t>MGA</w:t>
      </w:r>
      <w:r>
        <w:t>-</w:t>
      </w:r>
      <w:r w:rsidR="004021D4">
        <w:t>5</w:t>
      </w:r>
      <w:r w:rsidR="00FD1081">
        <w:t>0</w:t>
      </w:r>
      <w:r>
        <w:t>K-G2 s.n.:</w:t>
      </w:r>
      <w:r w:rsidR="004021D4">
        <w:t>X3G050J2955029</w:t>
      </w:r>
      <w:r w:rsidR="004D6F0A">
        <w:t>,</w:t>
      </w:r>
      <w:r>
        <w:t xml:space="preserve"> </w:t>
      </w:r>
      <w:r w:rsidR="004021D4">
        <w:t>X3G050J2955031, V</w:t>
      </w:r>
      <w:r w:rsidR="004D6F0A">
        <w:t xml:space="preserve">ýkon </w:t>
      </w:r>
      <w:r w:rsidR="004021D4">
        <w:t>5</w:t>
      </w:r>
      <w:r w:rsidR="00FD1081">
        <w:t>0</w:t>
      </w:r>
      <w:r w:rsidR="004D6F0A">
        <w:t>kW,</w:t>
      </w:r>
      <w:r>
        <w:t xml:space="preserve"> </w:t>
      </w:r>
      <w:r w:rsidR="004021D4">
        <w:t>2</w:t>
      </w:r>
      <w:r>
        <w:t>ks</w:t>
      </w:r>
      <w:r>
        <w:br/>
        <w:t>Zapojení není dokončeno</w:t>
      </w:r>
      <w:r w:rsidR="004D6F0A">
        <w:br/>
        <w:t xml:space="preserve">DISTRIBUCE: </w:t>
      </w:r>
    </w:p>
    <w:p w14:paraId="67CE372E" w14:textId="3CB186D1" w:rsidR="004D6F0A" w:rsidRPr="004D6F0A" w:rsidRDefault="004D6F0A" w:rsidP="004D6F0A">
      <w:pPr>
        <w:ind w:left="3540" w:hanging="3540"/>
        <w:rPr>
          <w:b/>
          <w:bCs/>
        </w:rPr>
      </w:pPr>
      <w:r w:rsidRPr="004D6F0A">
        <w:rPr>
          <w:b/>
          <w:bCs/>
        </w:rPr>
        <w:t>Počet řetězců panelů a případný rozdíl od realizační PD:</w:t>
      </w:r>
    </w:p>
    <w:p w14:paraId="3BDC2F5F" w14:textId="7056943F" w:rsidR="004D6F0A" w:rsidRDefault="00176740" w:rsidP="009E5B3A">
      <w:r>
        <w:t>227</w:t>
      </w:r>
      <w:r w:rsidR="004D6F0A">
        <w:t xml:space="preserve"> panelů, </w:t>
      </w:r>
      <w:r>
        <w:t>1</w:t>
      </w:r>
      <w:r w:rsidR="00FD1081">
        <w:t>4</w:t>
      </w:r>
      <w:r w:rsidR="004D6F0A">
        <w:t xml:space="preserve"> řetězc</w:t>
      </w:r>
      <w:r>
        <w:t>ů ?</w:t>
      </w:r>
      <w:r w:rsidR="003C6DB3">
        <w:t xml:space="preserve"> – překročen povolený instalovaný výkon (100,800kW)</w:t>
      </w:r>
      <w:r w:rsidR="004D6F0A">
        <w:br/>
        <w:t>Typ panelů nešel ověřit – nenašli jsme štítek</w:t>
      </w:r>
      <w:r w:rsidR="00416C03">
        <w:t xml:space="preserve"> pouze čárový kód</w:t>
      </w:r>
    </w:p>
    <w:p w14:paraId="533CE552" w14:textId="34300749" w:rsidR="004D6F0A" w:rsidRDefault="004D6F0A" w:rsidP="009E5B3A">
      <w:pPr>
        <w:rPr>
          <w:b/>
          <w:bCs/>
        </w:rPr>
      </w:pPr>
      <w:r w:rsidRPr="004D6F0A">
        <w:rPr>
          <w:b/>
          <w:bCs/>
        </w:rPr>
        <w:t xml:space="preserve">DC rozvaděč </w:t>
      </w:r>
      <w:r w:rsidRPr="00BB77C1">
        <w:rPr>
          <w:b/>
          <w:bCs/>
        </w:rPr>
        <w:t>(stav, kvalita provedení, bezpečnost):</w:t>
      </w:r>
    </w:p>
    <w:p w14:paraId="23C66EA5" w14:textId="3DA184E4" w:rsidR="00A807C5" w:rsidRDefault="00176740" w:rsidP="009E5B3A">
      <w:r>
        <w:t>není</w:t>
      </w:r>
    </w:p>
    <w:p w14:paraId="757A8DF9" w14:textId="6666EA99" w:rsidR="004D6F0A" w:rsidRDefault="004D6F0A" w:rsidP="009E5B3A">
      <w:pPr>
        <w:rPr>
          <w:b/>
          <w:bCs/>
        </w:rPr>
      </w:pPr>
      <w:r w:rsidRPr="004D6F0A">
        <w:rPr>
          <w:b/>
          <w:bCs/>
        </w:rPr>
        <w:t xml:space="preserve">AC rozvaděč </w:t>
      </w:r>
      <w:r w:rsidRPr="00BB77C1">
        <w:rPr>
          <w:b/>
          <w:bCs/>
        </w:rPr>
        <w:t>(stav, kvalita provedení, bezpečnost):</w:t>
      </w:r>
    </w:p>
    <w:p w14:paraId="322B6A1E" w14:textId="2FEA4D48" w:rsidR="003C6DB3" w:rsidRDefault="00176740" w:rsidP="009E5B3A">
      <w:r>
        <w:t>není</w:t>
      </w:r>
    </w:p>
    <w:p w14:paraId="4AA39640" w14:textId="77777777" w:rsidR="003C6DB3" w:rsidRDefault="003C6DB3">
      <w:r>
        <w:br w:type="page"/>
      </w:r>
    </w:p>
    <w:p w14:paraId="20968679" w14:textId="01873132" w:rsidR="00476B6F" w:rsidRDefault="00476B6F" w:rsidP="009E5B3A">
      <w:pPr>
        <w:rPr>
          <w:b/>
          <w:bCs/>
        </w:rPr>
      </w:pPr>
      <w:r w:rsidRPr="00476B6F">
        <w:rPr>
          <w:b/>
          <w:bCs/>
        </w:rPr>
        <w:lastRenderedPageBreak/>
        <w:t>DC a AC kabeláž (stav, kvalita provedení, bezpečnost):</w:t>
      </w:r>
    </w:p>
    <w:p w14:paraId="10E94CAC" w14:textId="777D2470" w:rsidR="00A246E1" w:rsidRDefault="00176740">
      <w:r>
        <w:t>DC kabeláž leží na zemi v rozvodně bez ochrany</w:t>
      </w:r>
      <w:r w:rsidR="00476B6F">
        <w:t>.</w:t>
      </w:r>
    </w:p>
    <w:p w14:paraId="51A32C08" w14:textId="5846F701" w:rsidR="003C6DB3" w:rsidRDefault="003C6DB3">
      <w:r>
        <w:t>AC kabeláž není zatím připravena</w:t>
      </w:r>
    </w:p>
    <w:p w14:paraId="6EA609AE" w14:textId="138A782A" w:rsidR="00176740" w:rsidRPr="000D7DF5" w:rsidRDefault="00176740">
      <w:r w:rsidRPr="00176740">
        <w:drawing>
          <wp:inline distT="0" distB="0" distL="0" distR="0" wp14:anchorId="4230ACC3" wp14:editId="60275B43">
            <wp:extent cx="2438400" cy="3071384"/>
            <wp:effectExtent l="0" t="0" r="0" b="0"/>
            <wp:docPr id="14854061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406136" name=""/>
                    <pic:cNvPicPr/>
                  </pic:nvPicPr>
                  <pic:blipFill>
                    <a:blip r:embed="rId5"/>
                    <a:stretch>
                      <a:fillRect/>
                    </a:stretch>
                  </pic:blipFill>
                  <pic:spPr>
                    <a:xfrm>
                      <a:off x="0" y="0"/>
                      <a:ext cx="2441425" cy="3075195"/>
                    </a:xfrm>
                    <a:prstGeom prst="rect">
                      <a:avLst/>
                    </a:prstGeom>
                  </pic:spPr>
                </pic:pic>
              </a:graphicData>
            </a:graphic>
          </wp:inline>
        </w:drawing>
      </w:r>
    </w:p>
    <w:p w14:paraId="5931C2BB" w14:textId="2CBE0597" w:rsidR="00476B6F" w:rsidRDefault="00476B6F" w:rsidP="009E5B3A">
      <w:pPr>
        <w:rPr>
          <w:b/>
          <w:bCs/>
        </w:rPr>
      </w:pPr>
      <w:r w:rsidRPr="00476B6F">
        <w:rPr>
          <w:b/>
          <w:bCs/>
        </w:rPr>
        <w:t xml:space="preserve">Ostatní </w:t>
      </w:r>
      <w:r w:rsidRPr="00BB77C1">
        <w:rPr>
          <w:b/>
          <w:bCs/>
        </w:rPr>
        <w:t>stav, kvalita provedení, bezpečnost:</w:t>
      </w:r>
    </w:p>
    <w:p w14:paraId="30E484AB" w14:textId="4ABF57B7" w:rsidR="00FD1081" w:rsidRDefault="00176740" w:rsidP="00FD1081">
      <w:r>
        <w:t>V rozvodně je nepořádek, zbytky izolace a volně DC kabely. Na střeše jsou rozsypány dlažební kostky používané jako zátěž.</w:t>
      </w:r>
    </w:p>
    <w:p w14:paraId="18D2CBE1" w14:textId="7FF29689" w:rsidR="00FD1081" w:rsidRDefault="003C6DB3" w:rsidP="00FD1081">
      <w:pPr>
        <w:rPr>
          <w:noProof/>
        </w:rPr>
      </w:pPr>
      <w:r>
        <w:rPr>
          <w:noProof/>
        </w:rPr>
        <w:t>Celkově působí instalace neodborně náhodně jsme otevřeli kabelový žlab a našli směs ochraných trubek a volných kabelů.</w:t>
      </w:r>
    </w:p>
    <w:p w14:paraId="4DEFA018" w14:textId="0C6F9E72" w:rsidR="005D6A78" w:rsidRPr="00476B6F" w:rsidRDefault="005D6A78" w:rsidP="00FD1081">
      <w:r w:rsidRPr="005D6A78">
        <w:drawing>
          <wp:inline distT="0" distB="0" distL="0" distR="0" wp14:anchorId="311E3AC4" wp14:editId="3AE34FE5">
            <wp:extent cx="3419927" cy="3390900"/>
            <wp:effectExtent l="0" t="0" r="9525" b="0"/>
            <wp:docPr id="24101714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017147" name=""/>
                    <pic:cNvPicPr/>
                  </pic:nvPicPr>
                  <pic:blipFill>
                    <a:blip r:embed="rId6"/>
                    <a:stretch>
                      <a:fillRect/>
                    </a:stretch>
                  </pic:blipFill>
                  <pic:spPr>
                    <a:xfrm>
                      <a:off x="0" y="0"/>
                      <a:ext cx="3423556" cy="3394499"/>
                    </a:xfrm>
                    <a:prstGeom prst="rect">
                      <a:avLst/>
                    </a:prstGeom>
                  </pic:spPr>
                </pic:pic>
              </a:graphicData>
            </a:graphic>
          </wp:inline>
        </w:drawing>
      </w:r>
    </w:p>
    <w:sectPr w:rsidR="005D6A78" w:rsidRPr="00476B6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6F9E"/>
    <w:rsid w:val="0001487D"/>
    <w:rsid w:val="0002591E"/>
    <w:rsid w:val="000800EE"/>
    <w:rsid w:val="000814B5"/>
    <w:rsid w:val="000B1DD3"/>
    <w:rsid w:val="000B5EE6"/>
    <w:rsid w:val="000D7DF5"/>
    <w:rsid w:val="00151385"/>
    <w:rsid w:val="00176740"/>
    <w:rsid w:val="00197362"/>
    <w:rsid w:val="0020262B"/>
    <w:rsid w:val="00211661"/>
    <w:rsid w:val="002156FC"/>
    <w:rsid w:val="00215741"/>
    <w:rsid w:val="00296F56"/>
    <w:rsid w:val="002A6225"/>
    <w:rsid w:val="003257AF"/>
    <w:rsid w:val="00370123"/>
    <w:rsid w:val="003A043B"/>
    <w:rsid w:val="003B58C6"/>
    <w:rsid w:val="003C6DB3"/>
    <w:rsid w:val="004021D4"/>
    <w:rsid w:val="00416C03"/>
    <w:rsid w:val="00466F02"/>
    <w:rsid w:val="00476B6F"/>
    <w:rsid w:val="004D6F0A"/>
    <w:rsid w:val="00550C4C"/>
    <w:rsid w:val="005D6A78"/>
    <w:rsid w:val="005F61B5"/>
    <w:rsid w:val="0063307B"/>
    <w:rsid w:val="00657399"/>
    <w:rsid w:val="00687357"/>
    <w:rsid w:val="006D4C07"/>
    <w:rsid w:val="006E75A0"/>
    <w:rsid w:val="006F32DD"/>
    <w:rsid w:val="00765923"/>
    <w:rsid w:val="007678A5"/>
    <w:rsid w:val="00783AE6"/>
    <w:rsid w:val="007B10C1"/>
    <w:rsid w:val="008A1DAE"/>
    <w:rsid w:val="00917909"/>
    <w:rsid w:val="009751DA"/>
    <w:rsid w:val="009D43F3"/>
    <w:rsid w:val="009E134D"/>
    <w:rsid w:val="009E5B3A"/>
    <w:rsid w:val="009E7CBE"/>
    <w:rsid w:val="009E7DD7"/>
    <w:rsid w:val="00A246E1"/>
    <w:rsid w:val="00A44FF2"/>
    <w:rsid w:val="00A807C5"/>
    <w:rsid w:val="00AB4931"/>
    <w:rsid w:val="00AF0E12"/>
    <w:rsid w:val="00AF6F9E"/>
    <w:rsid w:val="00B02998"/>
    <w:rsid w:val="00B14E48"/>
    <w:rsid w:val="00BA1758"/>
    <w:rsid w:val="00BA311D"/>
    <w:rsid w:val="00BB77C1"/>
    <w:rsid w:val="00C606AC"/>
    <w:rsid w:val="00C849C4"/>
    <w:rsid w:val="00CC48EF"/>
    <w:rsid w:val="00CD103B"/>
    <w:rsid w:val="00CD503E"/>
    <w:rsid w:val="00D859E2"/>
    <w:rsid w:val="00D924CA"/>
    <w:rsid w:val="00DE3650"/>
    <w:rsid w:val="00E34E73"/>
    <w:rsid w:val="00E401FC"/>
    <w:rsid w:val="00E5460C"/>
    <w:rsid w:val="00E65339"/>
    <w:rsid w:val="00EB3392"/>
    <w:rsid w:val="00EE3013"/>
    <w:rsid w:val="00EF63D7"/>
    <w:rsid w:val="00F3612C"/>
    <w:rsid w:val="00F629D3"/>
    <w:rsid w:val="00F77A7C"/>
    <w:rsid w:val="00F91A79"/>
    <w:rsid w:val="00FD108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B9E29D"/>
  <w15:chartTrackingRefBased/>
  <w15:docId w15:val="{DFE48268-882F-4653-A262-2BB7429FA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AF6F9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AF6F9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AF6F9E"/>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AF6F9E"/>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AF6F9E"/>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AF6F9E"/>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AF6F9E"/>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AF6F9E"/>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AF6F9E"/>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AF6F9E"/>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AF6F9E"/>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AF6F9E"/>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AF6F9E"/>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AF6F9E"/>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AF6F9E"/>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AF6F9E"/>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AF6F9E"/>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AF6F9E"/>
    <w:rPr>
      <w:rFonts w:eastAsiaTheme="majorEastAsia" w:cstheme="majorBidi"/>
      <w:color w:val="272727" w:themeColor="text1" w:themeTint="D8"/>
    </w:rPr>
  </w:style>
  <w:style w:type="paragraph" w:styleId="Nzev">
    <w:name w:val="Title"/>
    <w:basedOn w:val="Normln"/>
    <w:next w:val="Normln"/>
    <w:link w:val="NzevChar"/>
    <w:uiPriority w:val="10"/>
    <w:qFormat/>
    <w:rsid w:val="00AF6F9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F6F9E"/>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AF6F9E"/>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AF6F9E"/>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AF6F9E"/>
    <w:pPr>
      <w:spacing w:before="160"/>
      <w:jc w:val="center"/>
    </w:pPr>
    <w:rPr>
      <w:i/>
      <w:iCs/>
      <w:color w:val="404040" w:themeColor="text1" w:themeTint="BF"/>
    </w:rPr>
  </w:style>
  <w:style w:type="character" w:customStyle="1" w:styleId="CittChar">
    <w:name w:val="Citát Char"/>
    <w:basedOn w:val="Standardnpsmoodstavce"/>
    <w:link w:val="Citt"/>
    <w:uiPriority w:val="29"/>
    <w:rsid w:val="00AF6F9E"/>
    <w:rPr>
      <w:i/>
      <w:iCs/>
      <w:color w:val="404040" w:themeColor="text1" w:themeTint="BF"/>
    </w:rPr>
  </w:style>
  <w:style w:type="paragraph" w:styleId="Odstavecseseznamem">
    <w:name w:val="List Paragraph"/>
    <w:basedOn w:val="Normln"/>
    <w:uiPriority w:val="34"/>
    <w:qFormat/>
    <w:rsid w:val="00AF6F9E"/>
    <w:pPr>
      <w:ind w:left="720"/>
      <w:contextualSpacing/>
    </w:pPr>
  </w:style>
  <w:style w:type="character" w:styleId="Zdraznnintenzivn">
    <w:name w:val="Intense Emphasis"/>
    <w:basedOn w:val="Standardnpsmoodstavce"/>
    <w:uiPriority w:val="21"/>
    <w:qFormat/>
    <w:rsid w:val="00AF6F9E"/>
    <w:rPr>
      <w:i/>
      <w:iCs/>
      <w:color w:val="0F4761" w:themeColor="accent1" w:themeShade="BF"/>
    </w:rPr>
  </w:style>
  <w:style w:type="paragraph" w:styleId="Vrazncitt">
    <w:name w:val="Intense Quote"/>
    <w:basedOn w:val="Normln"/>
    <w:next w:val="Normln"/>
    <w:link w:val="VrazncittChar"/>
    <w:uiPriority w:val="30"/>
    <w:qFormat/>
    <w:rsid w:val="00AF6F9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AF6F9E"/>
    <w:rPr>
      <w:i/>
      <w:iCs/>
      <w:color w:val="0F4761" w:themeColor="accent1" w:themeShade="BF"/>
    </w:rPr>
  </w:style>
  <w:style w:type="character" w:styleId="Odkazintenzivn">
    <w:name w:val="Intense Reference"/>
    <w:basedOn w:val="Standardnpsmoodstavce"/>
    <w:uiPriority w:val="32"/>
    <w:qFormat/>
    <w:rsid w:val="00AF6F9E"/>
    <w:rPr>
      <w:b/>
      <w:bCs/>
      <w:smallCaps/>
      <w:color w:val="0F4761" w:themeColor="accent1" w:themeShade="BF"/>
      <w:spacing w:val="5"/>
    </w:rPr>
  </w:style>
  <w:style w:type="character" w:styleId="Siln">
    <w:name w:val="Strong"/>
    <w:basedOn w:val="Standardnpsmoodstavce"/>
    <w:uiPriority w:val="22"/>
    <w:qFormat/>
    <w:rsid w:val="00F629D3"/>
    <w:rPr>
      <w:b/>
      <w:bCs/>
    </w:rPr>
  </w:style>
  <w:style w:type="paragraph" w:styleId="Bezmezer">
    <w:name w:val="No Spacing"/>
    <w:uiPriority w:val="1"/>
    <w:qFormat/>
    <w:rsid w:val="009E5B3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4415">
      <w:bodyDiv w:val="1"/>
      <w:marLeft w:val="0"/>
      <w:marRight w:val="0"/>
      <w:marTop w:val="0"/>
      <w:marBottom w:val="0"/>
      <w:divBdr>
        <w:top w:val="none" w:sz="0" w:space="0" w:color="auto"/>
        <w:left w:val="none" w:sz="0" w:space="0" w:color="auto"/>
        <w:bottom w:val="none" w:sz="0" w:space="0" w:color="auto"/>
        <w:right w:val="none" w:sz="0" w:space="0" w:color="auto"/>
      </w:divBdr>
    </w:div>
    <w:div w:id="202711781">
      <w:bodyDiv w:val="1"/>
      <w:marLeft w:val="0"/>
      <w:marRight w:val="0"/>
      <w:marTop w:val="0"/>
      <w:marBottom w:val="0"/>
      <w:divBdr>
        <w:top w:val="none" w:sz="0" w:space="0" w:color="auto"/>
        <w:left w:val="none" w:sz="0" w:space="0" w:color="auto"/>
        <w:bottom w:val="none" w:sz="0" w:space="0" w:color="auto"/>
        <w:right w:val="none" w:sz="0" w:space="0" w:color="auto"/>
      </w:divBdr>
    </w:div>
    <w:div w:id="515467557">
      <w:bodyDiv w:val="1"/>
      <w:marLeft w:val="0"/>
      <w:marRight w:val="0"/>
      <w:marTop w:val="0"/>
      <w:marBottom w:val="0"/>
      <w:divBdr>
        <w:top w:val="none" w:sz="0" w:space="0" w:color="auto"/>
        <w:left w:val="none" w:sz="0" w:space="0" w:color="auto"/>
        <w:bottom w:val="none" w:sz="0" w:space="0" w:color="auto"/>
        <w:right w:val="none" w:sz="0" w:space="0" w:color="auto"/>
      </w:divBdr>
    </w:div>
    <w:div w:id="1049035357">
      <w:bodyDiv w:val="1"/>
      <w:marLeft w:val="0"/>
      <w:marRight w:val="0"/>
      <w:marTop w:val="0"/>
      <w:marBottom w:val="0"/>
      <w:divBdr>
        <w:top w:val="none" w:sz="0" w:space="0" w:color="auto"/>
        <w:left w:val="none" w:sz="0" w:space="0" w:color="auto"/>
        <w:bottom w:val="none" w:sz="0" w:space="0" w:color="auto"/>
        <w:right w:val="none" w:sz="0" w:space="0" w:color="auto"/>
      </w:divBdr>
    </w:div>
    <w:div w:id="1099911527">
      <w:bodyDiv w:val="1"/>
      <w:marLeft w:val="0"/>
      <w:marRight w:val="0"/>
      <w:marTop w:val="0"/>
      <w:marBottom w:val="0"/>
      <w:divBdr>
        <w:top w:val="none" w:sz="0" w:space="0" w:color="auto"/>
        <w:left w:val="none" w:sz="0" w:space="0" w:color="auto"/>
        <w:bottom w:val="none" w:sz="0" w:space="0" w:color="auto"/>
        <w:right w:val="none" w:sz="0" w:space="0" w:color="auto"/>
      </w:divBdr>
    </w:div>
    <w:div w:id="1142381278">
      <w:bodyDiv w:val="1"/>
      <w:marLeft w:val="0"/>
      <w:marRight w:val="0"/>
      <w:marTop w:val="0"/>
      <w:marBottom w:val="0"/>
      <w:divBdr>
        <w:top w:val="none" w:sz="0" w:space="0" w:color="auto"/>
        <w:left w:val="none" w:sz="0" w:space="0" w:color="auto"/>
        <w:bottom w:val="none" w:sz="0" w:space="0" w:color="auto"/>
        <w:right w:val="none" w:sz="0" w:space="0" w:color="auto"/>
      </w:divBdr>
    </w:div>
    <w:div w:id="1683779379">
      <w:bodyDiv w:val="1"/>
      <w:marLeft w:val="0"/>
      <w:marRight w:val="0"/>
      <w:marTop w:val="0"/>
      <w:marBottom w:val="0"/>
      <w:divBdr>
        <w:top w:val="none" w:sz="0" w:space="0" w:color="auto"/>
        <w:left w:val="none" w:sz="0" w:space="0" w:color="auto"/>
        <w:bottom w:val="none" w:sz="0" w:space="0" w:color="auto"/>
        <w:right w:val="none" w:sz="0" w:space="0" w:color="auto"/>
      </w:divBdr>
    </w:div>
    <w:div w:id="2052151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TotalTime>
  <Pages>3</Pages>
  <Words>387</Words>
  <Characters>2286</Characters>
  <Application>Microsoft Office Word</Application>
  <DocSecurity>0</DocSecurity>
  <Lines>19</Lines>
  <Paragraphs>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Oto Sabo</dc:creator>
  <cp:keywords/>
  <dc:description/>
  <cp:lastModifiedBy>Oto Sabo</cp:lastModifiedBy>
  <cp:revision>3</cp:revision>
  <dcterms:created xsi:type="dcterms:W3CDTF">2025-05-03T10:29:00Z</dcterms:created>
  <dcterms:modified xsi:type="dcterms:W3CDTF">2025-05-03T11:20:00Z</dcterms:modified>
</cp:coreProperties>
</file>