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D28FF2" w14:textId="0DB9FD99" w:rsidR="00D859E2" w:rsidRDefault="00AF6F9E" w:rsidP="00AF6F9E">
      <w:pPr>
        <w:pStyle w:val="Nadpis1"/>
        <w:jc w:val="center"/>
      </w:pPr>
      <w:r>
        <w:t>ZPRÁVA O NÁVŠTĚVĚ REVIZNÍHO TECHNIKA</w:t>
      </w:r>
    </w:p>
    <w:p w14:paraId="19DF9CD3" w14:textId="01C6D5A7" w:rsidR="00AF6F9E" w:rsidRDefault="00AF6F9E" w:rsidP="00AF6F9E">
      <w:pPr>
        <w:jc w:val="center"/>
      </w:pPr>
      <w:r>
        <w:t>V místě instalace FVE</w:t>
      </w:r>
    </w:p>
    <w:p w14:paraId="093FCB51" w14:textId="2351EBD8" w:rsidR="00AF6F9E" w:rsidRDefault="00AF6F9E" w:rsidP="00AF6F9E">
      <w:r w:rsidRPr="00F629D3">
        <w:rPr>
          <w:rStyle w:val="Siln"/>
        </w:rPr>
        <w:t>Zadavatel:</w:t>
      </w:r>
      <w:r>
        <w:tab/>
      </w:r>
      <w:r>
        <w:tab/>
      </w:r>
      <w:r w:rsidR="00F629D3">
        <w:tab/>
      </w:r>
      <w:r w:rsidR="00F629D3">
        <w:tab/>
      </w:r>
      <w:r w:rsidRPr="00AF6F9E">
        <w:t>SAKO Brno SOLAR a.s.</w:t>
      </w:r>
      <w:r>
        <w:t xml:space="preserve">, IČ: </w:t>
      </w:r>
      <w:r w:rsidRPr="00AF6F9E">
        <w:t>449 92 785</w:t>
      </w:r>
    </w:p>
    <w:p w14:paraId="77B020B0" w14:textId="1E54D809" w:rsidR="00AF6F9E" w:rsidRDefault="00AF6F9E" w:rsidP="00AF6F9E">
      <w:r w:rsidRPr="00F629D3">
        <w:rPr>
          <w:rStyle w:val="Siln"/>
        </w:rPr>
        <w:t>Zpracovatel:</w:t>
      </w:r>
      <w:r>
        <w:tab/>
      </w:r>
      <w:r>
        <w:tab/>
      </w:r>
      <w:r w:rsidR="00F629D3">
        <w:tab/>
      </w:r>
      <w:r w:rsidR="00F629D3">
        <w:tab/>
      </w:r>
      <w:r>
        <w:t xml:space="preserve">Jan Křenek, </w:t>
      </w:r>
      <w:r w:rsidR="002156FC">
        <w:t>IČ: 140 206 70</w:t>
      </w:r>
    </w:p>
    <w:p w14:paraId="5F5A0907" w14:textId="70CBDEF7" w:rsidR="002156FC" w:rsidRDefault="002156FC" w:rsidP="00AF6F9E">
      <w:r w:rsidRPr="00F629D3">
        <w:rPr>
          <w:rStyle w:val="Siln"/>
        </w:rPr>
        <w:t>Revizní technik:</w:t>
      </w:r>
      <w:r>
        <w:tab/>
      </w:r>
      <w:r w:rsidR="00F629D3">
        <w:tab/>
      </w:r>
      <w:r w:rsidR="00F629D3">
        <w:tab/>
      </w:r>
      <w:r>
        <w:t xml:space="preserve">Oto Sabo, Sklepní 68/10, 793 42 Rýmařov – Janovice </w:t>
      </w:r>
    </w:p>
    <w:p w14:paraId="242846FC" w14:textId="44BC3506" w:rsidR="002156FC" w:rsidRDefault="002156FC" w:rsidP="00AF6F9E">
      <w:r w:rsidRPr="00F629D3">
        <w:rPr>
          <w:rStyle w:val="Siln"/>
        </w:rPr>
        <w:t>Ev. č. osvědčení</w:t>
      </w:r>
      <w:r>
        <w:t>:</w:t>
      </w:r>
      <w:r>
        <w:tab/>
      </w:r>
      <w:r w:rsidR="00F629D3">
        <w:tab/>
      </w:r>
      <w:r w:rsidR="00F629D3">
        <w:tab/>
      </w:r>
      <w:r>
        <w:t>53/22/R-EZ-E2A</w:t>
      </w:r>
    </w:p>
    <w:p w14:paraId="3048FCD7" w14:textId="4B4E77F9" w:rsidR="002156FC" w:rsidRDefault="002156FC" w:rsidP="00AF6F9E">
      <w:r w:rsidRPr="00F629D3">
        <w:rPr>
          <w:rStyle w:val="Siln"/>
        </w:rPr>
        <w:t>Ev. č. oprávnění:</w:t>
      </w:r>
      <w:r>
        <w:tab/>
      </w:r>
      <w:r w:rsidR="00F629D3">
        <w:tab/>
      </w:r>
      <w:r w:rsidR="00F629D3">
        <w:tab/>
      </w:r>
      <w:r w:rsidR="00F629D3" w:rsidRPr="00F629D3">
        <w:t>14143/7/18/EZ-</w:t>
      </w:r>
      <w:proofErr w:type="gramStart"/>
      <w:r w:rsidR="00F629D3" w:rsidRPr="00F629D3">
        <w:t>M,O</w:t>
      </w:r>
      <w:proofErr w:type="gramEnd"/>
      <w:r w:rsidR="00F629D3" w:rsidRPr="00F629D3">
        <w:t>,R,Z-E2A</w:t>
      </w:r>
    </w:p>
    <w:p w14:paraId="6F4AC9D0" w14:textId="396DA09B" w:rsidR="00F629D3" w:rsidRDefault="00F629D3" w:rsidP="00AF6F9E">
      <w:r w:rsidRPr="00F629D3">
        <w:rPr>
          <w:rStyle w:val="Siln"/>
        </w:rPr>
        <w:t>Přítomen za SAKO Brno SOLAR a.s.:</w:t>
      </w:r>
      <w:r>
        <w:tab/>
        <w:t xml:space="preserve"> Jakub Tesař</w:t>
      </w:r>
    </w:p>
    <w:p w14:paraId="3878060E" w14:textId="27857965" w:rsidR="00F629D3" w:rsidRDefault="00F629D3" w:rsidP="00AF6F9E">
      <w:r w:rsidRPr="00F629D3">
        <w:rPr>
          <w:rStyle w:val="Siln"/>
        </w:rPr>
        <w:t xml:space="preserve">Stav realizace ke </w:t>
      </w:r>
      <w:proofErr w:type="gramStart"/>
      <w:r w:rsidRPr="00F629D3">
        <w:rPr>
          <w:rStyle w:val="Siln"/>
        </w:rPr>
        <w:t>dni :</w:t>
      </w:r>
      <w:proofErr w:type="gramEnd"/>
      <w:r w:rsidRPr="00F629D3">
        <w:rPr>
          <w:rStyle w:val="Siln"/>
        </w:rPr>
        <w:t xml:space="preserve"> </w:t>
      </w:r>
      <w:r>
        <w:rPr>
          <w:rStyle w:val="Siln"/>
        </w:rPr>
        <w:tab/>
      </w:r>
      <w:r>
        <w:rPr>
          <w:rStyle w:val="Siln"/>
        </w:rPr>
        <w:tab/>
      </w:r>
      <w:r>
        <w:t>1</w:t>
      </w:r>
      <w:r w:rsidR="004021D4">
        <w:t>6</w:t>
      </w:r>
      <w:r>
        <w:t>.4.2025</w:t>
      </w:r>
    </w:p>
    <w:p w14:paraId="2710F469" w14:textId="6BE23B14" w:rsidR="00F629D3" w:rsidRPr="00F629D3" w:rsidRDefault="00F629D3" w:rsidP="00F629D3">
      <w:pPr>
        <w:ind w:left="3540" w:hanging="3540"/>
      </w:pPr>
      <w:r w:rsidRPr="00F629D3">
        <w:rPr>
          <w:rStyle w:val="Siln"/>
        </w:rPr>
        <w:t>Adresa místa instalace</w:t>
      </w:r>
      <w:r>
        <w:rPr>
          <w:rStyle w:val="Siln"/>
        </w:rPr>
        <w:t>:</w:t>
      </w:r>
      <w:r>
        <w:rPr>
          <w:rStyle w:val="Siln"/>
        </w:rPr>
        <w:tab/>
      </w:r>
      <w:r w:rsidR="00264B68">
        <w:t>MOP</w:t>
      </w:r>
      <w:r w:rsidR="00264B68" w:rsidRPr="00264B68">
        <w:t xml:space="preserve"> Brno</w:t>
      </w:r>
      <w:r w:rsidRPr="00F629D3">
        <w:t>,</w:t>
      </w:r>
      <w:r w:rsidRPr="00F629D3">
        <w:br/>
      </w:r>
      <w:r w:rsidR="00264B68" w:rsidRPr="00264B68">
        <w:t>Žebětínská 821/70</w:t>
      </w:r>
      <w:r w:rsidR="00264B68">
        <w:t>,</w:t>
      </w:r>
      <w:r w:rsidR="00264B68" w:rsidRPr="00264B68">
        <w:rPr>
          <w:rFonts w:ascii="Open Sans" w:hAnsi="Open Sans" w:cs="Open Sans"/>
          <w:color w:val="575757"/>
          <w:shd w:val="clear" w:color="auto" w:fill="FAFAFA"/>
        </w:rPr>
        <w:t xml:space="preserve"> </w:t>
      </w:r>
      <w:r w:rsidR="00264B68" w:rsidRPr="00264B68">
        <w:t>623 00 Brno</w:t>
      </w:r>
      <w:r w:rsidRPr="00F629D3">
        <w:br/>
      </w:r>
      <w:r w:rsidR="00D924CA" w:rsidRPr="00D924CA">
        <w:t>příspěvková organizace</w:t>
      </w:r>
    </w:p>
    <w:p w14:paraId="5171C602" w14:textId="25BAFA30" w:rsidR="00F629D3" w:rsidRPr="00532F2D" w:rsidRDefault="00F629D3" w:rsidP="00532F2D">
      <w:pPr>
        <w:ind w:left="3540" w:hanging="3540"/>
      </w:pPr>
      <w:r>
        <w:rPr>
          <w:b/>
          <w:bCs/>
        </w:rPr>
        <w:t>Realizovaný výkon:</w:t>
      </w:r>
      <w:r>
        <w:rPr>
          <w:b/>
          <w:bCs/>
        </w:rPr>
        <w:tab/>
      </w:r>
      <w:r w:rsidR="00532F2D">
        <w:t>10</w:t>
      </w:r>
      <w:r w:rsidRPr="00F629D3">
        <w:t>,</w:t>
      </w:r>
      <w:r w:rsidR="00532F2D">
        <w:t>3</w:t>
      </w:r>
      <w:r w:rsidR="00203ACB">
        <w:t>5</w:t>
      </w:r>
      <w:r w:rsidRPr="00F629D3">
        <w:t>0 kWh</w:t>
      </w:r>
    </w:p>
    <w:p w14:paraId="5AD02573" w14:textId="1988039F" w:rsidR="00F629D3" w:rsidRDefault="00F629D3" w:rsidP="00F629D3">
      <w:pPr>
        <w:ind w:left="3540" w:hanging="3540"/>
      </w:pPr>
      <w:r>
        <w:rPr>
          <w:rStyle w:val="Siln"/>
        </w:rPr>
        <w:t>Počet panelů:</w:t>
      </w:r>
      <w:r>
        <w:rPr>
          <w:rStyle w:val="Siln"/>
        </w:rPr>
        <w:tab/>
      </w:r>
      <w:r w:rsidR="004021D4">
        <w:t>2</w:t>
      </w:r>
      <w:r w:rsidR="00532F2D">
        <w:t>3</w:t>
      </w:r>
      <w:r>
        <w:t xml:space="preserve"> ks</w:t>
      </w:r>
    </w:p>
    <w:p w14:paraId="77476296" w14:textId="2B794677" w:rsidR="00F629D3" w:rsidRDefault="00F629D3" w:rsidP="00F629D3">
      <w:pPr>
        <w:ind w:left="3540" w:hanging="3540"/>
      </w:pPr>
      <w:r>
        <w:rPr>
          <w:rStyle w:val="Siln"/>
        </w:rPr>
        <w:t>Výkon 1.</w:t>
      </w:r>
      <w:r w:rsidRPr="00F629D3">
        <w:rPr>
          <w:rStyle w:val="Siln"/>
        </w:rPr>
        <w:t xml:space="preserve"> panelu</w:t>
      </w:r>
      <w:r>
        <w:rPr>
          <w:rStyle w:val="Siln"/>
        </w:rPr>
        <w:t>:</w:t>
      </w:r>
      <w:r>
        <w:rPr>
          <w:rStyle w:val="Siln"/>
        </w:rPr>
        <w:tab/>
      </w:r>
      <w:r w:rsidRPr="00F629D3">
        <w:t>450Wp</w:t>
      </w:r>
    </w:p>
    <w:p w14:paraId="66DBBB4E" w14:textId="5ABDC9B0" w:rsidR="00F629D3" w:rsidRDefault="00F629D3" w:rsidP="00F629D3">
      <w:pPr>
        <w:ind w:left="3540" w:hanging="3540"/>
        <w:rPr>
          <w:rStyle w:val="Siln"/>
        </w:rPr>
      </w:pPr>
      <w:r>
        <w:rPr>
          <w:rStyle w:val="Siln"/>
        </w:rPr>
        <w:t>Typ panelu:</w:t>
      </w:r>
      <w:r>
        <w:rPr>
          <w:rStyle w:val="Siln"/>
        </w:rPr>
        <w:tab/>
      </w:r>
      <w:r>
        <w:rPr>
          <w:rStyle w:val="Siln"/>
          <w:b w:val="0"/>
          <w:bCs w:val="0"/>
        </w:rPr>
        <w:t>NORD DAS-DH108ND</w:t>
      </w:r>
    </w:p>
    <w:p w14:paraId="4571678F" w14:textId="76B1653F" w:rsidR="00F629D3" w:rsidRDefault="009E5B3A" w:rsidP="00F629D3">
      <w:pPr>
        <w:ind w:left="3540" w:hanging="3540"/>
        <w:rPr>
          <w:b/>
          <w:bCs/>
        </w:rPr>
      </w:pPr>
      <w:r>
        <w:rPr>
          <w:b/>
          <w:bCs/>
        </w:rPr>
        <w:t>Stav realizace panelů:</w:t>
      </w:r>
    </w:p>
    <w:p w14:paraId="032F4238" w14:textId="77777777" w:rsidR="00264B68" w:rsidRDefault="00264B68" w:rsidP="00264B68">
      <w:r w:rsidRPr="009E5B3A">
        <w:t xml:space="preserve">Špatný sklon panelů, nedodržená přeskoková vzdálenost – </w:t>
      </w:r>
      <w:r>
        <w:t>u budov občanské vybavenosti se dle ČSN 33 2130 ed.4 čl. 9.3.9 upřednostňuje ochrana před bleskem oddáleným hromosvodem tam kde je to možné.</w:t>
      </w:r>
    </w:p>
    <w:p w14:paraId="69BEBB71" w14:textId="04AAAAA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Stav realizace kabeláže</w:t>
      </w:r>
      <w:r w:rsidR="00BB77C1">
        <w:rPr>
          <w:b/>
          <w:bCs/>
        </w:rPr>
        <w:t xml:space="preserve"> DC</w:t>
      </w:r>
      <w:r w:rsidRPr="00BB77C1">
        <w:rPr>
          <w:b/>
          <w:bCs/>
        </w:rPr>
        <w:t>:</w:t>
      </w:r>
    </w:p>
    <w:p w14:paraId="35EE7427" w14:textId="4A0E2915" w:rsidR="00622BB8" w:rsidRDefault="00264B68" w:rsidP="009E5B3A">
      <w:r>
        <w:t>Ned</w:t>
      </w:r>
      <w:r w:rsidR="00D924CA">
        <w:t>okončeno</w:t>
      </w:r>
      <w:r>
        <w:t xml:space="preserve"> – nepřipojeno do rozvaděč DC</w:t>
      </w:r>
      <w:r w:rsidR="0059279F">
        <w:t>.</w:t>
      </w:r>
      <w:r>
        <w:t xml:space="preserve"> Spojeno s hromosvodem chybí podložky pod zátěže. Pouze černé vodiče 6mm2.</w:t>
      </w:r>
    </w:p>
    <w:p w14:paraId="3D1BF200" w14:textId="5D5282C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Hromosvod: stav, kvalita provedení, bezpečnost, provozuschopnost</w:t>
      </w:r>
    </w:p>
    <w:p w14:paraId="2462B0CC" w14:textId="31D71F75" w:rsidR="009E5B3A" w:rsidRDefault="00264B68" w:rsidP="009E5B3A">
      <w:r>
        <w:t xml:space="preserve">Mřížová soustava, spojeno s FVE spojeno </w:t>
      </w:r>
      <w:proofErr w:type="gramStart"/>
      <w:r>
        <w:t>s</w:t>
      </w:r>
      <w:proofErr w:type="gramEnd"/>
      <w:r>
        <w:t> žlaby, potencionálně nebezpečné.</w:t>
      </w:r>
      <w:r w:rsidR="00532F2D">
        <w:t xml:space="preserve"> FVE není v ochranném prostoru LPS</w:t>
      </w:r>
    </w:p>
    <w:p w14:paraId="0BDBD9C2" w14:textId="64DCB2B3" w:rsidR="00532F2D" w:rsidRDefault="00532F2D" w:rsidP="009E5B3A">
      <w:r w:rsidRPr="00532F2D">
        <w:drawing>
          <wp:inline distT="0" distB="0" distL="0" distR="0" wp14:anchorId="01C05BF7" wp14:editId="76D8E5AF">
            <wp:extent cx="2076450" cy="1715135"/>
            <wp:effectExtent l="0" t="0" r="0" b="0"/>
            <wp:docPr id="10642877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2877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71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00879" w14:textId="21AF8012" w:rsidR="00BB77C1" w:rsidRPr="00BB77C1" w:rsidRDefault="00BB77C1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lastRenderedPageBreak/>
        <w:t>Přepěťové ochrany PV Pole, použitý typ:</w:t>
      </w:r>
    </w:p>
    <w:p w14:paraId="118032EB" w14:textId="7C007B90" w:rsidR="00622BB8" w:rsidRPr="00BB77C1" w:rsidRDefault="00532F2D" w:rsidP="00622BB8">
      <w:pPr>
        <w:rPr>
          <w:b/>
          <w:bCs/>
        </w:rPr>
      </w:pPr>
      <w:r>
        <w:t>chybí</w:t>
      </w:r>
    </w:p>
    <w:p w14:paraId="3F7EFD52" w14:textId="0A6CA029" w:rsidR="00BB77C1" w:rsidRPr="00BB77C1" w:rsidRDefault="00BB77C1" w:rsidP="00BB77C1">
      <w:pPr>
        <w:ind w:left="3540" w:hanging="3540"/>
        <w:rPr>
          <w:b/>
          <w:bCs/>
        </w:rPr>
      </w:pPr>
      <w:proofErr w:type="spellStart"/>
      <w:r w:rsidRPr="00BB77C1">
        <w:rPr>
          <w:b/>
          <w:bCs/>
        </w:rPr>
        <w:t>Optimizéry</w:t>
      </w:r>
      <w:proofErr w:type="spellEnd"/>
      <w:r w:rsidRPr="00BB77C1">
        <w:rPr>
          <w:b/>
          <w:bCs/>
        </w:rPr>
        <w:t xml:space="preserve"> (stav, kvalita provedení, bezpečnost):</w:t>
      </w:r>
    </w:p>
    <w:p w14:paraId="5450939E" w14:textId="007B4D58" w:rsidR="00E65339" w:rsidRDefault="00E65339" w:rsidP="00E65339">
      <w:r>
        <w:t xml:space="preserve">TIGO TS4-O, </w:t>
      </w:r>
      <w:r w:rsidR="00532F2D">
        <w:t>bez infrastruktury</w:t>
      </w:r>
      <w:r>
        <w:t>. Doporučuji kontrolu</w:t>
      </w:r>
      <w:r w:rsidR="00532F2D">
        <w:t>.</w:t>
      </w:r>
    </w:p>
    <w:p w14:paraId="6A2BC37D" w14:textId="5D5C17E8" w:rsidR="00BB77C1" w:rsidRPr="004D6F0A" w:rsidRDefault="00BB77C1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Střídač (typ, výkon, počet, stav zapojení a kvalita, ověřit původ distribuce ČR/PL/jiná):</w:t>
      </w:r>
    </w:p>
    <w:p w14:paraId="1B62EDFB" w14:textId="71B1311D" w:rsidR="004D6F0A" w:rsidRDefault="00BB77C1" w:rsidP="009E5B3A">
      <w:r>
        <w:t>SOLAX X3-</w:t>
      </w:r>
      <w:r w:rsidR="00203ACB">
        <w:t>PRO</w:t>
      </w:r>
      <w:r>
        <w:t>-</w:t>
      </w:r>
      <w:r w:rsidR="00203ACB">
        <w:t>1</w:t>
      </w:r>
      <w:r w:rsidR="00532F2D">
        <w:t>0</w:t>
      </w:r>
      <w:r>
        <w:t xml:space="preserve">K-G2 </w:t>
      </w:r>
      <w:proofErr w:type="gramStart"/>
      <w:r>
        <w:t>s.n.:</w:t>
      </w:r>
      <w:r w:rsidR="00532F2D">
        <w:t>MPT</w:t>
      </w:r>
      <w:proofErr w:type="gramEnd"/>
      <w:r w:rsidR="00532F2D">
        <w:t>10TJ2737058</w:t>
      </w:r>
      <w:r w:rsidR="004021D4">
        <w:t xml:space="preserve"> V</w:t>
      </w:r>
      <w:r w:rsidR="004D6F0A">
        <w:t xml:space="preserve">ýkon </w:t>
      </w:r>
      <w:r w:rsidR="00203ACB">
        <w:t>1</w:t>
      </w:r>
      <w:r w:rsidR="00532F2D">
        <w:t>0</w:t>
      </w:r>
      <w:r w:rsidR="004D6F0A">
        <w:t>kW,</w:t>
      </w:r>
      <w:r>
        <w:t xml:space="preserve"> </w:t>
      </w:r>
      <w:r w:rsidR="00203ACB">
        <w:t>1</w:t>
      </w:r>
      <w:r>
        <w:t>ks</w:t>
      </w:r>
      <w:r>
        <w:br/>
        <w:t>Zapojení není dokončeno</w:t>
      </w:r>
      <w:r w:rsidR="004D6F0A">
        <w:br/>
        <w:t xml:space="preserve">DISTRIBUCE: </w:t>
      </w:r>
    </w:p>
    <w:p w14:paraId="67CE372E" w14:textId="3CB186D1" w:rsidR="004D6F0A" w:rsidRPr="004D6F0A" w:rsidRDefault="004D6F0A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Počet řetězců panelů a případný rozdíl od realizační PD:</w:t>
      </w:r>
    </w:p>
    <w:p w14:paraId="3BDC2F5F" w14:textId="6B63EF92" w:rsidR="004D6F0A" w:rsidRDefault="00176740" w:rsidP="009E5B3A">
      <w:r w:rsidRPr="003242B9">
        <w:rPr>
          <w:b/>
          <w:bCs/>
        </w:rPr>
        <w:t>2</w:t>
      </w:r>
      <w:r w:rsidR="00532F2D" w:rsidRPr="003242B9">
        <w:rPr>
          <w:b/>
          <w:bCs/>
        </w:rPr>
        <w:t>1</w:t>
      </w:r>
      <w:r w:rsidR="004D6F0A" w:rsidRPr="003242B9">
        <w:rPr>
          <w:b/>
          <w:bCs/>
        </w:rPr>
        <w:t xml:space="preserve"> panelů, </w:t>
      </w:r>
      <w:r w:rsidR="00203ACB" w:rsidRPr="003242B9">
        <w:rPr>
          <w:b/>
          <w:bCs/>
        </w:rPr>
        <w:t>2</w:t>
      </w:r>
      <w:r w:rsidR="004D6F0A" w:rsidRPr="003242B9">
        <w:rPr>
          <w:b/>
          <w:bCs/>
        </w:rPr>
        <w:t xml:space="preserve"> </w:t>
      </w:r>
      <w:proofErr w:type="gramStart"/>
      <w:r w:rsidR="004D6F0A" w:rsidRPr="003242B9">
        <w:rPr>
          <w:b/>
          <w:bCs/>
        </w:rPr>
        <w:t>řetězc</w:t>
      </w:r>
      <w:r w:rsidR="00203ACB" w:rsidRPr="003242B9">
        <w:rPr>
          <w:b/>
          <w:bCs/>
        </w:rPr>
        <w:t>e</w:t>
      </w:r>
      <w:r w:rsidR="00532F2D" w:rsidRPr="003242B9">
        <w:rPr>
          <w:b/>
          <w:bCs/>
        </w:rPr>
        <w:t xml:space="preserve"> </w:t>
      </w:r>
      <w:r w:rsidR="003242B9" w:rsidRPr="003242B9">
        <w:rPr>
          <w:b/>
          <w:bCs/>
        </w:rPr>
        <w:t xml:space="preserve"> -</w:t>
      </w:r>
      <w:proofErr w:type="gramEnd"/>
      <w:r w:rsidR="003242B9" w:rsidRPr="003242B9">
        <w:rPr>
          <w:b/>
          <w:bCs/>
        </w:rPr>
        <w:t xml:space="preserve"> </w:t>
      </w:r>
      <w:r w:rsidR="00532F2D" w:rsidRPr="003242B9">
        <w:rPr>
          <w:b/>
          <w:bCs/>
        </w:rPr>
        <w:t>dva panely chybí.</w:t>
      </w:r>
      <w:r w:rsidR="004D6F0A" w:rsidRPr="003242B9">
        <w:rPr>
          <w:b/>
          <w:bCs/>
        </w:rPr>
        <w:br/>
      </w:r>
      <w:r w:rsidR="004D6F0A">
        <w:t>Typ panelů nešel ověřit – nenašli jsme štítek</w:t>
      </w:r>
      <w:r w:rsidR="00416C03">
        <w:t xml:space="preserve"> pouze čárový kód</w:t>
      </w:r>
    </w:p>
    <w:p w14:paraId="533CE552" w14:textId="3430074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DC rozvaděč </w:t>
      </w:r>
      <w:r w:rsidRPr="00BB77C1">
        <w:rPr>
          <w:b/>
          <w:bCs/>
        </w:rPr>
        <w:t>(stav, kvalita provedení, bezpečnost):</w:t>
      </w:r>
    </w:p>
    <w:p w14:paraId="5B0367EA" w14:textId="438A99D5" w:rsidR="00203ACB" w:rsidRDefault="00203ACB" w:rsidP="00203ACB">
      <w:r>
        <w:t xml:space="preserve">Plastový </w:t>
      </w:r>
      <w:proofErr w:type="spellStart"/>
      <w:r w:rsidR="00532F2D">
        <w:t>ZJBeny</w:t>
      </w:r>
      <w:proofErr w:type="spellEnd"/>
      <w:r>
        <w:t xml:space="preserve">/vybavení </w:t>
      </w:r>
      <w:proofErr w:type="spellStart"/>
      <w:r w:rsidR="00532F2D">
        <w:t>ZJBeny</w:t>
      </w:r>
      <w:proofErr w:type="spellEnd"/>
      <w:r>
        <w:t xml:space="preserve">, </w:t>
      </w:r>
      <w:r w:rsidR="00532F2D">
        <w:t>ne</w:t>
      </w:r>
      <w:r>
        <w:t>připojeno</w:t>
      </w:r>
      <w:r w:rsidR="00532F2D">
        <w:t xml:space="preserve"> – pro vypínaní DC jsou použity odpojovače což je v rozporu s ČSN 61439-3 pro použití do rozvaděčů DBO</w:t>
      </w:r>
    </w:p>
    <w:p w14:paraId="757A8DF9" w14:textId="6666EA9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AC rozvaděč </w:t>
      </w:r>
      <w:r w:rsidRPr="00BB77C1">
        <w:rPr>
          <w:b/>
          <w:bCs/>
        </w:rPr>
        <w:t>(stav, kvalita provedení, bezpečnost):</w:t>
      </w:r>
    </w:p>
    <w:p w14:paraId="322B6A1E" w14:textId="3BD407F0" w:rsidR="003C6DB3" w:rsidRDefault="00E91B55" w:rsidP="009E5B3A">
      <w:proofErr w:type="spellStart"/>
      <w:r>
        <w:t>No</w:t>
      </w:r>
      <w:r w:rsidR="00532F2D">
        <w:t>a</w:t>
      </w:r>
      <w:r>
        <w:t>rk</w:t>
      </w:r>
      <w:proofErr w:type="spellEnd"/>
      <w:r>
        <w:t xml:space="preserve">/vybavení </w:t>
      </w:r>
      <w:proofErr w:type="spellStart"/>
      <w:r>
        <w:t>Noark</w:t>
      </w:r>
      <w:proofErr w:type="spellEnd"/>
      <w:r>
        <w:t xml:space="preserve">, </w:t>
      </w:r>
      <w:r w:rsidR="00532F2D">
        <w:t>ne</w:t>
      </w:r>
      <w:r>
        <w:t>připojeno.</w:t>
      </w:r>
      <w:r w:rsidR="00CE5047">
        <w:t xml:space="preserve"> Chybí popisky v</w:t>
      </w:r>
      <w:r w:rsidR="00532F2D">
        <w:t> </w:t>
      </w:r>
      <w:r w:rsidR="00CE5047">
        <w:t>rozvaděči</w:t>
      </w:r>
      <w:r w:rsidR="00532F2D">
        <w:t xml:space="preserve"> a popisky.</w:t>
      </w:r>
    </w:p>
    <w:p w14:paraId="20968679" w14:textId="01873132" w:rsidR="00476B6F" w:rsidRDefault="00476B6F" w:rsidP="009E5B3A">
      <w:pPr>
        <w:rPr>
          <w:b/>
          <w:bCs/>
        </w:rPr>
      </w:pPr>
      <w:r w:rsidRPr="00476B6F">
        <w:rPr>
          <w:b/>
          <w:bCs/>
        </w:rPr>
        <w:t>DC a AC kabeláž (stav, kvalita provedení, bezpečnost):</w:t>
      </w:r>
    </w:p>
    <w:p w14:paraId="10E94CAC" w14:textId="506D0C64" w:rsidR="00A246E1" w:rsidRDefault="00176740">
      <w:r>
        <w:t xml:space="preserve">DC </w:t>
      </w:r>
      <w:r w:rsidR="00E91B55">
        <w:t xml:space="preserve">jenom </w:t>
      </w:r>
      <w:r w:rsidR="00CE5047">
        <w:t xml:space="preserve">od pole jen </w:t>
      </w:r>
      <w:r w:rsidR="00E91B55">
        <w:t>černé 6mm2</w:t>
      </w:r>
      <w:r w:rsidR="00CE5047">
        <w:t xml:space="preserve">, </w:t>
      </w:r>
      <w:r w:rsidR="003242B9">
        <w:t xml:space="preserve">nepřipojeno, kabeláž je nezaizolována smotaná na </w:t>
      </w:r>
      <w:proofErr w:type="gramStart"/>
      <w:r w:rsidR="003242B9">
        <w:t>střeše.</w:t>
      </w:r>
      <w:r w:rsidR="00CE5047">
        <w:t>.</w:t>
      </w:r>
      <w:proofErr w:type="gramEnd"/>
    </w:p>
    <w:p w14:paraId="51A32C08" w14:textId="1A7E5168" w:rsidR="003C6DB3" w:rsidRDefault="003C6DB3">
      <w:r>
        <w:t xml:space="preserve">AC kabeláž </w:t>
      </w:r>
      <w:r w:rsidR="00E91B55">
        <w:t>vyvedení výkonu CYKY-J 5x</w:t>
      </w:r>
      <w:r w:rsidR="003242B9">
        <w:t>1</w:t>
      </w:r>
      <w:r w:rsidR="00CE5047">
        <w:t>6</w:t>
      </w:r>
      <w:r w:rsidR="00E91B55">
        <w:t xml:space="preserve">mm2 </w:t>
      </w:r>
      <w:proofErr w:type="spellStart"/>
      <w:r w:rsidR="003242B9">
        <w:t>nedopojeno</w:t>
      </w:r>
      <w:proofErr w:type="spellEnd"/>
      <w:r w:rsidR="00E91B55">
        <w:t xml:space="preserve">/ připojení střídače </w:t>
      </w:r>
      <w:r w:rsidR="003242B9">
        <w:t>chybí</w:t>
      </w:r>
    </w:p>
    <w:p w14:paraId="5931C2BB" w14:textId="2CBE0597" w:rsidR="00476B6F" w:rsidRDefault="00476B6F" w:rsidP="009E5B3A">
      <w:pPr>
        <w:rPr>
          <w:b/>
          <w:bCs/>
        </w:rPr>
      </w:pPr>
      <w:r w:rsidRPr="00476B6F">
        <w:rPr>
          <w:b/>
          <w:bCs/>
        </w:rPr>
        <w:t xml:space="preserve">Ostatní </w:t>
      </w:r>
      <w:r w:rsidRPr="00BB77C1">
        <w:rPr>
          <w:b/>
          <w:bCs/>
        </w:rPr>
        <w:t>stav, kvalita provedení, bezpečnost:</w:t>
      </w:r>
    </w:p>
    <w:p w14:paraId="30E484AB" w14:textId="7B05C2C4" w:rsidR="00FD1081" w:rsidRDefault="00CE5047" w:rsidP="00FD1081">
      <w:r>
        <w:t>Žlaby nejsou pro venkovní použití – jsou pouze galvanicky pozinkované.</w:t>
      </w:r>
    </w:p>
    <w:p w14:paraId="5471C1BD" w14:textId="1AFF50B3" w:rsidR="003242B9" w:rsidRDefault="003242B9" w:rsidP="00FD1081">
      <w:r>
        <w:t>Chybí příprava(kabel) N0%, Chybí ETH, Chybí příprava STOP.</w:t>
      </w:r>
    </w:p>
    <w:p w14:paraId="18D2CBE1" w14:textId="0330951E" w:rsidR="00FD1081" w:rsidRDefault="003C6DB3" w:rsidP="00FD1081">
      <w:pPr>
        <w:rPr>
          <w:noProof/>
        </w:rPr>
      </w:pPr>
      <w:r>
        <w:rPr>
          <w:noProof/>
        </w:rPr>
        <w:t>Celkově působí instalace neodborně</w:t>
      </w:r>
      <w:r w:rsidR="00E91B55">
        <w:rPr>
          <w:noProof/>
        </w:rPr>
        <w:t>.</w:t>
      </w:r>
    </w:p>
    <w:p w14:paraId="4B65F51B" w14:textId="03F8F0F5" w:rsidR="003242B9" w:rsidRDefault="003242B9" w:rsidP="00FD1081">
      <w:pPr>
        <w:rPr>
          <w:noProof/>
        </w:rPr>
      </w:pPr>
      <w:r>
        <w:rPr>
          <w:noProof/>
        </w:rPr>
        <w:t>Pod konstrukcí nesjou podložky hrozí protržení folie.</w:t>
      </w:r>
    </w:p>
    <w:p w14:paraId="47B88645" w14:textId="78FEF90D" w:rsidR="003242B9" w:rsidRDefault="003242B9" w:rsidP="00FD1081">
      <w:pPr>
        <w:rPr>
          <w:noProof/>
        </w:rPr>
      </w:pPr>
      <w:r w:rsidRPr="003242B9">
        <w:rPr>
          <w:noProof/>
        </w:rPr>
        <w:drawing>
          <wp:inline distT="0" distB="0" distL="0" distR="0" wp14:anchorId="68A560E1" wp14:editId="4956E79E">
            <wp:extent cx="2227721" cy="2390775"/>
            <wp:effectExtent l="0" t="0" r="1270" b="0"/>
            <wp:docPr id="161572248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72248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239328" cy="2403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242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F9E"/>
    <w:rsid w:val="0001487D"/>
    <w:rsid w:val="0002591E"/>
    <w:rsid w:val="000800EE"/>
    <w:rsid w:val="000814B5"/>
    <w:rsid w:val="000B1DD3"/>
    <w:rsid w:val="000B5EE6"/>
    <w:rsid w:val="000D7DF5"/>
    <w:rsid w:val="00151385"/>
    <w:rsid w:val="00176740"/>
    <w:rsid w:val="00197362"/>
    <w:rsid w:val="0020262B"/>
    <w:rsid w:val="00203ACB"/>
    <w:rsid w:val="00211661"/>
    <w:rsid w:val="002156FC"/>
    <w:rsid w:val="00215741"/>
    <w:rsid w:val="00264B68"/>
    <w:rsid w:val="00296F56"/>
    <w:rsid w:val="002A6225"/>
    <w:rsid w:val="003242B9"/>
    <w:rsid w:val="003257AF"/>
    <w:rsid w:val="00370123"/>
    <w:rsid w:val="003A043B"/>
    <w:rsid w:val="003B58C6"/>
    <w:rsid w:val="003C6DB3"/>
    <w:rsid w:val="004021D4"/>
    <w:rsid w:val="00416C03"/>
    <w:rsid w:val="00466F02"/>
    <w:rsid w:val="00476B6F"/>
    <w:rsid w:val="004D6F0A"/>
    <w:rsid w:val="00532F2D"/>
    <w:rsid w:val="00550C4C"/>
    <w:rsid w:val="0059279F"/>
    <w:rsid w:val="005D6A78"/>
    <w:rsid w:val="005F61B5"/>
    <w:rsid w:val="00622BB8"/>
    <w:rsid w:val="0063307B"/>
    <w:rsid w:val="00657399"/>
    <w:rsid w:val="00687357"/>
    <w:rsid w:val="006D4C07"/>
    <w:rsid w:val="006E75A0"/>
    <w:rsid w:val="006F32DD"/>
    <w:rsid w:val="00765923"/>
    <w:rsid w:val="007678A5"/>
    <w:rsid w:val="00780596"/>
    <w:rsid w:val="00783AE6"/>
    <w:rsid w:val="007B10C1"/>
    <w:rsid w:val="008A1DAE"/>
    <w:rsid w:val="00917909"/>
    <w:rsid w:val="009751DA"/>
    <w:rsid w:val="009D43F3"/>
    <w:rsid w:val="009E134D"/>
    <w:rsid w:val="009E5B3A"/>
    <w:rsid w:val="009E7CBE"/>
    <w:rsid w:val="009E7DD7"/>
    <w:rsid w:val="00A246E1"/>
    <w:rsid w:val="00A44FF2"/>
    <w:rsid w:val="00A807C5"/>
    <w:rsid w:val="00AA62FE"/>
    <w:rsid w:val="00AB4931"/>
    <w:rsid w:val="00AF0E12"/>
    <w:rsid w:val="00AF6F9E"/>
    <w:rsid w:val="00B02998"/>
    <w:rsid w:val="00B14E48"/>
    <w:rsid w:val="00B51086"/>
    <w:rsid w:val="00BA1758"/>
    <w:rsid w:val="00BA311D"/>
    <w:rsid w:val="00BB77C1"/>
    <w:rsid w:val="00C606AC"/>
    <w:rsid w:val="00C849C4"/>
    <w:rsid w:val="00CC48EF"/>
    <w:rsid w:val="00CD103B"/>
    <w:rsid w:val="00CD503E"/>
    <w:rsid w:val="00CE5047"/>
    <w:rsid w:val="00CF5189"/>
    <w:rsid w:val="00D859E2"/>
    <w:rsid w:val="00D924CA"/>
    <w:rsid w:val="00DE3650"/>
    <w:rsid w:val="00E34E73"/>
    <w:rsid w:val="00E401FC"/>
    <w:rsid w:val="00E5460C"/>
    <w:rsid w:val="00E65339"/>
    <w:rsid w:val="00E65F9A"/>
    <w:rsid w:val="00E91B55"/>
    <w:rsid w:val="00EB242C"/>
    <w:rsid w:val="00EB3392"/>
    <w:rsid w:val="00EE3013"/>
    <w:rsid w:val="00EF63D7"/>
    <w:rsid w:val="00F3612C"/>
    <w:rsid w:val="00F629D3"/>
    <w:rsid w:val="00F77A7C"/>
    <w:rsid w:val="00F91A79"/>
    <w:rsid w:val="00FD1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B9E29D"/>
  <w15:chartTrackingRefBased/>
  <w15:docId w15:val="{DFE48268-882F-4653-A262-2BB7429FA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AF6F9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AF6F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AF6F9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AF6F9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AF6F9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AF6F9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AF6F9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F6F9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F6F9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F6F9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AF6F9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AF6F9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AF6F9E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AF6F9E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AF6F9E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AF6F9E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AF6F9E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AF6F9E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AF6F9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AF6F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AF6F9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AF6F9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AF6F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AF6F9E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AF6F9E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AF6F9E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AF6F9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AF6F9E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AF6F9E"/>
    <w:rPr>
      <w:b/>
      <w:bCs/>
      <w:smallCaps/>
      <w:color w:val="0F4761" w:themeColor="accent1" w:themeShade="BF"/>
      <w:spacing w:val="5"/>
    </w:rPr>
  </w:style>
  <w:style w:type="character" w:styleId="Siln">
    <w:name w:val="Strong"/>
    <w:basedOn w:val="Standardnpsmoodstavce"/>
    <w:uiPriority w:val="22"/>
    <w:qFormat/>
    <w:rsid w:val="00F629D3"/>
    <w:rPr>
      <w:b/>
      <w:bCs/>
    </w:rPr>
  </w:style>
  <w:style w:type="paragraph" w:styleId="Bezmezer">
    <w:name w:val="No Spacing"/>
    <w:uiPriority w:val="1"/>
    <w:qFormat/>
    <w:rsid w:val="009E5B3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4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3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1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8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5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351</Words>
  <Characters>2074</Characters>
  <Application>Microsoft Office Word</Application>
  <DocSecurity>0</DocSecurity>
  <Lines>17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Oto Sabo</dc:creator>
  <cp:keywords/>
  <dc:description/>
  <cp:lastModifiedBy>Oto Sabo</cp:lastModifiedBy>
  <cp:revision>3</cp:revision>
  <dcterms:created xsi:type="dcterms:W3CDTF">2025-05-03T13:02:00Z</dcterms:created>
  <dcterms:modified xsi:type="dcterms:W3CDTF">2025-05-03T13:26:00Z</dcterms:modified>
</cp:coreProperties>
</file>