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74C1" w14:textId="13B4F507" w:rsidR="00AC721B" w:rsidRPr="003966D8" w:rsidRDefault="00BB728D" w:rsidP="00AC721B">
      <w:pPr>
        <w:tabs>
          <w:tab w:val="left" w:pos="0"/>
        </w:tabs>
        <w:spacing w:line="312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AC721B" w:rsidRPr="003966D8">
        <w:rPr>
          <w:rFonts w:ascii="Arial" w:hAnsi="Arial" w:cs="Arial"/>
          <w:b/>
          <w:sz w:val="28"/>
          <w:szCs w:val="28"/>
        </w:rPr>
        <w:t xml:space="preserve"> ks popelářských vozidel</w:t>
      </w:r>
      <w:r w:rsidR="00AC721B">
        <w:rPr>
          <w:rFonts w:ascii="Arial" w:hAnsi="Arial" w:cs="Arial"/>
          <w:b/>
          <w:sz w:val="28"/>
          <w:szCs w:val="28"/>
        </w:rPr>
        <w:t xml:space="preserve"> 6x2</w:t>
      </w:r>
      <w:r w:rsidR="00AC721B" w:rsidRPr="003966D8">
        <w:rPr>
          <w:rFonts w:ascii="Arial" w:hAnsi="Arial" w:cs="Arial"/>
          <w:b/>
          <w:sz w:val="28"/>
          <w:szCs w:val="28"/>
        </w:rPr>
        <w:t xml:space="preserve"> s lineární lisovací nástavbou, </w:t>
      </w:r>
      <w:r w:rsidR="00C61912">
        <w:rPr>
          <w:rFonts w:ascii="Arial" w:hAnsi="Arial" w:cs="Arial"/>
          <w:b/>
          <w:sz w:val="28"/>
          <w:szCs w:val="28"/>
        </w:rPr>
        <w:t>s elektrickým pohonem</w:t>
      </w:r>
    </w:p>
    <w:p w14:paraId="452E059A" w14:textId="77777777" w:rsidR="00AC721B" w:rsidRPr="003966D8" w:rsidRDefault="00AC721B" w:rsidP="00AC721B">
      <w:pPr>
        <w:tabs>
          <w:tab w:val="left" w:pos="0"/>
        </w:tabs>
        <w:spacing w:line="312" w:lineRule="auto"/>
        <w:rPr>
          <w:rFonts w:ascii="Arial" w:hAnsi="Arial" w:cs="Arial"/>
          <w:sz w:val="22"/>
          <w:szCs w:val="22"/>
        </w:rPr>
      </w:pPr>
      <w:r w:rsidRPr="003966D8">
        <w:rPr>
          <w:rFonts w:ascii="Arial" w:hAnsi="Arial" w:cs="Arial"/>
          <w:sz w:val="22"/>
          <w:szCs w:val="22"/>
        </w:rPr>
        <w:t>Označení konkrétního vozidla včetně uvedení výrobce podvozku, nástavby i vyklápěče: [</w:t>
      </w:r>
      <w:r w:rsidRPr="003966D8">
        <w:rPr>
          <w:rFonts w:ascii="Arial" w:hAnsi="Arial" w:cs="Arial"/>
          <w:sz w:val="22"/>
          <w:szCs w:val="22"/>
          <w:highlight w:val="yellow"/>
        </w:rPr>
        <w:t>DOPLNÍ ÚČASTNÍK</w:t>
      </w:r>
      <w:r w:rsidRPr="003966D8">
        <w:rPr>
          <w:rFonts w:ascii="Arial" w:hAnsi="Arial" w:cs="Arial"/>
          <w:sz w:val="22"/>
          <w:szCs w:val="22"/>
        </w:rPr>
        <w:t>]</w:t>
      </w:r>
    </w:p>
    <w:p w14:paraId="1199B798" w14:textId="77777777" w:rsidR="00AC721B" w:rsidRPr="003966D8" w:rsidRDefault="00AC721B" w:rsidP="00AC721B">
      <w:pPr>
        <w:tabs>
          <w:tab w:val="left" w:pos="0"/>
          <w:tab w:val="left" w:pos="709"/>
          <w:tab w:val="left" w:pos="1701"/>
        </w:tabs>
        <w:spacing w:line="312" w:lineRule="auto"/>
        <w:rPr>
          <w:rFonts w:ascii="Arial" w:hAnsi="Arial" w:cs="Arial"/>
          <w:b/>
          <w:sz w:val="22"/>
          <w:szCs w:val="22"/>
        </w:rPr>
      </w:pPr>
      <w:r w:rsidRPr="003966D8">
        <w:rPr>
          <w:rFonts w:ascii="Arial" w:hAnsi="Arial" w:cs="Arial"/>
          <w:b/>
          <w:sz w:val="22"/>
          <w:szCs w:val="22"/>
        </w:rPr>
        <w:t xml:space="preserve">Technické požadavky na podvozek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765"/>
        <w:gridCol w:w="3586"/>
      </w:tblGrid>
      <w:tr w:rsidR="00AC721B" w:rsidRPr="003966D8" w14:paraId="3A47EA10" w14:textId="77777777" w:rsidTr="00655043">
        <w:tc>
          <w:tcPr>
            <w:tcW w:w="5765" w:type="dxa"/>
            <w:vAlign w:val="center"/>
          </w:tcPr>
          <w:p w14:paraId="5125031B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09"/>
                <w:tab w:val="left" w:pos="1418"/>
              </w:tabs>
              <w:spacing w:line="312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i w:val="0"/>
                <w:sz w:val="22"/>
                <w:szCs w:val="22"/>
              </w:rPr>
              <w:t>Požadavek</w:t>
            </w:r>
          </w:p>
        </w:tc>
        <w:tc>
          <w:tcPr>
            <w:tcW w:w="3586" w:type="dxa"/>
            <w:vAlign w:val="center"/>
          </w:tcPr>
          <w:p w14:paraId="13F50831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09"/>
                <w:tab w:val="left" w:pos="1418"/>
              </w:tabs>
              <w:spacing w:line="312" w:lineRule="auto"/>
              <w:ind w:left="64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Účastník vyplní ANO/NE; do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highlight w:val="cyan"/>
              </w:rPr>
              <w:t>modře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označených polí účastník vyplní jím nabízenou hodnotu</w:t>
            </w:r>
          </w:p>
        </w:tc>
      </w:tr>
      <w:tr w:rsidR="00AC721B" w:rsidRPr="003966D8" w14:paraId="717EEB32" w14:textId="77777777" w:rsidTr="00655043">
        <w:tc>
          <w:tcPr>
            <w:tcW w:w="5765" w:type="dxa"/>
            <w:shd w:val="clear" w:color="auto" w:fill="70DDE2"/>
          </w:tcPr>
          <w:p w14:paraId="73EB2C5E" w14:textId="2893E2CF" w:rsidR="00AC721B" w:rsidRPr="003966D8" w:rsidRDefault="00AC721B" w:rsidP="00655043">
            <w:pPr>
              <w:pStyle w:val="Zkladntext21"/>
              <w:tabs>
                <w:tab w:val="left" w:pos="0"/>
                <w:tab w:val="left" w:pos="709"/>
                <w:tab w:val="left" w:pos="1418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Celková hmotnost min.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  <w:r w:rsidR="005E22E4">
              <w:rPr>
                <w:rFonts w:ascii="Arial" w:hAnsi="Arial" w:cs="Arial"/>
                <w:b w:val="0"/>
                <w:i w:val="0"/>
                <w:sz w:val="22"/>
                <w:szCs w:val="22"/>
              </w:rPr>
              <w:t>7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.000</w:t>
            </w:r>
            <w:r w:rsidR="00D5398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kg</w:t>
            </w:r>
          </w:p>
        </w:tc>
        <w:tc>
          <w:tcPr>
            <w:tcW w:w="3586" w:type="dxa"/>
            <w:shd w:val="clear" w:color="auto" w:fill="70DDE2"/>
          </w:tcPr>
          <w:p w14:paraId="20121A12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09"/>
                <w:tab w:val="left" w:pos="1418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5CCF36EA" w14:textId="77777777" w:rsidTr="00655043">
        <w:tc>
          <w:tcPr>
            <w:tcW w:w="5765" w:type="dxa"/>
          </w:tcPr>
          <w:p w14:paraId="31B07835" w14:textId="40FCF68C" w:rsidR="00AC721B" w:rsidRPr="00C61912" w:rsidRDefault="00AC721B" w:rsidP="00655043">
            <w:pPr>
              <w:pStyle w:val="Zkladntext21"/>
              <w:tabs>
                <w:tab w:val="left" w:pos="0"/>
                <w:tab w:val="left" w:pos="720"/>
                <w:tab w:val="left" w:pos="1418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</w:pPr>
            <w:r w:rsidRPr="00C61912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Konfigurace podvozku 6x2, zadní náprava řiditelná</w:t>
            </w:r>
            <w:r w:rsidR="005E22E4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 xml:space="preserve"> elektrohydraulicky</w:t>
            </w:r>
          </w:p>
        </w:tc>
        <w:tc>
          <w:tcPr>
            <w:tcW w:w="3586" w:type="dxa"/>
          </w:tcPr>
          <w:p w14:paraId="5A006929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  <w:tab w:val="left" w:pos="1418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0A68022F" w14:textId="77777777" w:rsidTr="00655043">
        <w:tc>
          <w:tcPr>
            <w:tcW w:w="5765" w:type="dxa"/>
            <w:shd w:val="clear" w:color="auto" w:fill="70DDE2"/>
          </w:tcPr>
          <w:p w14:paraId="147A93DD" w14:textId="7FCCFCED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  <w:tab w:val="left" w:pos="1418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Rozvor vhodný pro nabízenou nástavbu</w:t>
            </w:r>
            <w:r w:rsidR="00D5398D">
              <w:rPr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max. 3</w:t>
            </w:r>
            <w:r w:rsidR="007A3B80">
              <w:rPr>
                <w:rFonts w:ascii="Arial" w:hAnsi="Arial" w:cs="Arial"/>
                <w:b w:val="0"/>
                <w:i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00 mm</w:t>
            </w:r>
          </w:p>
        </w:tc>
        <w:tc>
          <w:tcPr>
            <w:tcW w:w="3586" w:type="dxa"/>
            <w:shd w:val="clear" w:color="auto" w:fill="70DDE2"/>
          </w:tcPr>
          <w:p w14:paraId="3D874B7E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  <w:tab w:val="left" w:pos="1418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7E826D24" w14:textId="77777777" w:rsidTr="00882225">
        <w:trPr>
          <w:trHeight w:val="602"/>
        </w:trPr>
        <w:tc>
          <w:tcPr>
            <w:tcW w:w="5765" w:type="dxa"/>
          </w:tcPr>
          <w:p w14:paraId="53287DA5" w14:textId="438B3DB7" w:rsidR="00AC721B" w:rsidRPr="003966D8" w:rsidRDefault="00AC721B" w:rsidP="006550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966D8">
              <w:rPr>
                <w:rFonts w:ascii="Arial" w:hAnsi="Arial" w:cs="Arial"/>
                <w:sz w:val="22"/>
                <w:szCs w:val="22"/>
              </w:rPr>
              <w:t>Převodovka automatizovaná /automatická</w:t>
            </w:r>
            <w:r w:rsidR="00D5398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E22E4">
              <w:rPr>
                <w:rFonts w:ascii="Arial" w:hAnsi="Arial" w:cs="Arial"/>
                <w:sz w:val="22"/>
                <w:szCs w:val="22"/>
              </w:rPr>
              <w:br/>
            </w:r>
            <w:r w:rsidR="00D5398D">
              <w:rPr>
                <w:rFonts w:ascii="Arial" w:hAnsi="Arial" w:cs="Arial"/>
                <w:sz w:val="22"/>
                <w:szCs w:val="22"/>
              </w:rPr>
              <w:t>2-stupňová, uzpůsobená pro el.</w:t>
            </w:r>
            <w:r w:rsidR="00C61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398D">
              <w:rPr>
                <w:rFonts w:ascii="Arial" w:hAnsi="Arial" w:cs="Arial"/>
                <w:sz w:val="22"/>
                <w:szCs w:val="22"/>
              </w:rPr>
              <w:t>vozidla</w:t>
            </w:r>
          </w:p>
        </w:tc>
        <w:tc>
          <w:tcPr>
            <w:tcW w:w="3586" w:type="dxa"/>
          </w:tcPr>
          <w:p w14:paraId="53690219" w14:textId="77777777" w:rsidR="00AC721B" w:rsidRPr="003966D8" w:rsidRDefault="00AC721B" w:rsidP="006550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21B" w:rsidRPr="003966D8" w14:paraId="0A5AE142" w14:textId="77777777" w:rsidTr="00655043">
        <w:tc>
          <w:tcPr>
            <w:tcW w:w="5765" w:type="dxa"/>
            <w:shd w:val="clear" w:color="auto" w:fill="70DDE2"/>
          </w:tcPr>
          <w:p w14:paraId="6CA20C24" w14:textId="65E2506D" w:rsidR="00C61912" w:rsidRPr="003966D8" w:rsidRDefault="00AC721B" w:rsidP="00C61912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Motor </w:t>
            </w:r>
            <w:r w:rsidR="00D5398D">
              <w:rPr>
                <w:rFonts w:ascii="Arial" w:hAnsi="Arial" w:cs="Arial"/>
                <w:b w:val="0"/>
                <w:i w:val="0"/>
                <w:sz w:val="22"/>
                <w:szCs w:val="22"/>
              </w:rPr>
              <w:t>elektrický o</w:t>
            </w:r>
            <w:r w:rsidR="0088222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max.</w:t>
            </w:r>
            <w:r w:rsidR="00D5398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výkonu min. </w:t>
            </w:r>
            <w:r w:rsidR="0088222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380 </w:t>
            </w:r>
            <w:r w:rsidR="00D5398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kW, bezemisní </w:t>
            </w:r>
          </w:p>
        </w:tc>
        <w:tc>
          <w:tcPr>
            <w:tcW w:w="3586" w:type="dxa"/>
            <w:shd w:val="clear" w:color="auto" w:fill="70DDE2"/>
          </w:tcPr>
          <w:p w14:paraId="1FB8A9E8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626DB7" w:rsidRPr="003966D8" w14:paraId="12354944" w14:textId="77777777" w:rsidTr="00655043">
        <w:tc>
          <w:tcPr>
            <w:tcW w:w="5765" w:type="dxa"/>
          </w:tcPr>
          <w:p w14:paraId="7EAB9EBA" w14:textId="3B2A0303" w:rsidR="00626DB7" w:rsidRPr="00425C56" w:rsidRDefault="00626DB7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Minimální konstantní výkon el. motoru 225 kW</w:t>
            </w:r>
          </w:p>
        </w:tc>
        <w:tc>
          <w:tcPr>
            <w:tcW w:w="3586" w:type="dxa"/>
          </w:tcPr>
          <w:p w14:paraId="18F5366A" w14:textId="77777777" w:rsidR="00626DB7" w:rsidRPr="003966D8" w:rsidRDefault="00626DB7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C61912" w:rsidRPr="003966D8" w14:paraId="62AC5220" w14:textId="77777777" w:rsidTr="00655043">
        <w:tc>
          <w:tcPr>
            <w:tcW w:w="5765" w:type="dxa"/>
          </w:tcPr>
          <w:p w14:paraId="21FD0F7F" w14:textId="073900A7" w:rsidR="00C61912" w:rsidRPr="00425C56" w:rsidRDefault="00626DB7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T</w:t>
            </w:r>
            <w:r w:rsidR="00C61912" w:rsidRPr="00425C56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rakční baterie s celkovou kapacitou</w:t>
            </w:r>
            <w:r w:rsidR="00762E6A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 xml:space="preserve"> min.</w:t>
            </w:r>
            <w:r w:rsidR="00C61912" w:rsidRPr="00425C56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 xml:space="preserve"> </w:t>
            </w:r>
            <w:r w:rsidR="00E92677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375</w:t>
            </w:r>
            <w:r w:rsidR="00C61912" w:rsidRPr="00425C56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 xml:space="preserve"> kWh, rozmístěné rovnoměrně v rozvoru vozidla</w:t>
            </w:r>
          </w:p>
        </w:tc>
        <w:tc>
          <w:tcPr>
            <w:tcW w:w="3586" w:type="dxa"/>
          </w:tcPr>
          <w:p w14:paraId="04483F2D" w14:textId="77777777" w:rsidR="00C61912" w:rsidRPr="003966D8" w:rsidRDefault="00C61912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C61912" w:rsidRPr="003966D8" w14:paraId="1AB5D3EC" w14:textId="77777777" w:rsidTr="00655043">
        <w:tc>
          <w:tcPr>
            <w:tcW w:w="5765" w:type="dxa"/>
          </w:tcPr>
          <w:p w14:paraId="4487F97C" w14:textId="4F24FBC1" w:rsidR="00C61912" w:rsidRPr="00425C56" w:rsidRDefault="00C61912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</w:pPr>
            <w:r w:rsidRPr="00425C56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Nabíjecí kabel, AC, 3 fáze, Typ 2, IEC 60309, délka min. 7m</w:t>
            </w:r>
          </w:p>
        </w:tc>
        <w:tc>
          <w:tcPr>
            <w:tcW w:w="3586" w:type="dxa"/>
          </w:tcPr>
          <w:p w14:paraId="2F7AF280" w14:textId="77777777" w:rsidR="00C61912" w:rsidRPr="003966D8" w:rsidRDefault="00C61912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C61912" w:rsidRPr="003966D8" w14:paraId="4A9491E6" w14:textId="77777777" w:rsidTr="00655043">
        <w:tc>
          <w:tcPr>
            <w:tcW w:w="5765" w:type="dxa"/>
          </w:tcPr>
          <w:p w14:paraId="7C0E00FE" w14:textId="3E41E6B9" w:rsidR="00C61912" w:rsidRPr="00425C56" w:rsidRDefault="00C61912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</w:pPr>
            <w:r w:rsidRPr="00425C56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Provozní stav nabití trakčních baterií 80%</w:t>
            </w:r>
          </w:p>
        </w:tc>
        <w:tc>
          <w:tcPr>
            <w:tcW w:w="3586" w:type="dxa"/>
          </w:tcPr>
          <w:p w14:paraId="4048F966" w14:textId="77777777" w:rsidR="00C61912" w:rsidRPr="003966D8" w:rsidRDefault="00C61912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C61912" w:rsidRPr="003966D8" w14:paraId="528E2EF3" w14:textId="77777777" w:rsidTr="00655043">
        <w:tc>
          <w:tcPr>
            <w:tcW w:w="5765" w:type="dxa"/>
          </w:tcPr>
          <w:p w14:paraId="6DA3E8BF" w14:textId="25B3B382" w:rsidR="00C61912" w:rsidRPr="00A838A2" w:rsidRDefault="00425C56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25C56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 xml:space="preserve">Dojezd vozidla při </w:t>
            </w:r>
            <w:r w:rsidR="00762E6A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 xml:space="preserve">-10 ºC a </w:t>
            </w:r>
            <w:r w:rsidRPr="00425C56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využití nástavby v provozu min.</w:t>
            </w:r>
            <w:r w:rsidR="00762E6A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 xml:space="preserve"> </w:t>
            </w:r>
            <w:r w:rsidR="00E92677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100</w:t>
            </w:r>
            <w:r w:rsidR="00762E6A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 xml:space="preserve"> </w:t>
            </w:r>
            <w:r w:rsidRPr="00425C56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km</w:t>
            </w:r>
          </w:p>
        </w:tc>
        <w:tc>
          <w:tcPr>
            <w:tcW w:w="3586" w:type="dxa"/>
          </w:tcPr>
          <w:p w14:paraId="4424CB0B" w14:textId="77777777" w:rsidR="00C61912" w:rsidRPr="003966D8" w:rsidRDefault="00C61912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5833E78E" w14:textId="77777777" w:rsidTr="00655043">
        <w:tc>
          <w:tcPr>
            <w:tcW w:w="5765" w:type="dxa"/>
          </w:tcPr>
          <w:p w14:paraId="5B804863" w14:textId="04C29846" w:rsidR="00AC721B" w:rsidRPr="003966D8" w:rsidRDefault="00A838A2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C61912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Pneumatické pérování na přední i zadních nápravách (tj. na přední i obou zadních nápravách)</w:t>
            </w:r>
          </w:p>
        </w:tc>
        <w:tc>
          <w:tcPr>
            <w:tcW w:w="3586" w:type="dxa"/>
          </w:tcPr>
          <w:p w14:paraId="6365ECA2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23B74076" w14:textId="77777777" w:rsidTr="00655043">
        <w:tc>
          <w:tcPr>
            <w:tcW w:w="5765" w:type="dxa"/>
          </w:tcPr>
          <w:p w14:paraId="5A471138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Podvozek osazen pneumatikami pro regionální provoz</w:t>
            </w:r>
          </w:p>
        </w:tc>
        <w:tc>
          <w:tcPr>
            <w:tcW w:w="3586" w:type="dxa"/>
          </w:tcPr>
          <w:p w14:paraId="736C7AFD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52FA5D1" w14:textId="77777777" w:rsidTr="00655043">
        <w:tc>
          <w:tcPr>
            <w:tcW w:w="5765" w:type="dxa"/>
          </w:tcPr>
          <w:p w14:paraId="4830AEC8" w14:textId="69CBA82B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Disky ko</w:t>
            </w:r>
            <w:r w:rsidR="00762E6A">
              <w:rPr>
                <w:rFonts w:ascii="Arial" w:hAnsi="Arial" w:cs="Arial"/>
                <w:b w:val="0"/>
                <w:i w:val="0"/>
                <w:sz w:val="22"/>
                <w:szCs w:val="22"/>
              </w:rPr>
              <w:t>l hliníkové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o průměru 22,5´</w:t>
            </w:r>
          </w:p>
        </w:tc>
        <w:tc>
          <w:tcPr>
            <w:tcW w:w="3586" w:type="dxa"/>
          </w:tcPr>
          <w:p w14:paraId="0EAE062D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0BBA42F2" w14:textId="77777777" w:rsidTr="00655043">
        <w:tc>
          <w:tcPr>
            <w:tcW w:w="5765" w:type="dxa"/>
          </w:tcPr>
          <w:p w14:paraId="4FF928FA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Pneumatiky 295/80 R 22,5 nebo 315/80 R 22,5</w:t>
            </w:r>
          </w:p>
        </w:tc>
        <w:tc>
          <w:tcPr>
            <w:tcW w:w="3586" w:type="dxa"/>
          </w:tcPr>
          <w:p w14:paraId="24A5E7CC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2702035" w14:textId="77777777" w:rsidTr="00655043">
        <w:tc>
          <w:tcPr>
            <w:tcW w:w="5765" w:type="dxa"/>
          </w:tcPr>
          <w:p w14:paraId="03A6FC7C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Elektronický omezovač rychlosti</w:t>
            </w:r>
          </w:p>
        </w:tc>
        <w:tc>
          <w:tcPr>
            <w:tcW w:w="3586" w:type="dxa"/>
          </w:tcPr>
          <w:p w14:paraId="3830C7DC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29458CBD" w14:textId="77777777" w:rsidTr="00655043">
        <w:tc>
          <w:tcPr>
            <w:tcW w:w="5765" w:type="dxa"/>
          </w:tcPr>
          <w:p w14:paraId="62907090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Vozidlo bez tachografu</w:t>
            </w:r>
          </w:p>
        </w:tc>
        <w:tc>
          <w:tcPr>
            <w:tcW w:w="3586" w:type="dxa"/>
          </w:tcPr>
          <w:p w14:paraId="5A3B1FF3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332DCE65" w14:textId="77777777" w:rsidTr="00655043">
        <w:tc>
          <w:tcPr>
            <w:tcW w:w="5765" w:type="dxa"/>
          </w:tcPr>
          <w:p w14:paraId="6C34F1DE" w14:textId="54860036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Zvukový signál zařazení zpátečky</w:t>
            </w:r>
          </w:p>
        </w:tc>
        <w:tc>
          <w:tcPr>
            <w:tcW w:w="3586" w:type="dxa"/>
          </w:tcPr>
          <w:p w14:paraId="462FCF3A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5B0FE5D5" w14:textId="77777777" w:rsidTr="00655043">
        <w:tc>
          <w:tcPr>
            <w:tcW w:w="5765" w:type="dxa"/>
          </w:tcPr>
          <w:p w14:paraId="7F53C8DC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Světla pro denní svícení v LED provedení</w:t>
            </w:r>
          </w:p>
        </w:tc>
        <w:tc>
          <w:tcPr>
            <w:tcW w:w="3586" w:type="dxa"/>
          </w:tcPr>
          <w:p w14:paraId="4C4DADC3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74C6562E" w14:textId="77777777" w:rsidTr="00655043">
        <w:tc>
          <w:tcPr>
            <w:tcW w:w="5765" w:type="dxa"/>
          </w:tcPr>
          <w:p w14:paraId="0BF10DF9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Zadní svítilny LED</w:t>
            </w:r>
          </w:p>
        </w:tc>
        <w:tc>
          <w:tcPr>
            <w:tcW w:w="3586" w:type="dxa"/>
          </w:tcPr>
          <w:p w14:paraId="39B1CB05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3318C7" w:rsidRPr="003966D8" w14:paraId="33BD5A1E" w14:textId="77777777" w:rsidTr="00655043">
        <w:tc>
          <w:tcPr>
            <w:tcW w:w="5765" w:type="dxa"/>
          </w:tcPr>
          <w:p w14:paraId="3398FD8C" w14:textId="71532C4F" w:rsidR="003318C7" w:rsidRPr="003966D8" w:rsidRDefault="009D4CBE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Majáková rampa na střeše kabiny</w:t>
            </w:r>
          </w:p>
        </w:tc>
        <w:tc>
          <w:tcPr>
            <w:tcW w:w="3586" w:type="dxa"/>
          </w:tcPr>
          <w:p w14:paraId="0F43B682" w14:textId="77777777" w:rsidR="003318C7" w:rsidRPr="003966D8" w:rsidRDefault="003318C7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8F4C023" w14:textId="77777777" w:rsidTr="00655043">
        <w:tc>
          <w:tcPr>
            <w:tcW w:w="5765" w:type="dxa"/>
          </w:tcPr>
          <w:p w14:paraId="77E51AF8" w14:textId="4C189A59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Denní</w:t>
            </w:r>
            <w:r w:rsidR="005E22E4">
              <w:rPr>
                <w:rFonts w:ascii="Arial" w:hAnsi="Arial" w:cs="Arial"/>
                <w:b w:val="0"/>
                <w:i w:val="0"/>
                <w:sz w:val="22"/>
                <w:szCs w:val="22"/>
              </w:rPr>
              <w:t>/komfortní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kabina pro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3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osoby</w:t>
            </w:r>
          </w:p>
        </w:tc>
        <w:tc>
          <w:tcPr>
            <w:tcW w:w="3586" w:type="dxa"/>
          </w:tcPr>
          <w:p w14:paraId="2B488A77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56C29320" w14:textId="77777777" w:rsidTr="00655043">
        <w:tc>
          <w:tcPr>
            <w:tcW w:w="5765" w:type="dxa"/>
          </w:tcPr>
          <w:p w14:paraId="007BCE71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Sedadlo řidiče vzduchově odpružené </w:t>
            </w:r>
          </w:p>
        </w:tc>
        <w:tc>
          <w:tcPr>
            <w:tcW w:w="3586" w:type="dxa"/>
          </w:tcPr>
          <w:p w14:paraId="28AB82B8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72DC5E3F" w14:textId="77777777" w:rsidTr="00655043">
        <w:tc>
          <w:tcPr>
            <w:tcW w:w="5765" w:type="dxa"/>
          </w:tcPr>
          <w:p w14:paraId="01932681" w14:textId="7A8E28E0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Střešní okno</w:t>
            </w:r>
            <w:r w:rsidR="00351D7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vyplněné</w:t>
            </w:r>
          </w:p>
        </w:tc>
        <w:tc>
          <w:tcPr>
            <w:tcW w:w="3586" w:type="dxa"/>
          </w:tcPr>
          <w:p w14:paraId="0538E601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61FD1E67" w14:textId="77777777" w:rsidTr="00655043">
        <w:tc>
          <w:tcPr>
            <w:tcW w:w="5765" w:type="dxa"/>
          </w:tcPr>
          <w:p w14:paraId="0B1890D5" w14:textId="55EEC894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Klimatizace</w:t>
            </w:r>
          </w:p>
        </w:tc>
        <w:tc>
          <w:tcPr>
            <w:tcW w:w="3586" w:type="dxa"/>
          </w:tcPr>
          <w:p w14:paraId="4878EBDB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3AE7C5BB" w14:textId="77777777" w:rsidTr="00655043">
        <w:tc>
          <w:tcPr>
            <w:tcW w:w="5765" w:type="dxa"/>
          </w:tcPr>
          <w:p w14:paraId="46843A32" w14:textId="4621200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Rozhraní pro přenos dat FMS</w:t>
            </w:r>
          </w:p>
        </w:tc>
        <w:tc>
          <w:tcPr>
            <w:tcW w:w="3586" w:type="dxa"/>
          </w:tcPr>
          <w:p w14:paraId="59B975C4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639E5572" w14:textId="77777777" w:rsidTr="00655043">
        <w:tc>
          <w:tcPr>
            <w:tcW w:w="5765" w:type="dxa"/>
          </w:tcPr>
          <w:p w14:paraId="6899757E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 xml:space="preserve">Uzávěrka diferenciálu </w:t>
            </w:r>
          </w:p>
        </w:tc>
        <w:tc>
          <w:tcPr>
            <w:tcW w:w="3586" w:type="dxa"/>
          </w:tcPr>
          <w:p w14:paraId="623D4574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FF93B6B" w14:textId="77777777" w:rsidTr="00655043">
        <w:tc>
          <w:tcPr>
            <w:tcW w:w="5765" w:type="dxa"/>
          </w:tcPr>
          <w:p w14:paraId="4C40DC3E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Posilovač řízení</w:t>
            </w:r>
          </w:p>
        </w:tc>
        <w:tc>
          <w:tcPr>
            <w:tcW w:w="3586" w:type="dxa"/>
          </w:tcPr>
          <w:p w14:paraId="6F4E0A97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9AAB81A" w14:textId="77777777" w:rsidTr="00655043">
        <w:tc>
          <w:tcPr>
            <w:tcW w:w="5765" w:type="dxa"/>
          </w:tcPr>
          <w:p w14:paraId="37693563" w14:textId="70FDA38C" w:rsidR="00AC721B" w:rsidRPr="003966D8" w:rsidRDefault="003D283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Povinné bezpečnostní prvky dle GSR 2024</w:t>
            </w:r>
          </w:p>
        </w:tc>
        <w:tc>
          <w:tcPr>
            <w:tcW w:w="3586" w:type="dxa"/>
          </w:tcPr>
          <w:p w14:paraId="5A31F5AC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5A9377DC" w14:textId="77777777" w:rsidTr="00655043">
        <w:tc>
          <w:tcPr>
            <w:tcW w:w="5765" w:type="dxa"/>
          </w:tcPr>
          <w:p w14:paraId="35659783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Elektricky ovládaná okna</w:t>
            </w:r>
          </w:p>
        </w:tc>
        <w:tc>
          <w:tcPr>
            <w:tcW w:w="3586" w:type="dxa"/>
          </w:tcPr>
          <w:p w14:paraId="15723CCE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D53684F" w14:textId="77777777" w:rsidTr="00655043">
        <w:tc>
          <w:tcPr>
            <w:tcW w:w="5765" w:type="dxa"/>
          </w:tcPr>
          <w:p w14:paraId="666A28A2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Rampové zrcátko</w:t>
            </w:r>
          </w:p>
        </w:tc>
        <w:tc>
          <w:tcPr>
            <w:tcW w:w="3586" w:type="dxa"/>
          </w:tcPr>
          <w:p w14:paraId="11A5B668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730C32BA" w14:textId="77777777" w:rsidTr="00655043">
        <w:tc>
          <w:tcPr>
            <w:tcW w:w="5765" w:type="dxa"/>
          </w:tcPr>
          <w:p w14:paraId="23D55ED7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Brzdy kotoučové na všech kolech </w:t>
            </w:r>
          </w:p>
        </w:tc>
        <w:tc>
          <w:tcPr>
            <w:tcW w:w="3586" w:type="dxa"/>
          </w:tcPr>
          <w:p w14:paraId="4BA4242A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54D1FB9" w14:textId="77777777" w:rsidTr="00655043">
        <w:tc>
          <w:tcPr>
            <w:tcW w:w="5765" w:type="dxa"/>
          </w:tcPr>
          <w:p w14:paraId="3602F0BF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Zastávková brzda automatická</w:t>
            </w:r>
          </w:p>
        </w:tc>
        <w:tc>
          <w:tcPr>
            <w:tcW w:w="3586" w:type="dxa"/>
          </w:tcPr>
          <w:p w14:paraId="29DAADDF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522F5EE" w14:textId="77777777" w:rsidTr="00655043">
        <w:tc>
          <w:tcPr>
            <w:tcW w:w="5765" w:type="dxa"/>
          </w:tcPr>
          <w:p w14:paraId="3AC6E2A2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ABS, ASR</w:t>
            </w:r>
          </w:p>
        </w:tc>
        <w:tc>
          <w:tcPr>
            <w:tcW w:w="3586" w:type="dxa"/>
          </w:tcPr>
          <w:p w14:paraId="7AF1464D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62B4049" w14:textId="77777777" w:rsidTr="00655043">
        <w:tc>
          <w:tcPr>
            <w:tcW w:w="5765" w:type="dxa"/>
          </w:tcPr>
          <w:p w14:paraId="79416BF9" w14:textId="424F450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Tónované vrstvené čelní sklo </w:t>
            </w:r>
            <w:r w:rsidR="009E29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vyhřívané</w:t>
            </w:r>
          </w:p>
        </w:tc>
        <w:tc>
          <w:tcPr>
            <w:tcW w:w="3586" w:type="dxa"/>
          </w:tcPr>
          <w:p w14:paraId="5DD8185B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D3A92EA" w14:textId="77777777" w:rsidTr="00655043">
        <w:tc>
          <w:tcPr>
            <w:tcW w:w="5765" w:type="dxa"/>
          </w:tcPr>
          <w:p w14:paraId="044E1993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Držák se zakládacím klínem</w:t>
            </w:r>
          </w:p>
        </w:tc>
        <w:tc>
          <w:tcPr>
            <w:tcW w:w="3586" w:type="dxa"/>
          </w:tcPr>
          <w:p w14:paraId="4337C2D7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78D62A2E" w14:textId="77777777" w:rsidTr="00655043">
        <w:tc>
          <w:tcPr>
            <w:tcW w:w="5765" w:type="dxa"/>
          </w:tcPr>
          <w:p w14:paraId="5B22E88F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Blatníky i na zadní nápravě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– vícebodové uchycení upevňovací tyče</w:t>
            </w:r>
          </w:p>
        </w:tc>
        <w:tc>
          <w:tcPr>
            <w:tcW w:w="3586" w:type="dxa"/>
          </w:tcPr>
          <w:p w14:paraId="65408FB6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0B83213F" w14:textId="77777777" w:rsidTr="00655043">
        <w:tc>
          <w:tcPr>
            <w:tcW w:w="5765" w:type="dxa"/>
          </w:tcPr>
          <w:p w14:paraId="4B1D2A96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Koberečky v kabině gumové</w:t>
            </w:r>
          </w:p>
        </w:tc>
        <w:tc>
          <w:tcPr>
            <w:tcW w:w="3586" w:type="dxa"/>
          </w:tcPr>
          <w:p w14:paraId="38F78A58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088BA20F" w14:textId="77777777" w:rsidTr="00655043">
        <w:tc>
          <w:tcPr>
            <w:tcW w:w="5765" w:type="dxa"/>
          </w:tcPr>
          <w:p w14:paraId="409F281B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Barva kabiny ekvivalent RAL 9010</w:t>
            </w:r>
          </w:p>
        </w:tc>
        <w:tc>
          <w:tcPr>
            <w:tcW w:w="3586" w:type="dxa"/>
          </w:tcPr>
          <w:p w14:paraId="34D272D2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B57A9C2" w14:textId="77777777" w:rsidTr="00655043">
        <w:tc>
          <w:tcPr>
            <w:tcW w:w="5765" w:type="dxa"/>
          </w:tcPr>
          <w:p w14:paraId="6FD4BCAA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Elektrická zásuvka pro příslušenství 12 V + 24 V na palubní desce</w:t>
            </w:r>
          </w:p>
        </w:tc>
        <w:tc>
          <w:tcPr>
            <w:tcW w:w="3586" w:type="dxa"/>
          </w:tcPr>
          <w:p w14:paraId="4F56ADD5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8CEE3B5" w14:textId="77777777" w:rsidTr="00655043">
        <w:tc>
          <w:tcPr>
            <w:tcW w:w="5765" w:type="dxa"/>
          </w:tcPr>
          <w:p w14:paraId="0349711E" w14:textId="0460798E" w:rsidR="00AC721B" w:rsidRPr="003966D8" w:rsidRDefault="003D283B" w:rsidP="00655043">
            <w:pPr>
              <w:pStyle w:val="Zkladntext21"/>
              <w:tabs>
                <w:tab w:val="left" w:pos="720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Příprava pro připojení nástavby pro svoz odpadu (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dle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legislativních požadavků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3586" w:type="dxa"/>
          </w:tcPr>
          <w:p w14:paraId="33853855" w14:textId="77777777" w:rsidR="00AC721B" w:rsidRPr="003966D8" w:rsidRDefault="00AC721B" w:rsidP="00655043">
            <w:pPr>
              <w:pStyle w:val="Zkladntext21"/>
              <w:tabs>
                <w:tab w:val="left" w:pos="720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37FE93D2" w14:textId="77777777" w:rsidTr="00655043">
        <w:tc>
          <w:tcPr>
            <w:tcW w:w="5765" w:type="dxa"/>
          </w:tcPr>
          <w:p w14:paraId="54026487" w14:textId="77777777" w:rsidR="00AC721B" w:rsidRPr="003966D8" w:rsidRDefault="00AC721B" w:rsidP="00655043">
            <w:pPr>
              <w:pStyle w:val="Zkladntext21"/>
              <w:tabs>
                <w:tab w:val="left" w:pos="720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Hasící přístroj 6 kg s držákem a s plastovou schránkou - 2 ks</w:t>
            </w:r>
          </w:p>
        </w:tc>
        <w:tc>
          <w:tcPr>
            <w:tcW w:w="3586" w:type="dxa"/>
          </w:tcPr>
          <w:p w14:paraId="7AD77DB5" w14:textId="77777777" w:rsidR="00AC721B" w:rsidRPr="003966D8" w:rsidRDefault="00AC721B" w:rsidP="00655043">
            <w:pPr>
              <w:pStyle w:val="Zkladntext21"/>
              <w:tabs>
                <w:tab w:val="left" w:pos="720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054DBDCA" w14:textId="77777777" w:rsidTr="00655043">
        <w:tc>
          <w:tcPr>
            <w:tcW w:w="5765" w:type="dxa"/>
          </w:tcPr>
          <w:p w14:paraId="3C79BDED" w14:textId="77777777" w:rsidR="00AC721B" w:rsidRPr="003966D8" w:rsidRDefault="00AC721B" w:rsidP="00655043">
            <w:pPr>
              <w:pStyle w:val="Zkladntext21"/>
              <w:tabs>
                <w:tab w:val="left" w:pos="720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Centrální zamykání s dálkovým ovládáním</w:t>
            </w:r>
          </w:p>
        </w:tc>
        <w:tc>
          <w:tcPr>
            <w:tcW w:w="3586" w:type="dxa"/>
          </w:tcPr>
          <w:p w14:paraId="2577F063" w14:textId="77777777" w:rsidR="00AC721B" w:rsidRPr="003966D8" w:rsidRDefault="00AC721B" w:rsidP="00655043">
            <w:pPr>
              <w:pStyle w:val="Zkladntext21"/>
              <w:tabs>
                <w:tab w:val="left" w:pos="720"/>
              </w:tabs>
              <w:spacing w:line="312" w:lineRule="auto"/>
              <w:ind w:left="360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3975F681" w14:textId="77777777" w:rsidR="00AC721B" w:rsidRPr="003966D8" w:rsidRDefault="00AC721B" w:rsidP="00AC721B">
      <w:pPr>
        <w:pStyle w:val="Zkladntext21"/>
        <w:tabs>
          <w:tab w:val="left" w:pos="0"/>
          <w:tab w:val="left" w:pos="671"/>
          <w:tab w:val="left" w:pos="1571"/>
          <w:tab w:val="left" w:pos="2138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D7E86EE" w14:textId="77777777" w:rsidR="00AC721B" w:rsidRPr="003966D8" w:rsidRDefault="00AC721B" w:rsidP="00AC721B">
      <w:pPr>
        <w:pStyle w:val="Zkladntext21"/>
        <w:tabs>
          <w:tab w:val="left" w:pos="0"/>
          <w:tab w:val="left" w:pos="720"/>
        </w:tabs>
        <w:spacing w:line="312" w:lineRule="auto"/>
        <w:rPr>
          <w:rFonts w:ascii="Arial" w:hAnsi="Arial" w:cs="Arial"/>
          <w:sz w:val="22"/>
          <w:szCs w:val="22"/>
        </w:rPr>
      </w:pPr>
      <w:r w:rsidRPr="003966D8">
        <w:rPr>
          <w:rFonts w:ascii="Arial" w:hAnsi="Arial" w:cs="Arial"/>
          <w:i w:val="0"/>
          <w:sz w:val="22"/>
          <w:szCs w:val="22"/>
        </w:rPr>
        <w:t>Technické požadavky na nástavbu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762"/>
        <w:gridCol w:w="3589"/>
      </w:tblGrid>
      <w:tr w:rsidR="00AC721B" w:rsidRPr="003966D8" w14:paraId="11FD5B74" w14:textId="77777777" w:rsidTr="00655043">
        <w:tc>
          <w:tcPr>
            <w:tcW w:w="5762" w:type="dxa"/>
            <w:vAlign w:val="center"/>
          </w:tcPr>
          <w:p w14:paraId="7A0B5104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i w:val="0"/>
                <w:sz w:val="22"/>
                <w:szCs w:val="22"/>
              </w:rPr>
              <w:t>Požadavek</w:t>
            </w:r>
          </w:p>
        </w:tc>
        <w:tc>
          <w:tcPr>
            <w:tcW w:w="3589" w:type="dxa"/>
            <w:vAlign w:val="center"/>
          </w:tcPr>
          <w:p w14:paraId="1F3010B3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65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Účastník vyplní ANO/NE; do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highlight w:val="cyan"/>
              </w:rPr>
              <w:t>modře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označených polí účastník vyplní jím nabízenou hodnotu</w:t>
            </w:r>
          </w:p>
        </w:tc>
      </w:tr>
      <w:tr w:rsidR="00AC721B" w:rsidRPr="003966D8" w14:paraId="4DB46180" w14:textId="77777777" w:rsidTr="00655043">
        <w:tc>
          <w:tcPr>
            <w:tcW w:w="5762" w:type="dxa"/>
          </w:tcPr>
          <w:p w14:paraId="3FAA1C00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Nástavby splňují platnou legislativu EU a České republiky, zejména pak normu ČSN EN 1501-1 a ČSN EN 1501-5</w:t>
            </w:r>
          </w:p>
        </w:tc>
        <w:tc>
          <w:tcPr>
            <w:tcW w:w="3589" w:type="dxa"/>
          </w:tcPr>
          <w:p w14:paraId="7C0101F0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8C4A8D2" w14:textId="77777777" w:rsidTr="00655043">
        <w:tc>
          <w:tcPr>
            <w:tcW w:w="5762" w:type="dxa"/>
            <w:shd w:val="clear" w:color="auto" w:fill="70DDE2"/>
          </w:tcPr>
          <w:p w14:paraId="1C0D5B85" w14:textId="61C884B3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Sběrná nádrž s objemem </w:t>
            </w:r>
            <w:r w:rsidR="008D7CC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20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m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3589" w:type="dxa"/>
            <w:shd w:val="clear" w:color="auto" w:fill="70DDE2"/>
          </w:tcPr>
          <w:p w14:paraId="477CC5FF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02F066DC" w14:textId="77777777" w:rsidTr="00655043">
        <w:tc>
          <w:tcPr>
            <w:tcW w:w="5762" w:type="dxa"/>
          </w:tcPr>
          <w:p w14:paraId="4B8D4A51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Provedení LINEÁRNÍ stlačování</w:t>
            </w:r>
          </w:p>
        </w:tc>
        <w:tc>
          <w:tcPr>
            <w:tcW w:w="3589" w:type="dxa"/>
          </w:tcPr>
          <w:p w14:paraId="0668F0F4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6A681215" w14:textId="77777777" w:rsidTr="00302119">
        <w:tc>
          <w:tcPr>
            <w:tcW w:w="5762" w:type="dxa"/>
            <w:shd w:val="clear" w:color="auto" w:fill="70DDE2"/>
          </w:tcPr>
          <w:p w14:paraId="1658BD2D" w14:textId="6497B731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318C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Bombírované provedení sběrné nádrže </w:t>
            </w:r>
          </w:p>
        </w:tc>
        <w:tc>
          <w:tcPr>
            <w:tcW w:w="3589" w:type="dxa"/>
            <w:shd w:val="clear" w:color="auto" w:fill="70DDE2"/>
          </w:tcPr>
          <w:p w14:paraId="655E36C5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A6D53" w:rsidRPr="003966D8" w14:paraId="66BCB183" w14:textId="77777777" w:rsidTr="00655043">
        <w:tc>
          <w:tcPr>
            <w:tcW w:w="5762" w:type="dxa"/>
          </w:tcPr>
          <w:p w14:paraId="10284AC6" w14:textId="48927B43" w:rsidR="00AA6D53" w:rsidRDefault="00DD0BEF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Hydraulika lisovacího mechanismu mimo profil nakládací vany</w:t>
            </w:r>
          </w:p>
        </w:tc>
        <w:tc>
          <w:tcPr>
            <w:tcW w:w="3589" w:type="dxa"/>
          </w:tcPr>
          <w:p w14:paraId="74C939D6" w14:textId="77777777" w:rsidR="00AA6D53" w:rsidRPr="003966D8" w:rsidRDefault="00AA6D53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340748" w:rsidRPr="003966D8" w14:paraId="22E769B5" w14:textId="77777777" w:rsidTr="00655043">
        <w:tc>
          <w:tcPr>
            <w:tcW w:w="5762" w:type="dxa"/>
          </w:tcPr>
          <w:p w14:paraId="58AEC976" w14:textId="04B0881F" w:rsidR="00340748" w:rsidRDefault="00340748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Pístnice nosné desky lisovacího mechanismu mimo nakládací vanu</w:t>
            </w:r>
          </w:p>
        </w:tc>
        <w:tc>
          <w:tcPr>
            <w:tcW w:w="3589" w:type="dxa"/>
          </w:tcPr>
          <w:p w14:paraId="4473A0AA" w14:textId="77777777" w:rsidR="00340748" w:rsidRPr="003966D8" w:rsidRDefault="00340748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732CE698" w14:textId="77777777" w:rsidTr="00655043">
        <w:tc>
          <w:tcPr>
            <w:tcW w:w="5762" w:type="dxa"/>
          </w:tcPr>
          <w:p w14:paraId="358AACC3" w14:textId="72C08AC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Pístnice na otvírání zadního dílu nástavby umístěné na </w:t>
            </w:r>
            <w:r w:rsidR="0018054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střeše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nástavby</w:t>
            </w:r>
          </w:p>
        </w:tc>
        <w:tc>
          <w:tcPr>
            <w:tcW w:w="3589" w:type="dxa"/>
          </w:tcPr>
          <w:p w14:paraId="2412755B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74951E7" w14:textId="77777777" w:rsidTr="00302119">
        <w:tc>
          <w:tcPr>
            <w:tcW w:w="5762" w:type="dxa"/>
            <w:shd w:val="clear" w:color="auto" w:fill="70DDE2"/>
          </w:tcPr>
          <w:p w14:paraId="1C973A73" w14:textId="76CAF6EE" w:rsidR="00AC721B" w:rsidRPr="003318C7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318C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Drtící síla při kompakci min. </w:t>
            </w:r>
            <w:r w:rsidR="00A35403">
              <w:rPr>
                <w:rFonts w:ascii="Arial" w:hAnsi="Arial" w:cs="Arial"/>
                <w:b w:val="0"/>
                <w:i w:val="0"/>
                <w:sz w:val="22"/>
                <w:szCs w:val="22"/>
              </w:rPr>
              <w:t>25</w:t>
            </w:r>
            <w:r w:rsidRPr="003318C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t</w:t>
            </w:r>
          </w:p>
        </w:tc>
        <w:tc>
          <w:tcPr>
            <w:tcW w:w="3589" w:type="dxa"/>
            <w:shd w:val="clear" w:color="auto" w:fill="70DDE2"/>
          </w:tcPr>
          <w:p w14:paraId="70AA1089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790FA8DC" w14:textId="77777777" w:rsidTr="00655043">
        <w:tc>
          <w:tcPr>
            <w:tcW w:w="5762" w:type="dxa"/>
          </w:tcPr>
          <w:p w14:paraId="16EECB81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Lakované vnější části nástavby odstín bílá ekvivalent RAL 9010</w:t>
            </w:r>
          </w:p>
        </w:tc>
        <w:tc>
          <w:tcPr>
            <w:tcW w:w="3589" w:type="dxa"/>
          </w:tcPr>
          <w:p w14:paraId="6201C5D7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4CE1A38" w14:textId="77777777" w:rsidTr="00655043">
        <w:tc>
          <w:tcPr>
            <w:tcW w:w="5762" w:type="dxa"/>
          </w:tcPr>
          <w:p w14:paraId="68CE055E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Bezpečnostní spínání zadních stupaček</w:t>
            </w:r>
          </w:p>
        </w:tc>
        <w:tc>
          <w:tcPr>
            <w:tcW w:w="3589" w:type="dxa"/>
          </w:tcPr>
          <w:p w14:paraId="42B0D452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3480B573" w14:textId="77777777" w:rsidTr="00655043">
        <w:tc>
          <w:tcPr>
            <w:tcW w:w="5762" w:type="dxa"/>
          </w:tcPr>
          <w:p w14:paraId="41D0944F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Bezpečnostní stop tlačítko na obou stranách nástavby a v kabině vozidla</w:t>
            </w:r>
          </w:p>
        </w:tc>
        <w:tc>
          <w:tcPr>
            <w:tcW w:w="3589" w:type="dxa"/>
          </w:tcPr>
          <w:p w14:paraId="79D67CDA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7590C535" w14:textId="77777777" w:rsidTr="00302119">
        <w:tc>
          <w:tcPr>
            <w:tcW w:w="5762" w:type="dxa"/>
            <w:shd w:val="clear" w:color="auto" w:fill="70DDE2"/>
          </w:tcPr>
          <w:p w14:paraId="48BDD92A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Barevný kamerový systém s LCD monitorem v kabině min.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7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“</w:t>
            </w:r>
          </w:p>
        </w:tc>
        <w:tc>
          <w:tcPr>
            <w:tcW w:w="3589" w:type="dxa"/>
            <w:shd w:val="clear" w:color="auto" w:fill="70DDE2"/>
          </w:tcPr>
          <w:p w14:paraId="3640F8AD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39B64FD7" w14:textId="77777777" w:rsidTr="00655043">
        <w:tc>
          <w:tcPr>
            <w:tcW w:w="5762" w:type="dxa"/>
          </w:tcPr>
          <w:p w14:paraId="4DEA8394" w14:textId="096163E4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Max. </w:t>
            </w:r>
            <w:r w:rsidR="002C39B1">
              <w:rPr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mazací body uvnitř </w:t>
            </w:r>
            <w:r w:rsidR="00EC5057">
              <w:rPr>
                <w:rFonts w:ascii="Arial" w:hAnsi="Arial" w:cs="Arial"/>
                <w:b w:val="0"/>
                <w:i w:val="0"/>
                <w:sz w:val="22"/>
                <w:szCs w:val="22"/>
              </w:rPr>
              <w:t>n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ástavby, v případě více bodů c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entrální mazání </w:t>
            </w:r>
          </w:p>
        </w:tc>
        <w:tc>
          <w:tcPr>
            <w:tcW w:w="3589" w:type="dxa"/>
          </w:tcPr>
          <w:p w14:paraId="38C6B263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C39B1" w:rsidRPr="003966D8" w14:paraId="57DC3B47" w14:textId="77777777" w:rsidTr="00655043">
        <w:tc>
          <w:tcPr>
            <w:tcW w:w="5762" w:type="dxa"/>
          </w:tcPr>
          <w:p w14:paraId="366B791D" w14:textId="3D2382CB" w:rsidR="002C39B1" w:rsidRPr="003318C7" w:rsidRDefault="002E741E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Bezpečnostní čidlo hmotnostní</w:t>
            </w:r>
          </w:p>
        </w:tc>
        <w:tc>
          <w:tcPr>
            <w:tcW w:w="3589" w:type="dxa"/>
          </w:tcPr>
          <w:p w14:paraId="541229D9" w14:textId="77777777" w:rsidR="002C39B1" w:rsidRPr="003966D8" w:rsidRDefault="002C39B1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C40DA9" w:rsidRPr="003966D8" w14:paraId="3B48A460" w14:textId="77777777" w:rsidTr="00655043">
        <w:tc>
          <w:tcPr>
            <w:tcW w:w="5762" w:type="dxa"/>
          </w:tcPr>
          <w:p w14:paraId="3FC15C56" w14:textId="37130F1F" w:rsidR="00C40DA9" w:rsidRDefault="00C40DA9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Poloautomatické ovládání zdvihu a spouštění stupaček</w:t>
            </w:r>
          </w:p>
        </w:tc>
        <w:tc>
          <w:tcPr>
            <w:tcW w:w="3589" w:type="dxa"/>
          </w:tcPr>
          <w:p w14:paraId="780036F1" w14:textId="77777777" w:rsidR="00C40DA9" w:rsidRPr="003966D8" w:rsidRDefault="00C40DA9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E741E" w:rsidRPr="003966D8" w14:paraId="1B0A796A" w14:textId="77777777" w:rsidTr="00655043">
        <w:tc>
          <w:tcPr>
            <w:tcW w:w="5762" w:type="dxa"/>
          </w:tcPr>
          <w:p w14:paraId="0D022180" w14:textId="7A7A9B76" w:rsidR="002E741E" w:rsidRPr="003318C7" w:rsidRDefault="002E741E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Výtlačný štít bez těsnících a pryžových prvků</w:t>
            </w:r>
          </w:p>
        </w:tc>
        <w:tc>
          <w:tcPr>
            <w:tcW w:w="3589" w:type="dxa"/>
          </w:tcPr>
          <w:p w14:paraId="25CBEB31" w14:textId="77777777" w:rsidR="002E741E" w:rsidRPr="003966D8" w:rsidRDefault="002E741E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5949D11E" w14:textId="77777777" w:rsidTr="00655043">
        <w:tc>
          <w:tcPr>
            <w:tcW w:w="5762" w:type="dxa"/>
          </w:tcPr>
          <w:p w14:paraId="1B859DCE" w14:textId="77777777" w:rsidR="00AC721B" w:rsidRPr="003318C7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318C7">
              <w:rPr>
                <w:rFonts w:ascii="Arial" w:hAnsi="Arial" w:cs="Arial"/>
                <w:b w:val="0"/>
                <w:i w:val="0"/>
                <w:sz w:val="22"/>
                <w:szCs w:val="22"/>
              </w:rPr>
              <w:t>Reflexní bezpečnostní značení dle EHK</w:t>
            </w:r>
          </w:p>
        </w:tc>
        <w:tc>
          <w:tcPr>
            <w:tcW w:w="3589" w:type="dxa"/>
          </w:tcPr>
          <w:p w14:paraId="7003B529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75CBF35A" w14:textId="77777777" w:rsidTr="00655043">
        <w:tc>
          <w:tcPr>
            <w:tcW w:w="5762" w:type="dxa"/>
          </w:tcPr>
          <w:p w14:paraId="7FE84309" w14:textId="77777777" w:rsidR="00AC721B" w:rsidRPr="003318C7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318C7">
              <w:rPr>
                <w:rFonts w:ascii="Arial" w:hAnsi="Arial" w:cs="Arial"/>
                <w:b w:val="0"/>
                <w:i w:val="0"/>
                <w:sz w:val="22"/>
                <w:szCs w:val="22"/>
              </w:rPr>
              <w:t>4 ks oranžové zábleskové LED majáky (ne rotační) s krytím proti poškození, v rozích nástavby vpředu a vzadu</w:t>
            </w:r>
          </w:p>
        </w:tc>
        <w:tc>
          <w:tcPr>
            <w:tcW w:w="3589" w:type="dxa"/>
          </w:tcPr>
          <w:p w14:paraId="0C60B9FE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64E487F" w14:textId="77777777" w:rsidTr="00655043">
        <w:tc>
          <w:tcPr>
            <w:tcW w:w="5762" w:type="dxa"/>
          </w:tcPr>
          <w:p w14:paraId="2C43B8BC" w14:textId="3BFD7456" w:rsidR="00AC721B" w:rsidRPr="003318C7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318C7">
              <w:rPr>
                <w:rFonts w:ascii="Arial" w:hAnsi="Arial" w:cs="Arial"/>
                <w:b w:val="0"/>
                <w:i w:val="0"/>
                <w:sz w:val="22"/>
                <w:szCs w:val="22"/>
              </w:rPr>
              <w:t>3 ks pracovní světlo pro prostor nakládky</w:t>
            </w:r>
            <w:r w:rsidR="00E11EEC">
              <w:rPr>
                <w:rFonts w:ascii="Arial" w:hAnsi="Arial" w:cs="Arial"/>
                <w:b w:val="0"/>
                <w:i w:val="0"/>
                <w:sz w:val="22"/>
                <w:szCs w:val="22"/>
              </w:rPr>
              <w:t>, 2ks pracovní světlo na stupačky</w:t>
            </w:r>
          </w:p>
        </w:tc>
        <w:tc>
          <w:tcPr>
            <w:tcW w:w="3589" w:type="dxa"/>
          </w:tcPr>
          <w:p w14:paraId="3D12D3A5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205F69E" w14:textId="77777777" w:rsidTr="00655043">
        <w:tc>
          <w:tcPr>
            <w:tcW w:w="5762" w:type="dxa"/>
          </w:tcPr>
          <w:p w14:paraId="543FE4A9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2 ks osvětlení kol zadní nápravy v rozvoru vozidla</w:t>
            </w:r>
          </w:p>
        </w:tc>
        <w:tc>
          <w:tcPr>
            <w:tcW w:w="3589" w:type="dxa"/>
          </w:tcPr>
          <w:p w14:paraId="32340DE6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EF6A20B" w14:textId="77777777" w:rsidTr="00655043">
        <w:tc>
          <w:tcPr>
            <w:tcW w:w="5762" w:type="dxa"/>
          </w:tcPr>
          <w:p w14:paraId="09D2B882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Schránka na nářadí</w:t>
            </w:r>
          </w:p>
        </w:tc>
        <w:tc>
          <w:tcPr>
            <w:tcW w:w="3589" w:type="dxa"/>
          </w:tcPr>
          <w:p w14:paraId="73FD1409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BEEF355" w14:textId="77777777" w:rsidTr="00655043">
        <w:tc>
          <w:tcPr>
            <w:tcW w:w="5762" w:type="dxa"/>
          </w:tcPr>
          <w:p w14:paraId="66B354BD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Držák smetáku a lopaty</w:t>
            </w:r>
          </w:p>
        </w:tc>
        <w:tc>
          <w:tcPr>
            <w:tcW w:w="3589" w:type="dxa"/>
          </w:tcPr>
          <w:p w14:paraId="08C6C136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51A9827C" w14:textId="77777777" w:rsidTr="00655043">
        <w:tc>
          <w:tcPr>
            <w:tcW w:w="5762" w:type="dxa"/>
          </w:tcPr>
          <w:p w14:paraId="28F9DEFE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318C7">
              <w:rPr>
                <w:rFonts w:ascii="Arial" w:hAnsi="Arial" w:cs="Arial"/>
                <w:b w:val="0"/>
                <w:i w:val="0"/>
                <w:sz w:val="22"/>
                <w:szCs w:val="22"/>
              </w:rPr>
              <w:t>Označení předepsanými výstražnými tabulemi a polepy</w:t>
            </w:r>
          </w:p>
        </w:tc>
        <w:tc>
          <w:tcPr>
            <w:tcW w:w="3589" w:type="dxa"/>
          </w:tcPr>
          <w:p w14:paraId="14EC8B52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055BC9C3" w14:textId="77777777" w:rsidTr="00655043">
        <w:tc>
          <w:tcPr>
            <w:tcW w:w="5762" w:type="dxa"/>
          </w:tcPr>
          <w:p w14:paraId="6EFFA3A3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Návod v českém jazyce</w:t>
            </w:r>
          </w:p>
        </w:tc>
        <w:tc>
          <w:tcPr>
            <w:tcW w:w="3589" w:type="dxa"/>
          </w:tcPr>
          <w:p w14:paraId="6035A730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702727" w:rsidRPr="003966D8" w14:paraId="368DE810" w14:textId="77777777" w:rsidTr="00655043">
        <w:tc>
          <w:tcPr>
            <w:tcW w:w="5762" w:type="dxa"/>
          </w:tcPr>
          <w:p w14:paraId="768DC896" w14:textId="5472FCBB" w:rsidR="00702727" w:rsidRPr="003966D8" w:rsidRDefault="00702727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Označení identifikačními údaji a velkoplošný grafický polep nástavby dle závazného vzoru</w:t>
            </w:r>
          </w:p>
        </w:tc>
        <w:tc>
          <w:tcPr>
            <w:tcW w:w="3589" w:type="dxa"/>
          </w:tcPr>
          <w:p w14:paraId="38552C36" w14:textId="77777777" w:rsidR="00702727" w:rsidRPr="003966D8" w:rsidRDefault="00702727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376142" w:rsidRPr="003966D8" w14:paraId="29EE33DD" w14:textId="77777777" w:rsidTr="00655043">
        <w:tc>
          <w:tcPr>
            <w:tcW w:w="5762" w:type="dxa"/>
          </w:tcPr>
          <w:p w14:paraId="62985822" w14:textId="73FAB5CF" w:rsidR="00376142" w:rsidRPr="003966D8" w:rsidRDefault="00702727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E71AF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Zajištění řádného servisu do 48 h po nahlášení závady.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Vzdálené online sledování provozních dat a provozních stavů vyklápěče i nástavby</w:t>
            </w:r>
            <w:r w:rsidRPr="002E71AF">
              <w:rPr>
                <w:rFonts w:ascii="Arial" w:hAnsi="Arial" w:cs="Arial"/>
                <w:b w:val="0"/>
                <w:i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Vzdálená servisní podpora nástavby a vyklápěče prostřednictvím online webového rozhraní s možností změny provozních parametrů.</w:t>
            </w:r>
          </w:p>
        </w:tc>
        <w:tc>
          <w:tcPr>
            <w:tcW w:w="3589" w:type="dxa"/>
          </w:tcPr>
          <w:p w14:paraId="097A0A6A" w14:textId="77777777" w:rsidR="00376142" w:rsidRPr="003966D8" w:rsidRDefault="00376142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702727" w:rsidRPr="003966D8" w14:paraId="2D51E5A7" w14:textId="77777777" w:rsidTr="00655043">
        <w:tc>
          <w:tcPr>
            <w:tcW w:w="5762" w:type="dxa"/>
          </w:tcPr>
          <w:p w14:paraId="3D1309CE" w14:textId="254AFEF6" w:rsidR="00702727" w:rsidRPr="002E71AF" w:rsidRDefault="00702727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E71AF">
              <w:rPr>
                <w:rFonts w:ascii="Arial" w:hAnsi="Arial" w:cs="Arial"/>
                <w:b w:val="0"/>
                <w:i w:val="0"/>
                <w:sz w:val="22"/>
                <w:szCs w:val="22"/>
              </w:rPr>
              <w:t>Dodavatel poskytne: zaškolení pracovníků zadavatele k servisu nástaveb na pravidelnou a nepravidelnou údržbu a i na záruční opravy. Elektrická i hydraulická schémata nástaveb.</w:t>
            </w:r>
          </w:p>
        </w:tc>
        <w:tc>
          <w:tcPr>
            <w:tcW w:w="3589" w:type="dxa"/>
          </w:tcPr>
          <w:p w14:paraId="1E6BEC38" w14:textId="77777777" w:rsidR="00702727" w:rsidRPr="003966D8" w:rsidRDefault="00702727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36456B9A" w14:textId="77777777" w:rsidR="00AC721B" w:rsidRPr="003966D8" w:rsidRDefault="00AC721B" w:rsidP="00AC721B">
      <w:pPr>
        <w:pStyle w:val="Zkladntext21"/>
        <w:tabs>
          <w:tab w:val="left" w:pos="0"/>
          <w:tab w:val="left" w:pos="720"/>
        </w:tabs>
        <w:spacing w:line="312" w:lineRule="auto"/>
        <w:ind w:left="720"/>
        <w:rPr>
          <w:rFonts w:ascii="Arial" w:hAnsi="Arial" w:cs="Arial"/>
          <w:b w:val="0"/>
          <w:i w:val="0"/>
          <w:sz w:val="22"/>
          <w:szCs w:val="22"/>
        </w:rPr>
      </w:pPr>
    </w:p>
    <w:p w14:paraId="203DCC6A" w14:textId="77777777" w:rsidR="00AC721B" w:rsidRPr="003966D8" w:rsidRDefault="00AC721B" w:rsidP="00AC721B">
      <w:pPr>
        <w:pStyle w:val="Zkladntext21"/>
        <w:tabs>
          <w:tab w:val="left" w:pos="0"/>
          <w:tab w:val="left" w:pos="720"/>
        </w:tabs>
        <w:spacing w:line="312" w:lineRule="auto"/>
        <w:rPr>
          <w:rFonts w:ascii="Arial" w:hAnsi="Arial" w:cs="Arial"/>
          <w:i w:val="0"/>
          <w:sz w:val="22"/>
          <w:szCs w:val="22"/>
        </w:rPr>
      </w:pPr>
      <w:r w:rsidRPr="003966D8">
        <w:rPr>
          <w:rFonts w:ascii="Arial" w:hAnsi="Arial" w:cs="Arial"/>
          <w:i w:val="0"/>
          <w:sz w:val="22"/>
          <w:szCs w:val="22"/>
        </w:rPr>
        <w:t>Technické požadavky na vykl</w:t>
      </w:r>
      <w:r>
        <w:rPr>
          <w:rFonts w:ascii="Arial" w:hAnsi="Arial" w:cs="Arial"/>
          <w:i w:val="0"/>
          <w:sz w:val="22"/>
          <w:szCs w:val="22"/>
        </w:rPr>
        <w:t>á</w:t>
      </w:r>
      <w:r w:rsidRPr="003966D8">
        <w:rPr>
          <w:rFonts w:ascii="Arial" w:hAnsi="Arial" w:cs="Arial"/>
          <w:i w:val="0"/>
          <w:sz w:val="22"/>
          <w:szCs w:val="22"/>
        </w:rPr>
        <w:t xml:space="preserve">pěč nádob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732"/>
        <w:gridCol w:w="3619"/>
      </w:tblGrid>
      <w:tr w:rsidR="00AC721B" w:rsidRPr="003966D8" w14:paraId="4CA1FBDC" w14:textId="77777777" w:rsidTr="00655043">
        <w:tc>
          <w:tcPr>
            <w:tcW w:w="5732" w:type="dxa"/>
            <w:vAlign w:val="center"/>
          </w:tcPr>
          <w:p w14:paraId="7DD7B8CC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i w:val="0"/>
                <w:sz w:val="22"/>
                <w:szCs w:val="22"/>
              </w:rPr>
              <w:t>Požadavek</w:t>
            </w:r>
          </w:p>
        </w:tc>
        <w:tc>
          <w:tcPr>
            <w:tcW w:w="3619" w:type="dxa"/>
            <w:vAlign w:val="center"/>
          </w:tcPr>
          <w:p w14:paraId="57D97673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92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Účastník vyplní ANO/NE; do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highlight w:val="cyan"/>
              </w:rPr>
              <w:t>modře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označených polí účastník vyplní jím nabízenou hodnotu</w:t>
            </w:r>
          </w:p>
        </w:tc>
      </w:tr>
      <w:tr w:rsidR="00AC721B" w:rsidRPr="003966D8" w14:paraId="79AEE410" w14:textId="77777777" w:rsidTr="00655043">
        <w:tc>
          <w:tcPr>
            <w:tcW w:w="5732" w:type="dxa"/>
          </w:tcPr>
          <w:p w14:paraId="7D47F7D7" w14:textId="4A44DA01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Automatický vykl</w:t>
            </w:r>
            <w:r w:rsidR="00EC5057">
              <w:rPr>
                <w:rFonts w:ascii="Arial" w:hAnsi="Arial" w:cs="Arial"/>
                <w:b w:val="0"/>
                <w:i w:val="0"/>
                <w:sz w:val="22"/>
                <w:szCs w:val="22"/>
              </w:rPr>
              <w:t>á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pěč dělený</w:t>
            </w:r>
            <w:r w:rsidR="0064051E">
              <w:rPr>
                <w:rFonts w:ascii="Arial" w:hAnsi="Arial" w:cs="Arial"/>
                <w:b w:val="0"/>
                <w:i w:val="0"/>
                <w:sz w:val="22"/>
                <w:szCs w:val="22"/>
              </w:rPr>
              <w:t>, elektricky poháněný</w:t>
            </w:r>
          </w:p>
        </w:tc>
        <w:tc>
          <w:tcPr>
            <w:tcW w:w="3619" w:type="dxa"/>
          </w:tcPr>
          <w:p w14:paraId="4CFBF9E7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1CE6D39D" w14:textId="77777777" w:rsidTr="00655043">
        <w:tc>
          <w:tcPr>
            <w:tcW w:w="5732" w:type="dxa"/>
          </w:tcPr>
          <w:p w14:paraId="45702F26" w14:textId="5BE6B50E" w:rsidR="00AC721B" w:rsidRPr="003318C7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318C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Vyklápění pomocí hřebenu pro nádoby </w:t>
            </w:r>
            <w:r w:rsidR="00686F7B" w:rsidRPr="00A35403">
              <w:rPr>
                <w:rFonts w:ascii="Arial" w:hAnsi="Arial" w:cs="Arial"/>
                <w:b w:val="0"/>
                <w:i w:val="0"/>
                <w:sz w:val="22"/>
                <w:szCs w:val="22"/>
              </w:rPr>
              <w:t>110lt</w:t>
            </w:r>
            <w:r w:rsidR="00A35403">
              <w:rPr>
                <w:rFonts w:ascii="Arial" w:hAnsi="Arial" w:cs="Arial"/>
                <w:b w:val="0"/>
                <w:i w:val="0"/>
                <w:sz w:val="22"/>
                <w:szCs w:val="22"/>
              </w:rPr>
              <w:t>.</w:t>
            </w:r>
            <w:r w:rsidR="00686F7B" w:rsidRPr="00A35403">
              <w:rPr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="00686F7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3318C7">
              <w:rPr>
                <w:rFonts w:ascii="Arial" w:hAnsi="Arial" w:cs="Arial"/>
                <w:b w:val="0"/>
                <w:i w:val="0"/>
                <w:sz w:val="22"/>
                <w:szCs w:val="22"/>
              </w:rPr>
              <w:t>120lt., 140lt., 240lt., 360lt, 660lt., 770lt., 1100lt.</w:t>
            </w:r>
          </w:p>
        </w:tc>
        <w:tc>
          <w:tcPr>
            <w:tcW w:w="3619" w:type="dxa"/>
          </w:tcPr>
          <w:p w14:paraId="7BCDB006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6B7737CA" w14:textId="77777777" w:rsidTr="00C13D75">
        <w:tc>
          <w:tcPr>
            <w:tcW w:w="5732" w:type="dxa"/>
            <w:shd w:val="clear" w:color="auto" w:fill="70DDE2"/>
          </w:tcPr>
          <w:p w14:paraId="5E50E435" w14:textId="38ACCE11" w:rsidR="00AC721B" w:rsidRPr="003966D8" w:rsidRDefault="00C13D75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C13D75">
              <w:rPr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Vyklápění pomocí postranních ramen minimálně pro nádoby o objemu 660lt. až po nádoby o objemu 1100lt.</w:t>
            </w:r>
          </w:p>
        </w:tc>
        <w:tc>
          <w:tcPr>
            <w:tcW w:w="3619" w:type="dxa"/>
            <w:shd w:val="clear" w:color="auto" w:fill="70DDE2"/>
          </w:tcPr>
          <w:p w14:paraId="604FAB9B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4C4457EA" w14:textId="77777777" w:rsidTr="00655043">
        <w:tc>
          <w:tcPr>
            <w:tcW w:w="5732" w:type="dxa"/>
          </w:tcPr>
          <w:p w14:paraId="57A44275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Zajištění proti úletu plastovými plachetkami v násypce, boční plastové ochranné clony</w:t>
            </w:r>
          </w:p>
        </w:tc>
        <w:tc>
          <w:tcPr>
            <w:tcW w:w="3619" w:type="dxa"/>
          </w:tcPr>
          <w:p w14:paraId="539668EE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DD0BEF" w:rsidRPr="003966D8" w14:paraId="152EB871" w14:textId="77777777" w:rsidTr="00655043">
        <w:tc>
          <w:tcPr>
            <w:tcW w:w="5732" w:type="dxa"/>
          </w:tcPr>
          <w:p w14:paraId="47D7944E" w14:textId="7F4B9A37" w:rsidR="00DD0BEF" w:rsidRPr="003966D8" w:rsidRDefault="00DD0BEF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Přídavné vertikální madlo</w:t>
            </w:r>
          </w:p>
        </w:tc>
        <w:tc>
          <w:tcPr>
            <w:tcW w:w="3619" w:type="dxa"/>
          </w:tcPr>
          <w:p w14:paraId="3461560B" w14:textId="77777777" w:rsidR="00DD0BEF" w:rsidRPr="003966D8" w:rsidRDefault="00DD0BEF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64051E" w:rsidRPr="003966D8" w14:paraId="753F6CBC" w14:textId="77777777" w:rsidTr="00655043">
        <w:tc>
          <w:tcPr>
            <w:tcW w:w="5732" w:type="dxa"/>
          </w:tcPr>
          <w:p w14:paraId="54009A7D" w14:textId="0AECC6ED" w:rsidR="0064051E" w:rsidRPr="003966D8" w:rsidRDefault="0064051E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Přídavná koncová světla na vyklápěči</w:t>
            </w:r>
          </w:p>
        </w:tc>
        <w:tc>
          <w:tcPr>
            <w:tcW w:w="3619" w:type="dxa"/>
          </w:tcPr>
          <w:p w14:paraId="36339DF4" w14:textId="77777777" w:rsidR="0064051E" w:rsidRPr="003966D8" w:rsidRDefault="0064051E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AC721B" w:rsidRPr="003966D8" w14:paraId="2DCA7089" w14:textId="77777777" w:rsidTr="00655043">
        <w:tc>
          <w:tcPr>
            <w:tcW w:w="5732" w:type="dxa"/>
          </w:tcPr>
          <w:p w14:paraId="74ED8399" w14:textId="7C0FAEF4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966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Možnost vyklápění kontejnerů s plochým víkem</w:t>
            </w:r>
          </w:p>
        </w:tc>
        <w:tc>
          <w:tcPr>
            <w:tcW w:w="3619" w:type="dxa"/>
          </w:tcPr>
          <w:p w14:paraId="56DE6B62" w14:textId="77777777" w:rsidR="00AC721B" w:rsidRPr="003966D8" w:rsidRDefault="00AC721B" w:rsidP="00655043">
            <w:pPr>
              <w:pStyle w:val="Zkladntext21"/>
              <w:tabs>
                <w:tab w:val="left" w:pos="0"/>
                <w:tab w:val="left" w:pos="720"/>
              </w:tabs>
              <w:spacing w:line="312" w:lineRule="auto"/>
              <w:ind w:left="36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51FB8C61" w14:textId="77777777" w:rsidR="000B4546" w:rsidRDefault="000B4546" w:rsidP="00C13D75"/>
    <w:sectPr w:rsidR="000B4546" w:rsidSect="00D05028">
      <w:footerReference w:type="default" r:id="rId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B8396" w14:textId="77777777" w:rsidR="00734BBD" w:rsidRDefault="00734BBD">
      <w:r>
        <w:separator/>
      </w:r>
    </w:p>
  </w:endnote>
  <w:endnote w:type="continuationSeparator" w:id="0">
    <w:p w14:paraId="0C747C80" w14:textId="77777777" w:rsidR="00734BBD" w:rsidRDefault="0073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1BF6" w14:textId="77777777" w:rsidR="00147FC6" w:rsidRPr="003966D8" w:rsidRDefault="00AC721B">
    <w:pPr>
      <w:pStyle w:val="Zpat"/>
      <w:jc w:val="center"/>
      <w:rPr>
        <w:rFonts w:ascii="Arial" w:hAnsi="Arial" w:cs="Arial"/>
        <w:sz w:val="22"/>
        <w:szCs w:val="22"/>
      </w:rPr>
    </w:pPr>
    <w:r w:rsidRPr="003966D8">
      <w:rPr>
        <w:rFonts w:ascii="Arial" w:hAnsi="Arial" w:cs="Arial"/>
        <w:sz w:val="22"/>
        <w:szCs w:val="22"/>
      </w:rPr>
      <w:fldChar w:fldCharType="begin"/>
    </w:r>
    <w:r w:rsidRPr="003966D8">
      <w:rPr>
        <w:rFonts w:ascii="Arial" w:hAnsi="Arial" w:cs="Arial"/>
        <w:sz w:val="22"/>
        <w:szCs w:val="22"/>
      </w:rPr>
      <w:instrText>PAGE   \* MERGEFORMAT</w:instrText>
    </w:r>
    <w:r w:rsidRPr="003966D8">
      <w:rPr>
        <w:rFonts w:ascii="Arial" w:hAnsi="Arial" w:cs="Arial"/>
        <w:sz w:val="22"/>
        <w:szCs w:val="22"/>
      </w:rPr>
      <w:fldChar w:fldCharType="separate"/>
    </w:r>
    <w:r w:rsidRPr="003966D8">
      <w:rPr>
        <w:rFonts w:ascii="Arial" w:hAnsi="Arial" w:cs="Arial"/>
        <w:noProof/>
        <w:sz w:val="22"/>
        <w:szCs w:val="22"/>
      </w:rPr>
      <w:t>2</w:t>
    </w:r>
    <w:r w:rsidRPr="003966D8">
      <w:rPr>
        <w:rFonts w:ascii="Arial" w:hAnsi="Arial" w:cs="Arial"/>
        <w:noProof/>
        <w:sz w:val="22"/>
        <w:szCs w:val="22"/>
      </w:rPr>
      <w:fldChar w:fldCharType="end"/>
    </w:r>
  </w:p>
  <w:p w14:paraId="0DE29160" w14:textId="77777777" w:rsidR="00147FC6" w:rsidRPr="003966D8" w:rsidRDefault="00147FC6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CB39" w14:textId="77777777" w:rsidR="00734BBD" w:rsidRDefault="00734BBD">
      <w:r>
        <w:separator/>
      </w:r>
    </w:p>
  </w:footnote>
  <w:footnote w:type="continuationSeparator" w:id="0">
    <w:p w14:paraId="4E6373F4" w14:textId="77777777" w:rsidR="00734BBD" w:rsidRDefault="0073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0D"/>
    <w:rsid w:val="00001076"/>
    <w:rsid w:val="00043F45"/>
    <w:rsid w:val="000B198D"/>
    <w:rsid w:val="000B4546"/>
    <w:rsid w:val="00147FC6"/>
    <w:rsid w:val="00180548"/>
    <w:rsid w:val="001A17E0"/>
    <w:rsid w:val="002A3AAE"/>
    <w:rsid w:val="002C39B1"/>
    <w:rsid w:val="002D5F28"/>
    <w:rsid w:val="002E741E"/>
    <w:rsid w:val="00302119"/>
    <w:rsid w:val="00327B46"/>
    <w:rsid w:val="003318C7"/>
    <w:rsid w:val="00340748"/>
    <w:rsid w:val="00351D79"/>
    <w:rsid w:val="003651BC"/>
    <w:rsid w:val="00376142"/>
    <w:rsid w:val="003A52AF"/>
    <w:rsid w:val="003C3C23"/>
    <w:rsid w:val="003D283B"/>
    <w:rsid w:val="00425C56"/>
    <w:rsid w:val="00440F0D"/>
    <w:rsid w:val="00442D78"/>
    <w:rsid w:val="004D73DE"/>
    <w:rsid w:val="00531DEE"/>
    <w:rsid w:val="005A3125"/>
    <w:rsid w:val="005A5E01"/>
    <w:rsid w:val="005E22E4"/>
    <w:rsid w:val="005F2720"/>
    <w:rsid w:val="00626732"/>
    <w:rsid w:val="00626DB7"/>
    <w:rsid w:val="0064051E"/>
    <w:rsid w:val="00675544"/>
    <w:rsid w:val="00686F7B"/>
    <w:rsid w:val="006C55B4"/>
    <w:rsid w:val="006E0CA7"/>
    <w:rsid w:val="00702727"/>
    <w:rsid w:val="00734BBD"/>
    <w:rsid w:val="00760492"/>
    <w:rsid w:val="00762E6A"/>
    <w:rsid w:val="007A3B80"/>
    <w:rsid w:val="00823BE1"/>
    <w:rsid w:val="00870DA2"/>
    <w:rsid w:val="00882225"/>
    <w:rsid w:val="008A06AF"/>
    <w:rsid w:val="008B7EFA"/>
    <w:rsid w:val="008D7CC5"/>
    <w:rsid w:val="008E2AA7"/>
    <w:rsid w:val="008F0A08"/>
    <w:rsid w:val="009A2C1B"/>
    <w:rsid w:val="009D4CBE"/>
    <w:rsid w:val="009E29BA"/>
    <w:rsid w:val="00A35403"/>
    <w:rsid w:val="00A81FAA"/>
    <w:rsid w:val="00A838A2"/>
    <w:rsid w:val="00A93028"/>
    <w:rsid w:val="00AA6D53"/>
    <w:rsid w:val="00AC721B"/>
    <w:rsid w:val="00B70CD9"/>
    <w:rsid w:val="00B919A3"/>
    <w:rsid w:val="00BB728D"/>
    <w:rsid w:val="00C13D75"/>
    <w:rsid w:val="00C40DA9"/>
    <w:rsid w:val="00C61912"/>
    <w:rsid w:val="00CC7C40"/>
    <w:rsid w:val="00D11136"/>
    <w:rsid w:val="00D16192"/>
    <w:rsid w:val="00D5398D"/>
    <w:rsid w:val="00D61222"/>
    <w:rsid w:val="00D7492C"/>
    <w:rsid w:val="00D84A5E"/>
    <w:rsid w:val="00DC4000"/>
    <w:rsid w:val="00DD0BEF"/>
    <w:rsid w:val="00E06524"/>
    <w:rsid w:val="00E11EEC"/>
    <w:rsid w:val="00E1470D"/>
    <w:rsid w:val="00E92677"/>
    <w:rsid w:val="00EC5057"/>
    <w:rsid w:val="00EF48FB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B035"/>
  <w15:chartTrackingRefBased/>
  <w15:docId w15:val="{40FD5E69-6BA3-4A30-A704-DADEC3A3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C721B"/>
    <w:rPr>
      <w:b/>
      <w:i/>
    </w:rPr>
  </w:style>
  <w:style w:type="paragraph" w:styleId="Zpat">
    <w:name w:val="footer"/>
    <w:basedOn w:val="Normln"/>
    <w:link w:val="ZpatChar"/>
    <w:uiPriority w:val="99"/>
    <w:rsid w:val="00AC7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21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AC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7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3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Ondrášková</dc:creator>
  <cp:keywords/>
  <dc:description/>
  <cp:lastModifiedBy>Ing. Romana Ondrášková</cp:lastModifiedBy>
  <cp:revision>18</cp:revision>
  <cp:lastPrinted>2025-09-02T11:01:00Z</cp:lastPrinted>
  <dcterms:created xsi:type="dcterms:W3CDTF">2021-12-09T11:18:00Z</dcterms:created>
  <dcterms:modified xsi:type="dcterms:W3CDTF">2025-09-04T12:01:00Z</dcterms:modified>
</cp:coreProperties>
</file>