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7491" w14:textId="5D0BD60E" w:rsidR="008248BD" w:rsidRDefault="00066D69" w:rsidP="00DB69A9">
      <w:pPr>
        <w:pStyle w:val="Nzev"/>
        <w:spacing w:after="120"/>
        <w:rPr>
          <w:rFonts w:ascii="Segoe UI" w:hAnsi="Segoe UI" w:cs="Segoe UI"/>
          <w:color w:val="000000"/>
        </w:rPr>
      </w:pPr>
      <w:r w:rsidRPr="00ED3B01">
        <w:rPr>
          <w:rFonts w:ascii="Segoe UI" w:hAnsi="Segoe UI" w:cs="Segoe UI"/>
          <w:color w:val="000000"/>
        </w:rPr>
        <w:t>Kupní smlouva</w:t>
      </w:r>
    </w:p>
    <w:p w14:paraId="2A1FC4C8" w14:textId="28F34326" w:rsidR="002A33D2" w:rsidRPr="002A33D2" w:rsidRDefault="002A33D2" w:rsidP="00DB69A9">
      <w:pPr>
        <w:pStyle w:val="Nzev"/>
        <w:spacing w:after="120"/>
        <w:rPr>
          <w:rFonts w:ascii="Segoe UI" w:hAnsi="Segoe UI" w:cs="Segoe UI"/>
          <w:color w:val="000000"/>
          <w:sz w:val="22"/>
          <w:szCs w:val="20"/>
        </w:rPr>
      </w:pPr>
      <w:r w:rsidRPr="002A33D2">
        <w:rPr>
          <w:rFonts w:ascii="Segoe UI" w:hAnsi="Segoe UI" w:cs="Segoe UI"/>
          <w:color w:val="000000"/>
          <w:sz w:val="22"/>
          <w:szCs w:val="20"/>
        </w:rPr>
        <w:t xml:space="preserve">č. </w:t>
      </w:r>
      <w:bookmarkStart w:id="0" w:name="_Hlk127280565"/>
      <w:r w:rsidRPr="002A33D2">
        <w:rPr>
          <w:rFonts w:ascii="Segoe UI" w:hAnsi="Segoe UI" w:cs="Segoe UI"/>
          <w:color w:val="000000"/>
          <w:sz w:val="22"/>
          <w:szCs w:val="20"/>
          <w:highlight w:val="yellow"/>
        </w:rPr>
        <w:t>[Bude doplněno]</w:t>
      </w:r>
      <w:bookmarkEnd w:id="0"/>
    </w:p>
    <w:p w14:paraId="7F80416C" w14:textId="6FFE94DC" w:rsidR="00772681" w:rsidRDefault="00772681" w:rsidP="00772681">
      <w:pPr>
        <w:spacing w:after="120"/>
        <w:ind w:left="360"/>
        <w:jc w:val="center"/>
        <w:rPr>
          <w:rFonts w:ascii="Segoe UI" w:hAnsi="Segoe UI" w:cs="Segoe UI"/>
          <w:i/>
          <w:sz w:val="22"/>
          <w:szCs w:val="20"/>
        </w:rPr>
      </w:pPr>
      <w:r w:rsidRPr="00772681">
        <w:rPr>
          <w:rFonts w:ascii="Segoe UI" w:hAnsi="Segoe UI" w:cs="Segoe UI"/>
          <w:i/>
          <w:sz w:val="22"/>
          <w:szCs w:val="20"/>
        </w:rPr>
        <w:t xml:space="preserve">uzavřená podle § </w:t>
      </w:r>
      <w:r>
        <w:rPr>
          <w:rFonts w:ascii="Segoe UI" w:hAnsi="Segoe UI" w:cs="Segoe UI"/>
          <w:i/>
          <w:sz w:val="22"/>
          <w:szCs w:val="20"/>
        </w:rPr>
        <w:t>2079</w:t>
      </w:r>
      <w:r w:rsidRPr="00772681">
        <w:rPr>
          <w:rFonts w:ascii="Segoe UI" w:hAnsi="Segoe UI" w:cs="Segoe UI"/>
          <w:i/>
          <w:sz w:val="22"/>
          <w:szCs w:val="20"/>
        </w:rPr>
        <w:t xml:space="preserve"> a násl. zákona č. 89/2012 Sb., občanský zákoník, ve znění pozdějších předpisů</w:t>
      </w:r>
    </w:p>
    <w:p w14:paraId="7799115E" w14:textId="77777777" w:rsidR="00EB5B24" w:rsidRPr="00ED3B01" w:rsidRDefault="00EB5B24" w:rsidP="00EB5B24">
      <w:pPr>
        <w:pStyle w:val="slolnkuSmlouvy"/>
        <w:rPr>
          <w:rFonts w:ascii="Segoe UI" w:hAnsi="Segoe UI" w:cs="Segoe UI"/>
          <w:color w:val="000000"/>
          <w:sz w:val="22"/>
          <w:szCs w:val="22"/>
        </w:rPr>
      </w:pPr>
      <w:r w:rsidRPr="00ED3B01">
        <w:rPr>
          <w:rFonts w:ascii="Segoe UI" w:hAnsi="Segoe UI" w:cs="Segoe UI"/>
          <w:color w:val="000000"/>
          <w:sz w:val="22"/>
          <w:szCs w:val="22"/>
        </w:rPr>
        <w:t>I.</w:t>
      </w:r>
    </w:p>
    <w:p w14:paraId="463C290D" w14:textId="3B9F5A5A" w:rsidR="00EB5B24" w:rsidRDefault="00EB5B24" w:rsidP="00EB5B24">
      <w:pPr>
        <w:pStyle w:val="Nadpis4"/>
        <w:spacing w:before="0"/>
        <w:rPr>
          <w:rFonts w:ascii="Segoe UI" w:hAnsi="Segoe UI" w:cs="Segoe UI"/>
          <w:caps w:val="0"/>
          <w:color w:val="000000"/>
          <w:sz w:val="22"/>
          <w:szCs w:val="22"/>
        </w:rPr>
      </w:pPr>
      <w:r w:rsidRPr="00ED3B01">
        <w:rPr>
          <w:rFonts w:ascii="Segoe UI" w:hAnsi="Segoe UI" w:cs="Segoe UI"/>
          <w:caps w:val="0"/>
          <w:color w:val="000000"/>
          <w:sz w:val="22"/>
          <w:szCs w:val="22"/>
        </w:rPr>
        <w:t>Smluvní strany</w:t>
      </w:r>
    </w:p>
    <w:p w14:paraId="492AE710" w14:textId="77777777" w:rsidR="00772681" w:rsidRPr="00772681" w:rsidRDefault="00772681" w:rsidP="00772681">
      <w:pPr>
        <w:spacing w:after="120"/>
        <w:jc w:val="both"/>
        <w:rPr>
          <w:rFonts w:ascii="Segoe UI" w:hAnsi="Segoe UI" w:cs="Segoe UI"/>
          <w:b/>
          <w:sz w:val="22"/>
          <w:szCs w:val="22"/>
        </w:rPr>
      </w:pPr>
      <w:r w:rsidRPr="00772681">
        <w:rPr>
          <w:rFonts w:ascii="Segoe UI" w:hAnsi="Segoe UI" w:cs="Segoe UI"/>
          <w:b/>
          <w:sz w:val="22"/>
          <w:szCs w:val="22"/>
        </w:rPr>
        <w:t>SAKO Brno, a.s.</w:t>
      </w:r>
    </w:p>
    <w:p w14:paraId="0DEF3A51" w14:textId="77777777" w:rsidR="00772681" w:rsidRPr="00772681" w:rsidRDefault="00772681" w:rsidP="00772681">
      <w:pPr>
        <w:jc w:val="both"/>
        <w:rPr>
          <w:rFonts w:ascii="Segoe UI" w:hAnsi="Segoe UI" w:cs="Segoe UI"/>
          <w:sz w:val="22"/>
          <w:szCs w:val="22"/>
        </w:rPr>
      </w:pPr>
      <w:r w:rsidRPr="00772681">
        <w:rPr>
          <w:rFonts w:ascii="Segoe UI" w:hAnsi="Segoe UI" w:cs="Segoe UI"/>
          <w:sz w:val="22"/>
          <w:szCs w:val="22"/>
        </w:rPr>
        <w:t>se sídlem Jedovnická 4247/2, 628 00 Brno</w:t>
      </w:r>
    </w:p>
    <w:p w14:paraId="2D9CDF50" w14:textId="77777777" w:rsidR="00772681" w:rsidRPr="00772681" w:rsidRDefault="00772681" w:rsidP="00772681">
      <w:pPr>
        <w:jc w:val="both"/>
        <w:rPr>
          <w:rFonts w:ascii="Segoe UI" w:hAnsi="Segoe UI" w:cs="Segoe UI"/>
          <w:sz w:val="22"/>
          <w:szCs w:val="22"/>
        </w:rPr>
      </w:pPr>
      <w:r w:rsidRPr="00772681">
        <w:rPr>
          <w:rFonts w:ascii="Segoe UI" w:hAnsi="Segoe UI" w:cs="Segoe UI"/>
          <w:sz w:val="22"/>
          <w:szCs w:val="22"/>
        </w:rPr>
        <w:t>IČO: 60713470</w:t>
      </w:r>
    </w:p>
    <w:p w14:paraId="762FC824" w14:textId="77777777" w:rsidR="00772681" w:rsidRPr="00772681" w:rsidRDefault="00772681" w:rsidP="00772681">
      <w:pPr>
        <w:jc w:val="both"/>
        <w:rPr>
          <w:rFonts w:ascii="Segoe UI" w:hAnsi="Segoe UI" w:cs="Segoe UI"/>
          <w:sz w:val="22"/>
          <w:szCs w:val="22"/>
        </w:rPr>
      </w:pPr>
      <w:r w:rsidRPr="00772681">
        <w:rPr>
          <w:rFonts w:ascii="Segoe UI" w:hAnsi="Segoe UI" w:cs="Segoe UI"/>
          <w:sz w:val="22"/>
          <w:szCs w:val="22"/>
        </w:rPr>
        <w:t>DIČ: CZ60713470</w:t>
      </w:r>
    </w:p>
    <w:p w14:paraId="221E033E" w14:textId="77777777" w:rsidR="00772681" w:rsidRPr="00772681" w:rsidRDefault="00772681" w:rsidP="00772681">
      <w:pPr>
        <w:spacing w:after="120"/>
        <w:jc w:val="both"/>
        <w:rPr>
          <w:rFonts w:ascii="Segoe UI" w:hAnsi="Segoe UI" w:cs="Segoe UI"/>
          <w:b/>
          <w:color w:val="FF0000"/>
          <w:sz w:val="22"/>
          <w:szCs w:val="22"/>
        </w:rPr>
      </w:pPr>
      <w:r w:rsidRPr="00772681">
        <w:rPr>
          <w:rFonts w:ascii="Segoe UI" w:hAnsi="Segoe UI" w:cs="Segoe UI"/>
          <w:sz w:val="22"/>
          <w:szCs w:val="22"/>
        </w:rPr>
        <w:t>zapsaná v obchodním rejstříku vedeném Krajským soudem v Brně, oddíl B, vložka 1371</w:t>
      </w:r>
    </w:p>
    <w:p w14:paraId="671A94ED" w14:textId="6BFDA04B" w:rsidR="00772681" w:rsidRPr="00772681" w:rsidRDefault="00772681" w:rsidP="002A33D2">
      <w:pPr>
        <w:spacing w:after="120"/>
        <w:jc w:val="both"/>
        <w:rPr>
          <w:rFonts w:ascii="Segoe UI" w:hAnsi="Segoe UI" w:cs="Segoe UI"/>
          <w:sz w:val="22"/>
          <w:szCs w:val="22"/>
        </w:rPr>
      </w:pPr>
      <w:r w:rsidRPr="00772681">
        <w:rPr>
          <w:rFonts w:ascii="Segoe UI" w:hAnsi="Segoe UI" w:cs="Segoe UI"/>
          <w:sz w:val="22"/>
          <w:szCs w:val="22"/>
        </w:rPr>
        <w:t>zastoupená</w:t>
      </w:r>
      <w:r w:rsidRPr="00772681">
        <w:rPr>
          <w:rFonts w:ascii="Segoe UI" w:hAnsi="Segoe UI" w:cs="Segoe UI"/>
          <w:sz w:val="22"/>
          <w:szCs w:val="22"/>
        </w:rPr>
        <w:tab/>
      </w:r>
      <w:r w:rsidR="002A33D2" w:rsidRPr="002A33D2">
        <w:rPr>
          <w:rFonts w:ascii="Segoe UI" w:hAnsi="Segoe UI" w:cs="Segoe UI"/>
          <w:sz w:val="22"/>
          <w:szCs w:val="22"/>
          <w:highlight w:val="yellow"/>
        </w:rPr>
        <w:t>[BUDE DOPLNĚNO]</w:t>
      </w:r>
      <w:r w:rsidRPr="00772681">
        <w:rPr>
          <w:rFonts w:ascii="Segoe UI" w:hAnsi="Segoe UI" w:cs="Segoe UI"/>
          <w:sz w:val="22"/>
          <w:szCs w:val="22"/>
        </w:rPr>
        <w:t xml:space="preserve"> </w:t>
      </w:r>
    </w:p>
    <w:p w14:paraId="01D02CBB" w14:textId="77777777" w:rsidR="00772681" w:rsidRPr="00772681" w:rsidRDefault="00772681" w:rsidP="00772681">
      <w:pPr>
        <w:spacing w:after="120"/>
        <w:jc w:val="both"/>
        <w:rPr>
          <w:rFonts w:ascii="Segoe UI" w:hAnsi="Segoe UI" w:cs="Segoe UI"/>
          <w:sz w:val="22"/>
          <w:szCs w:val="22"/>
        </w:rPr>
      </w:pPr>
      <w:r w:rsidRPr="00772681">
        <w:rPr>
          <w:rFonts w:ascii="Segoe UI" w:hAnsi="Segoe UI" w:cs="Segoe UI"/>
          <w:sz w:val="22"/>
          <w:szCs w:val="22"/>
        </w:rPr>
        <w:t xml:space="preserve">číslo účtu: </w:t>
      </w:r>
      <w:r w:rsidRPr="00772681">
        <w:rPr>
          <w:rFonts w:ascii="Segoe UI" w:hAnsi="Segoe UI" w:cs="Segoe UI"/>
          <w:sz w:val="22"/>
          <w:szCs w:val="22"/>
        </w:rPr>
        <w:tab/>
        <w:t>79033621/0100</w:t>
      </w:r>
    </w:p>
    <w:p w14:paraId="2A50B33D" w14:textId="77777777" w:rsidR="00772681" w:rsidRPr="00772681" w:rsidRDefault="00772681" w:rsidP="00772681">
      <w:pPr>
        <w:spacing w:after="120"/>
        <w:jc w:val="both"/>
        <w:rPr>
          <w:rFonts w:ascii="Segoe UI" w:hAnsi="Segoe UI" w:cs="Segoe UI"/>
          <w:sz w:val="22"/>
          <w:szCs w:val="22"/>
        </w:rPr>
      </w:pPr>
      <w:r w:rsidRPr="00772681">
        <w:rPr>
          <w:rFonts w:ascii="Segoe UI" w:hAnsi="Segoe UI" w:cs="Segoe UI"/>
          <w:sz w:val="22"/>
          <w:szCs w:val="22"/>
        </w:rPr>
        <w:t>jednáním jsou pověřeni ve věcech:</w:t>
      </w:r>
    </w:p>
    <w:p w14:paraId="74F8F291" w14:textId="32704FEB" w:rsidR="00772681" w:rsidRPr="00772681" w:rsidRDefault="00772681" w:rsidP="00772681">
      <w:pPr>
        <w:jc w:val="both"/>
        <w:rPr>
          <w:rFonts w:ascii="Segoe UI" w:hAnsi="Segoe UI" w:cs="Segoe UI"/>
          <w:sz w:val="22"/>
          <w:szCs w:val="22"/>
        </w:rPr>
      </w:pPr>
      <w:r w:rsidRPr="00772681">
        <w:rPr>
          <w:rFonts w:ascii="Segoe UI" w:hAnsi="Segoe UI" w:cs="Segoe UI"/>
          <w:sz w:val="22"/>
          <w:szCs w:val="22"/>
        </w:rPr>
        <w:t xml:space="preserve">smluvních: </w:t>
      </w:r>
      <w:r w:rsidRPr="00772681">
        <w:rPr>
          <w:rFonts w:ascii="Segoe UI" w:hAnsi="Segoe UI" w:cs="Segoe UI"/>
          <w:sz w:val="22"/>
          <w:szCs w:val="22"/>
        </w:rPr>
        <w:tab/>
      </w:r>
      <w:r w:rsidR="002A33D2" w:rsidRPr="002A33D2">
        <w:rPr>
          <w:rFonts w:ascii="Segoe UI" w:hAnsi="Segoe UI" w:cs="Segoe UI"/>
          <w:sz w:val="22"/>
          <w:szCs w:val="22"/>
          <w:highlight w:val="yellow"/>
        </w:rPr>
        <w:t>[BUDE DOPLNĚNO]</w:t>
      </w:r>
    </w:p>
    <w:p w14:paraId="0D7E997E" w14:textId="10F73B4C" w:rsidR="00772681" w:rsidRPr="00772681" w:rsidRDefault="00772681" w:rsidP="00772681">
      <w:pPr>
        <w:spacing w:after="120"/>
        <w:ind w:left="1418" w:hanging="1418"/>
        <w:jc w:val="both"/>
        <w:rPr>
          <w:rFonts w:ascii="Segoe UI" w:hAnsi="Segoe UI" w:cs="Segoe UI"/>
          <w:sz w:val="22"/>
          <w:szCs w:val="20"/>
        </w:rPr>
      </w:pPr>
      <w:r w:rsidRPr="00772681">
        <w:rPr>
          <w:rFonts w:ascii="Segoe UI" w:hAnsi="Segoe UI" w:cs="Segoe UI"/>
          <w:sz w:val="22"/>
          <w:szCs w:val="22"/>
        </w:rPr>
        <w:t xml:space="preserve">technických: </w:t>
      </w:r>
      <w:r w:rsidRPr="00772681">
        <w:rPr>
          <w:rFonts w:ascii="Segoe UI" w:hAnsi="Segoe UI" w:cs="Segoe UI"/>
          <w:sz w:val="22"/>
          <w:szCs w:val="22"/>
        </w:rPr>
        <w:tab/>
      </w:r>
      <w:r w:rsidR="002A33D2" w:rsidRPr="002A33D2">
        <w:rPr>
          <w:rFonts w:ascii="Segoe UI" w:hAnsi="Segoe UI" w:cs="Segoe UI"/>
          <w:sz w:val="22"/>
          <w:szCs w:val="22"/>
          <w:highlight w:val="yellow"/>
        </w:rPr>
        <w:t>[BUDE DOPLNĚNO]</w:t>
      </w:r>
      <w:r w:rsidRPr="00772681">
        <w:rPr>
          <w:rFonts w:ascii="Segoe UI" w:hAnsi="Segoe UI" w:cs="Segoe UI"/>
          <w:sz w:val="22"/>
          <w:szCs w:val="20"/>
        </w:rPr>
        <w:tab/>
      </w:r>
    </w:p>
    <w:p w14:paraId="4CD33124" w14:textId="5A5F4EB7" w:rsidR="00772681" w:rsidRPr="00772681" w:rsidRDefault="00772681" w:rsidP="00772681">
      <w:pPr>
        <w:spacing w:after="120"/>
        <w:jc w:val="both"/>
        <w:rPr>
          <w:rFonts w:ascii="Segoe UI" w:hAnsi="Segoe UI" w:cs="Segoe UI"/>
          <w:sz w:val="22"/>
          <w:szCs w:val="22"/>
        </w:rPr>
      </w:pPr>
      <w:r w:rsidRPr="00772681">
        <w:rPr>
          <w:rFonts w:ascii="Segoe UI" w:hAnsi="Segoe UI" w:cs="Segoe UI"/>
          <w:sz w:val="22"/>
          <w:szCs w:val="22"/>
        </w:rPr>
        <w:t>(dále jako „</w:t>
      </w:r>
      <w:r>
        <w:rPr>
          <w:rFonts w:ascii="Segoe UI" w:hAnsi="Segoe UI" w:cs="Segoe UI"/>
          <w:b/>
          <w:bCs/>
          <w:sz w:val="22"/>
          <w:szCs w:val="22"/>
        </w:rPr>
        <w:t>Kupující</w:t>
      </w:r>
      <w:r w:rsidRPr="00772681">
        <w:rPr>
          <w:rFonts w:ascii="Segoe UI" w:hAnsi="Segoe UI" w:cs="Segoe UI"/>
          <w:sz w:val="22"/>
          <w:szCs w:val="22"/>
        </w:rPr>
        <w:t>“)</w:t>
      </w:r>
    </w:p>
    <w:p w14:paraId="5D111F06" w14:textId="77777777" w:rsidR="00772681" w:rsidRPr="00772681" w:rsidRDefault="00772681" w:rsidP="00772681">
      <w:pPr>
        <w:spacing w:after="120"/>
        <w:jc w:val="both"/>
        <w:rPr>
          <w:rFonts w:ascii="Segoe UI" w:hAnsi="Segoe UI" w:cs="Segoe UI"/>
          <w:sz w:val="22"/>
          <w:szCs w:val="22"/>
        </w:rPr>
      </w:pPr>
    </w:p>
    <w:p w14:paraId="74E00710" w14:textId="283445D0" w:rsidR="00772681" w:rsidRPr="00772681" w:rsidRDefault="00FF53B5" w:rsidP="00772681">
      <w:pPr>
        <w:spacing w:after="120"/>
        <w:jc w:val="both"/>
        <w:rPr>
          <w:rFonts w:ascii="Segoe UI" w:hAnsi="Segoe UI" w:cs="Segoe UI"/>
          <w:b/>
          <w:sz w:val="22"/>
          <w:szCs w:val="22"/>
          <w:highlight w:val="yellow"/>
        </w:rPr>
      </w:pPr>
      <w:r>
        <w:rPr>
          <w:rFonts w:ascii="Segoe UI" w:hAnsi="Segoe UI" w:cs="Segoe UI"/>
          <w:b/>
          <w:sz w:val="22"/>
          <w:szCs w:val="22"/>
          <w:highlight w:val="yellow"/>
        </w:rPr>
        <w:t>[doplní dodavatel]</w:t>
      </w:r>
    </w:p>
    <w:p w14:paraId="517BE181" w14:textId="57E7B1F5" w:rsidR="00772681" w:rsidRPr="00772681" w:rsidRDefault="00772681" w:rsidP="00772681">
      <w:pPr>
        <w:jc w:val="both"/>
        <w:rPr>
          <w:rFonts w:ascii="Segoe UI" w:hAnsi="Segoe UI" w:cs="Segoe UI"/>
          <w:sz w:val="22"/>
          <w:szCs w:val="22"/>
        </w:rPr>
      </w:pPr>
      <w:r w:rsidRPr="00772681">
        <w:rPr>
          <w:rFonts w:ascii="Segoe UI" w:hAnsi="Segoe UI" w:cs="Segoe UI"/>
          <w:sz w:val="22"/>
          <w:szCs w:val="22"/>
        </w:rPr>
        <w:t xml:space="preserve">se sídlem </w:t>
      </w:r>
      <w:r w:rsidR="00FF53B5" w:rsidRPr="00FF53B5">
        <w:rPr>
          <w:rFonts w:ascii="Segoe UI" w:hAnsi="Segoe UI" w:cs="Segoe UI"/>
          <w:sz w:val="22"/>
          <w:szCs w:val="22"/>
          <w:highlight w:val="yellow"/>
        </w:rPr>
        <w:t>[doplní dodavatel]</w:t>
      </w:r>
    </w:p>
    <w:p w14:paraId="1886F2E6" w14:textId="5894D2E9" w:rsidR="00772681" w:rsidRPr="00772681" w:rsidRDefault="00772681" w:rsidP="00772681">
      <w:pPr>
        <w:jc w:val="both"/>
        <w:rPr>
          <w:rFonts w:ascii="Segoe UI" w:hAnsi="Segoe UI" w:cs="Segoe UI"/>
          <w:sz w:val="22"/>
          <w:szCs w:val="22"/>
        </w:rPr>
      </w:pPr>
      <w:r w:rsidRPr="00772681">
        <w:rPr>
          <w:rFonts w:ascii="Segoe UI" w:hAnsi="Segoe UI" w:cs="Segoe UI"/>
          <w:sz w:val="22"/>
          <w:szCs w:val="22"/>
        </w:rPr>
        <w:t xml:space="preserve">IČO: </w:t>
      </w:r>
      <w:r w:rsidR="00FF53B5" w:rsidRPr="00FF53B5">
        <w:rPr>
          <w:rFonts w:ascii="Segoe UI" w:hAnsi="Segoe UI" w:cs="Segoe UI"/>
          <w:sz w:val="22"/>
          <w:szCs w:val="22"/>
          <w:highlight w:val="yellow"/>
        </w:rPr>
        <w:t>[doplní dodavatel]</w:t>
      </w:r>
    </w:p>
    <w:p w14:paraId="0C211DA7" w14:textId="2BE4C330" w:rsidR="00772681" w:rsidRPr="00772681" w:rsidRDefault="00772681" w:rsidP="00772681">
      <w:pPr>
        <w:jc w:val="both"/>
        <w:rPr>
          <w:rFonts w:ascii="Segoe UI" w:hAnsi="Segoe UI" w:cs="Segoe UI"/>
          <w:sz w:val="22"/>
          <w:szCs w:val="22"/>
        </w:rPr>
      </w:pPr>
      <w:r w:rsidRPr="00772681">
        <w:rPr>
          <w:rFonts w:ascii="Segoe UI" w:hAnsi="Segoe UI" w:cs="Segoe UI"/>
          <w:sz w:val="22"/>
          <w:szCs w:val="22"/>
        </w:rPr>
        <w:t xml:space="preserve">DIČ: </w:t>
      </w:r>
      <w:r w:rsidR="00FF53B5" w:rsidRPr="00FF53B5">
        <w:rPr>
          <w:rFonts w:ascii="Segoe UI" w:hAnsi="Segoe UI" w:cs="Segoe UI"/>
          <w:sz w:val="22"/>
          <w:szCs w:val="22"/>
          <w:highlight w:val="yellow"/>
        </w:rPr>
        <w:t>[doplní dodavatel]</w:t>
      </w:r>
    </w:p>
    <w:p w14:paraId="6D7B36B4" w14:textId="3EE6B9E2" w:rsidR="00772681" w:rsidRPr="00772681" w:rsidRDefault="00772681" w:rsidP="00772681">
      <w:pPr>
        <w:spacing w:after="120"/>
        <w:jc w:val="both"/>
        <w:rPr>
          <w:rFonts w:ascii="Segoe UI" w:hAnsi="Segoe UI" w:cs="Segoe UI"/>
          <w:b/>
          <w:color w:val="FF0000"/>
          <w:sz w:val="22"/>
          <w:szCs w:val="22"/>
        </w:rPr>
      </w:pPr>
      <w:r w:rsidRPr="00772681">
        <w:rPr>
          <w:rFonts w:ascii="Segoe UI" w:hAnsi="Segoe UI" w:cs="Segoe UI"/>
          <w:sz w:val="22"/>
          <w:szCs w:val="22"/>
        </w:rPr>
        <w:t>zapsan</w:t>
      </w:r>
      <w:r w:rsidRPr="00772681">
        <w:rPr>
          <w:rFonts w:ascii="Segoe UI" w:hAnsi="Segoe UI" w:cs="Segoe UI"/>
          <w:sz w:val="22"/>
          <w:szCs w:val="22"/>
          <w:highlight w:val="yellow"/>
        </w:rPr>
        <w:t>á/ý</w:t>
      </w:r>
      <w:r w:rsidRPr="00772681">
        <w:rPr>
          <w:rFonts w:ascii="Segoe UI" w:hAnsi="Segoe UI" w:cs="Segoe UI"/>
          <w:sz w:val="22"/>
          <w:szCs w:val="22"/>
        </w:rPr>
        <w:t xml:space="preserve"> v obchodním rejstříku vedeném </w:t>
      </w:r>
      <w:r w:rsidR="00FF53B5" w:rsidRPr="00FF53B5">
        <w:rPr>
          <w:rFonts w:ascii="Segoe UI" w:hAnsi="Segoe UI" w:cs="Segoe UI"/>
          <w:sz w:val="22"/>
          <w:szCs w:val="22"/>
          <w:highlight w:val="yellow"/>
        </w:rPr>
        <w:t>[doplní dodavatel]</w:t>
      </w:r>
    </w:p>
    <w:p w14:paraId="2AEE8995" w14:textId="2C57737C" w:rsidR="00772681" w:rsidRPr="00772681" w:rsidRDefault="00772681" w:rsidP="00772681">
      <w:pPr>
        <w:spacing w:after="120"/>
        <w:jc w:val="both"/>
        <w:rPr>
          <w:rFonts w:ascii="Segoe UI" w:hAnsi="Segoe UI" w:cs="Segoe UI"/>
          <w:sz w:val="22"/>
          <w:szCs w:val="22"/>
        </w:rPr>
      </w:pPr>
      <w:r w:rsidRPr="00772681">
        <w:rPr>
          <w:rFonts w:ascii="Segoe UI" w:hAnsi="Segoe UI" w:cs="Segoe UI"/>
          <w:sz w:val="22"/>
          <w:szCs w:val="22"/>
        </w:rPr>
        <w:t>zastoupen</w:t>
      </w:r>
      <w:r w:rsidRPr="00772681">
        <w:rPr>
          <w:rFonts w:ascii="Segoe UI" w:hAnsi="Segoe UI" w:cs="Segoe UI"/>
          <w:sz w:val="22"/>
          <w:szCs w:val="22"/>
          <w:highlight w:val="yellow"/>
        </w:rPr>
        <w:t>á/ý</w:t>
      </w:r>
      <w:r w:rsidRPr="00772681">
        <w:rPr>
          <w:rFonts w:ascii="Segoe UI" w:hAnsi="Segoe UI" w:cs="Segoe UI"/>
          <w:sz w:val="22"/>
          <w:szCs w:val="22"/>
        </w:rPr>
        <w:tab/>
      </w:r>
      <w:r w:rsidR="00FF53B5" w:rsidRPr="00FF53B5">
        <w:rPr>
          <w:rFonts w:ascii="Segoe UI" w:hAnsi="Segoe UI" w:cs="Segoe UI"/>
          <w:sz w:val="22"/>
          <w:szCs w:val="22"/>
          <w:highlight w:val="yellow"/>
        </w:rPr>
        <w:t>[doplní dodavatel]</w:t>
      </w:r>
    </w:p>
    <w:p w14:paraId="1C20EC14" w14:textId="4AA6D7DB" w:rsidR="00772681" w:rsidRPr="00772681" w:rsidRDefault="00772681" w:rsidP="00772681">
      <w:pPr>
        <w:spacing w:after="120"/>
        <w:jc w:val="both"/>
        <w:rPr>
          <w:rFonts w:ascii="Segoe UI" w:hAnsi="Segoe UI" w:cs="Segoe UI"/>
          <w:sz w:val="22"/>
          <w:szCs w:val="22"/>
        </w:rPr>
      </w:pPr>
      <w:r w:rsidRPr="00772681">
        <w:rPr>
          <w:rFonts w:ascii="Segoe UI" w:hAnsi="Segoe UI" w:cs="Segoe UI"/>
          <w:sz w:val="22"/>
          <w:szCs w:val="22"/>
        </w:rPr>
        <w:t xml:space="preserve">číslo účtu: </w:t>
      </w:r>
      <w:r w:rsidRPr="00772681">
        <w:rPr>
          <w:rFonts w:ascii="Segoe UI" w:hAnsi="Segoe UI" w:cs="Segoe UI"/>
          <w:sz w:val="22"/>
          <w:szCs w:val="22"/>
        </w:rPr>
        <w:tab/>
      </w:r>
      <w:r w:rsidR="00FF53B5" w:rsidRPr="00FF53B5">
        <w:rPr>
          <w:rFonts w:ascii="Segoe UI" w:hAnsi="Segoe UI" w:cs="Segoe UI"/>
          <w:sz w:val="22"/>
          <w:szCs w:val="22"/>
          <w:highlight w:val="yellow"/>
        </w:rPr>
        <w:t>[doplní dodavatel]</w:t>
      </w:r>
    </w:p>
    <w:p w14:paraId="360D71AA" w14:textId="77777777" w:rsidR="00772681" w:rsidRPr="00772681" w:rsidRDefault="00772681" w:rsidP="00772681">
      <w:pPr>
        <w:spacing w:after="120"/>
        <w:jc w:val="both"/>
        <w:rPr>
          <w:rFonts w:ascii="Segoe UI" w:hAnsi="Segoe UI" w:cs="Segoe UI"/>
          <w:sz w:val="22"/>
          <w:szCs w:val="22"/>
        </w:rPr>
      </w:pPr>
      <w:r w:rsidRPr="00772681">
        <w:rPr>
          <w:rFonts w:ascii="Segoe UI" w:hAnsi="Segoe UI" w:cs="Segoe UI"/>
          <w:sz w:val="22"/>
          <w:szCs w:val="22"/>
        </w:rPr>
        <w:t>jednáním jsou pověřeni ve věcech:</w:t>
      </w:r>
    </w:p>
    <w:p w14:paraId="3CCE5BA7" w14:textId="75C35DBB" w:rsidR="00772681" w:rsidRPr="00772681" w:rsidRDefault="00772681" w:rsidP="00772681">
      <w:pPr>
        <w:jc w:val="both"/>
        <w:rPr>
          <w:rFonts w:ascii="Segoe UI" w:hAnsi="Segoe UI" w:cs="Segoe UI"/>
          <w:sz w:val="22"/>
          <w:szCs w:val="22"/>
        </w:rPr>
      </w:pPr>
      <w:r w:rsidRPr="00FF53B5">
        <w:rPr>
          <w:rFonts w:ascii="Segoe UI" w:hAnsi="Segoe UI" w:cs="Segoe UI"/>
          <w:sz w:val="22"/>
          <w:szCs w:val="22"/>
        </w:rPr>
        <w:t xml:space="preserve">smluvních: </w:t>
      </w:r>
      <w:r w:rsidRPr="00772681">
        <w:rPr>
          <w:rFonts w:ascii="Segoe UI" w:hAnsi="Segoe UI" w:cs="Segoe UI"/>
          <w:sz w:val="22"/>
          <w:szCs w:val="22"/>
        </w:rPr>
        <w:tab/>
      </w:r>
      <w:r w:rsidR="00FF53B5" w:rsidRPr="00FF53B5">
        <w:rPr>
          <w:rFonts w:ascii="Segoe UI" w:hAnsi="Segoe UI" w:cs="Segoe UI"/>
          <w:sz w:val="22"/>
          <w:szCs w:val="22"/>
          <w:highlight w:val="yellow"/>
        </w:rPr>
        <w:t>[doplní dodavatel]</w:t>
      </w:r>
    </w:p>
    <w:p w14:paraId="539EE7CA" w14:textId="241B4CC6" w:rsidR="00772681" w:rsidRPr="00772681" w:rsidRDefault="00772681" w:rsidP="00772681">
      <w:pPr>
        <w:spacing w:after="120"/>
        <w:jc w:val="both"/>
        <w:rPr>
          <w:rFonts w:ascii="Segoe UI" w:hAnsi="Segoe UI" w:cs="Segoe UI"/>
          <w:sz w:val="22"/>
          <w:szCs w:val="22"/>
        </w:rPr>
      </w:pPr>
      <w:r w:rsidRPr="00FF53B5">
        <w:rPr>
          <w:rFonts w:ascii="Segoe UI" w:hAnsi="Segoe UI" w:cs="Segoe UI"/>
          <w:sz w:val="22"/>
          <w:szCs w:val="22"/>
        </w:rPr>
        <w:t xml:space="preserve">technických: </w:t>
      </w:r>
      <w:r w:rsidRPr="00772681">
        <w:rPr>
          <w:rFonts w:ascii="Segoe UI" w:hAnsi="Segoe UI" w:cs="Segoe UI"/>
          <w:sz w:val="22"/>
          <w:szCs w:val="22"/>
        </w:rPr>
        <w:tab/>
      </w:r>
      <w:r w:rsidR="00FF53B5" w:rsidRPr="00FF53B5">
        <w:rPr>
          <w:rFonts w:ascii="Segoe UI" w:hAnsi="Segoe UI" w:cs="Segoe UI"/>
          <w:sz w:val="22"/>
          <w:szCs w:val="22"/>
          <w:highlight w:val="yellow"/>
        </w:rPr>
        <w:t>[doplní dodavatel]</w:t>
      </w:r>
    </w:p>
    <w:p w14:paraId="6B5A0FCD" w14:textId="061839C7" w:rsidR="00772681" w:rsidRPr="00772681" w:rsidRDefault="00772681" w:rsidP="00772681">
      <w:r w:rsidRPr="00772681">
        <w:rPr>
          <w:rFonts w:ascii="Segoe UI" w:hAnsi="Segoe UI" w:cs="Segoe UI"/>
          <w:bCs/>
          <w:sz w:val="22"/>
          <w:szCs w:val="22"/>
        </w:rPr>
        <w:t>(dále jako „</w:t>
      </w:r>
      <w:r>
        <w:rPr>
          <w:rFonts w:ascii="Segoe UI" w:hAnsi="Segoe UI" w:cs="Segoe UI"/>
          <w:b/>
          <w:sz w:val="22"/>
          <w:szCs w:val="22"/>
        </w:rPr>
        <w:t>Prodávající</w:t>
      </w:r>
      <w:r w:rsidRPr="00772681">
        <w:rPr>
          <w:rFonts w:ascii="Segoe UI" w:hAnsi="Segoe UI" w:cs="Segoe UI"/>
          <w:bCs/>
          <w:sz w:val="22"/>
          <w:szCs w:val="22"/>
        </w:rPr>
        <w:t>“)</w:t>
      </w:r>
    </w:p>
    <w:p w14:paraId="0CFFB2C4" w14:textId="77777777" w:rsidR="00702CCF" w:rsidRPr="00ED3B01" w:rsidRDefault="00702CCF" w:rsidP="00702CCF">
      <w:pPr>
        <w:pStyle w:val="Zkladntext"/>
        <w:tabs>
          <w:tab w:val="clear" w:pos="1418"/>
          <w:tab w:val="left" w:pos="0"/>
        </w:tabs>
        <w:spacing w:after="60"/>
        <w:ind w:left="357"/>
        <w:rPr>
          <w:rFonts w:ascii="Segoe UI" w:hAnsi="Segoe UI" w:cs="Segoe UI"/>
          <w:b/>
          <w:bCs/>
          <w:color w:val="000000"/>
          <w:sz w:val="22"/>
          <w:szCs w:val="22"/>
        </w:rPr>
      </w:pPr>
    </w:p>
    <w:p w14:paraId="00CDBEFE" w14:textId="77777777" w:rsidR="00EB5B24" w:rsidRPr="00ED3B01" w:rsidRDefault="00EB5B24" w:rsidP="00DF7210">
      <w:pPr>
        <w:pStyle w:val="slolnkuSmlouvy"/>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II.</w:t>
      </w:r>
    </w:p>
    <w:p w14:paraId="7024BF7B" w14:textId="77777777" w:rsidR="00EB5B24" w:rsidRPr="00ED3B01" w:rsidRDefault="00EB5B24" w:rsidP="00DF7210">
      <w:pPr>
        <w:pStyle w:val="Nadpis4"/>
        <w:spacing w:before="0" w:line="276" w:lineRule="auto"/>
        <w:rPr>
          <w:rFonts w:ascii="Segoe UI" w:hAnsi="Segoe UI" w:cs="Segoe UI"/>
          <w:caps w:val="0"/>
          <w:color w:val="000000"/>
          <w:sz w:val="22"/>
          <w:szCs w:val="22"/>
        </w:rPr>
      </w:pPr>
      <w:r w:rsidRPr="00ED3B01">
        <w:rPr>
          <w:rFonts w:ascii="Segoe UI" w:hAnsi="Segoe UI" w:cs="Segoe UI"/>
          <w:caps w:val="0"/>
          <w:color w:val="000000"/>
          <w:sz w:val="22"/>
          <w:szCs w:val="22"/>
        </w:rPr>
        <w:t>Základní ustanovení</w:t>
      </w:r>
    </w:p>
    <w:p w14:paraId="4CD2CE24" w14:textId="77777777" w:rsidR="00440CAC" w:rsidRPr="00ED3B01" w:rsidRDefault="00A20AF9" w:rsidP="00DF7210">
      <w:pPr>
        <w:pStyle w:val="OdstavecSmlouvy"/>
        <w:numPr>
          <w:ilvl w:val="0"/>
          <w:numId w:val="16"/>
        </w:numPr>
        <w:spacing w:line="276" w:lineRule="auto"/>
        <w:rPr>
          <w:rFonts w:ascii="Segoe UI" w:hAnsi="Segoe UI" w:cs="Segoe UI"/>
          <w:b/>
          <w:caps/>
          <w:color w:val="000000"/>
          <w:sz w:val="22"/>
          <w:szCs w:val="22"/>
        </w:rPr>
      </w:pPr>
      <w:r w:rsidRPr="00ED3B01">
        <w:rPr>
          <w:rFonts w:ascii="Segoe UI" w:hAnsi="Segoe UI" w:cs="Segoe UI"/>
          <w:color w:val="000000"/>
          <w:sz w:val="22"/>
          <w:szCs w:val="22"/>
        </w:rPr>
        <w:t xml:space="preserve">Tato smlouva je uzavřena </w:t>
      </w:r>
      <w:r w:rsidR="00B00430" w:rsidRPr="00ED3B01">
        <w:rPr>
          <w:rFonts w:ascii="Segoe UI" w:hAnsi="Segoe UI" w:cs="Segoe UI"/>
          <w:color w:val="000000"/>
          <w:sz w:val="22"/>
          <w:szCs w:val="22"/>
        </w:rPr>
        <w:t xml:space="preserve">dle </w:t>
      </w:r>
      <w:r w:rsidRPr="00ED3B01">
        <w:rPr>
          <w:rFonts w:ascii="Segoe UI" w:hAnsi="Segoe UI" w:cs="Segoe UI"/>
          <w:color w:val="000000"/>
          <w:sz w:val="22"/>
          <w:szCs w:val="22"/>
        </w:rPr>
        <w:t xml:space="preserve">§ </w:t>
      </w:r>
      <w:smartTag w:uri="urn:schemas-microsoft-com:office:smarttags" w:element="metricconverter">
        <w:smartTagPr>
          <w:attr w:name="ProductID" w:val="2079 a"/>
        </w:smartTagPr>
        <w:r w:rsidRPr="00ED3B01">
          <w:rPr>
            <w:rFonts w:ascii="Segoe UI" w:hAnsi="Segoe UI" w:cs="Segoe UI"/>
            <w:color w:val="000000"/>
            <w:sz w:val="22"/>
            <w:szCs w:val="22"/>
          </w:rPr>
          <w:t>2079 a</w:t>
        </w:r>
      </w:smartTag>
      <w:r w:rsidRPr="00ED3B01">
        <w:rPr>
          <w:rFonts w:ascii="Segoe UI" w:hAnsi="Segoe UI" w:cs="Segoe UI"/>
          <w:color w:val="000000"/>
          <w:sz w:val="22"/>
          <w:szCs w:val="22"/>
        </w:rPr>
        <w:t xml:space="preserve"> násl. zákona č. 89/2012</w:t>
      </w:r>
      <w:r w:rsidR="00302D54" w:rsidRPr="00ED3B01">
        <w:rPr>
          <w:rFonts w:ascii="Segoe UI" w:hAnsi="Segoe UI" w:cs="Segoe UI"/>
          <w:color w:val="000000"/>
          <w:sz w:val="22"/>
          <w:szCs w:val="22"/>
        </w:rPr>
        <w:t xml:space="preserve"> Sb.</w:t>
      </w:r>
      <w:r w:rsidRPr="00ED3B01">
        <w:rPr>
          <w:rFonts w:ascii="Segoe UI" w:hAnsi="Segoe UI" w:cs="Segoe UI"/>
          <w:color w:val="000000"/>
          <w:sz w:val="22"/>
          <w:szCs w:val="22"/>
        </w:rPr>
        <w:t>, občanský zákoník (dále jen „</w:t>
      </w:r>
      <w:r w:rsidRPr="00ED3B01">
        <w:rPr>
          <w:rFonts w:ascii="Segoe UI" w:hAnsi="Segoe UI" w:cs="Segoe UI"/>
          <w:i/>
          <w:color w:val="000000"/>
          <w:sz w:val="22"/>
          <w:szCs w:val="22"/>
        </w:rPr>
        <w:t>občanský zákoník</w:t>
      </w:r>
      <w:r w:rsidRPr="00ED3B01">
        <w:rPr>
          <w:rFonts w:ascii="Segoe UI" w:hAnsi="Segoe UI" w:cs="Segoe UI"/>
          <w:color w:val="000000"/>
          <w:sz w:val="22"/>
          <w:szCs w:val="22"/>
        </w:rPr>
        <w:t xml:space="preserve">“); práva a povinnosti stran touto smlouvou neupravená se řídí příslušnými ustanoveními občanského zákoníku. </w:t>
      </w:r>
    </w:p>
    <w:p w14:paraId="795E4D07" w14:textId="77777777" w:rsidR="00EB5B24" w:rsidRPr="00ED3B01" w:rsidRDefault="00EB5B24" w:rsidP="00DF7210">
      <w:pPr>
        <w:pStyle w:val="OdstavecSmlouvy"/>
        <w:numPr>
          <w:ilvl w:val="0"/>
          <w:numId w:val="16"/>
        </w:numPr>
        <w:spacing w:line="276" w:lineRule="auto"/>
        <w:rPr>
          <w:rFonts w:ascii="Segoe UI" w:hAnsi="Segoe UI" w:cs="Segoe UI"/>
          <w:color w:val="000000"/>
          <w:sz w:val="22"/>
          <w:szCs w:val="22"/>
        </w:rPr>
      </w:pPr>
      <w:r w:rsidRPr="00ED3B01">
        <w:rPr>
          <w:rFonts w:ascii="Segoe UI" w:hAnsi="Segoe UI" w:cs="Segoe UI"/>
          <w:color w:val="000000"/>
          <w:sz w:val="22"/>
          <w:szCs w:val="22"/>
        </w:rPr>
        <w:lastRenderedPageBreak/>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910811" w:rsidRPr="00ED3B01">
        <w:rPr>
          <w:rFonts w:ascii="Segoe UI" w:hAnsi="Segoe UI" w:cs="Segoe UI"/>
          <w:color w:val="000000"/>
          <w:sz w:val="22"/>
          <w:szCs w:val="22"/>
        </w:rPr>
        <w:t xml:space="preserve">V případě změny účtu </w:t>
      </w:r>
      <w:r w:rsidR="005A0FCF" w:rsidRPr="00ED3B01">
        <w:rPr>
          <w:rFonts w:ascii="Segoe UI" w:hAnsi="Segoe UI" w:cs="Segoe UI"/>
          <w:color w:val="000000"/>
          <w:sz w:val="22"/>
          <w:szCs w:val="22"/>
        </w:rPr>
        <w:t>prodávajícího</w:t>
      </w:r>
      <w:r w:rsidR="00910811" w:rsidRPr="00ED3B01">
        <w:rPr>
          <w:rFonts w:ascii="Segoe UI" w:hAnsi="Segoe UI" w:cs="Segoe UI"/>
          <w:color w:val="000000"/>
          <w:sz w:val="22"/>
          <w:szCs w:val="22"/>
        </w:rPr>
        <w:t xml:space="preserve"> je </w:t>
      </w:r>
      <w:r w:rsidR="005A0FCF" w:rsidRPr="00ED3B01">
        <w:rPr>
          <w:rFonts w:ascii="Segoe UI" w:hAnsi="Segoe UI" w:cs="Segoe UI"/>
          <w:color w:val="000000"/>
          <w:sz w:val="22"/>
          <w:szCs w:val="22"/>
        </w:rPr>
        <w:t>prodávající</w:t>
      </w:r>
      <w:r w:rsidR="00910811" w:rsidRPr="00ED3B01">
        <w:rPr>
          <w:rFonts w:ascii="Segoe UI" w:hAnsi="Segoe UI" w:cs="Segoe UI"/>
          <w:color w:val="000000"/>
          <w:sz w:val="22"/>
          <w:szCs w:val="22"/>
        </w:rPr>
        <w:t xml:space="preserve"> povinen rovněž doložit vlastnictví k novému účtu, a to kopií příslušné smlouvy nebo potvrzením peněžního ústavu. </w:t>
      </w:r>
      <w:r w:rsidRPr="00ED3B01">
        <w:rPr>
          <w:rFonts w:ascii="Segoe UI" w:hAnsi="Segoe UI" w:cs="Segoe UI"/>
          <w:color w:val="000000"/>
          <w:sz w:val="22"/>
          <w:szCs w:val="22"/>
        </w:rPr>
        <w:t>Při změně identifikačních údajů smluvních stran včetně změny účtu není nutné uzavírat ke smlouvě dodatek.</w:t>
      </w:r>
    </w:p>
    <w:p w14:paraId="31BDF231" w14:textId="77777777" w:rsidR="00EB5B24" w:rsidRPr="00ED3B01" w:rsidRDefault="00E35A85" w:rsidP="00DF7210">
      <w:pPr>
        <w:pStyle w:val="OdstavecSmlouvy"/>
        <w:numPr>
          <w:ilvl w:val="0"/>
          <w:numId w:val="16"/>
        </w:numPr>
        <w:spacing w:line="276" w:lineRule="auto"/>
        <w:rPr>
          <w:rFonts w:ascii="Segoe UI" w:hAnsi="Segoe UI" w:cs="Segoe UI"/>
          <w:color w:val="000000"/>
          <w:sz w:val="22"/>
          <w:szCs w:val="22"/>
        </w:rPr>
      </w:pPr>
      <w:r w:rsidRPr="00ED3B01">
        <w:rPr>
          <w:rFonts w:ascii="Segoe UI" w:hAnsi="Segoe UI" w:cs="Segoe UI"/>
          <w:color w:val="000000"/>
          <w:sz w:val="22"/>
          <w:szCs w:val="22"/>
        </w:rPr>
        <w:t>Prodávající</w:t>
      </w:r>
      <w:r w:rsidR="00EB5B24" w:rsidRPr="00ED3B01">
        <w:rPr>
          <w:rFonts w:ascii="Segoe UI" w:hAnsi="Segoe UI" w:cs="Segoe UI"/>
          <w:color w:val="000000"/>
          <w:sz w:val="22"/>
          <w:szCs w:val="22"/>
        </w:rPr>
        <w:t xml:space="preserve"> prohlašuje, že je odborně způsobilý k zajištění předmětu plnění podle této smlouvy.</w:t>
      </w:r>
    </w:p>
    <w:p w14:paraId="4501DD1E" w14:textId="77777777" w:rsidR="00066D69" w:rsidRPr="00ED3B01" w:rsidRDefault="00066D69" w:rsidP="00DF7210">
      <w:pPr>
        <w:tabs>
          <w:tab w:val="left" w:pos="-2410"/>
        </w:tabs>
        <w:spacing w:after="120" w:line="276" w:lineRule="auto"/>
        <w:ind w:left="284" w:hanging="284"/>
        <w:jc w:val="center"/>
        <w:rPr>
          <w:rFonts w:ascii="Segoe UI" w:hAnsi="Segoe UI" w:cs="Segoe UI"/>
          <w:b/>
          <w:color w:val="000000"/>
          <w:sz w:val="22"/>
          <w:szCs w:val="22"/>
        </w:rPr>
      </w:pPr>
      <w:r w:rsidRPr="00ED3B01">
        <w:rPr>
          <w:rFonts w:ascii="Segoe UI" w:hAnsi="Segoe UI" w:cs="Segoe UI"/>
          <w:b/>
          <w:color w:val="000000"/>
          <w:sz w:val="22"/>
          <w:szCs w:val="22"/>
        </w:rPr>
        <w:t>I</w:t>
      </w:r>
      <w:r w:rsidR="0034498A" w:rsidRPr="00ED3B01">
        <w:rPr>
          <w:rFonts w:ascii="Segoe UI" w:hAnsi="Segoe UI" w:cs="Segoe UI"/>
          <w:b/>
          <w:color w:val="000000"/>
          <w:sz w:val="22"/>
          <w:szCs w:val="22"/>
        </w:rPr>
        <w:t>II</w:t>
      </w:r>
      <w:r w:rsidRPr="00ED3B01">
        <w:rPr>
          <w:rFonts w:ascii="Segoe UI" w:hAnsi="Segoe UI" w:cs="Segoe UI"/>
          <w:b/>
          <w:color w:val="000000"/>
          <w:sz w:val="22"/>
          <w:szCs w:val="22"/>
        </w:rPr>
        <w:t>.</w:t>
      </w:r>
    </w:p>
    <w:p w14:paraId="738C9F30" w14:textId="77777777" w:rsidR="00066D69" w:rsidRPr="00ED3B01" w:rsidRDefault="00066D69" w:rsidP="00DF7210">
      <w:pPr>
        <w:pStyle w:val="Nadpis4"/>
        <w:spacing w:before="0" w:line="276" w:lineRule="auto"/>
        <w:rPr>
          <w:rFonts w:ascii="Segoe UI" w:hAnsi="Segoe UI" w:cs="Segoe UI"/>
          <w:caps w:val="0"/>
          <w:color w:val="000000"/>
          <w:sz w:val="22"/>
          <w:szCs w:val="22"/>
        </w:rPr>
      </w:pPr>
      <w:r w:rsidRPr="00ED3B01">
        <w:rPr>
          <w:rFonts w:ascii="Segoe UI" w:hAnsi="Segoe UI" w:cs="Segoe UI"/>
          <w:caps w:val="0"/>
          <w:color w:val="000000"/>
          <w:sz w:val="22"/>
          <w:szCs w:val="22"/>
        </w:rPr>
        <w:t>Předmět smlouvy</w:t>
      </w:r>
    </w:p>
    <w:p w14:paraId="74C3E5BA" w14:textId="37C6D015" w:rsidR="00066D69" w:rsidRPr="0069775E" w:rsidRDefault="00066D69" w:rsidP="000D78CB">
      <w:pPr>
        <w:pStyle w:val="Zkladntext"/>
        <w:numPr>
          <w:ilvl w:val="0"/>
          <w:numId w:val="14"/>
        </w:numPr>
        <w:tabs>
          <w:tab w:val="left" w:pos="0"/>
        </w:tabs>
        <w:spacing w:before="0" w:after="120" w:line="276" w:lineRule="auto"/>
        <w:rPr>
          <w:rFonts w:ascii="Segoe UI" w:hAnsi="Segoe UI" w:cs="Segoe UI"/>
          <w:color w:val="000000"/>
          <w:sz w:val="22"/>
          <w:szCs w:val="22"/>
        </w:rPr>
      </w:pPr>
      <w:r w:rsidRPr="0069775E">
        <w:rPr>
          <w:rFonts w:ascii="Segoe UI" w:hAnsi="Segoe UI" w:cs="Segoe UI"/>
          <w:color w:val="000000"/>
          <w:sz w:val="22"/>
          <w:szCs w:val="22"/>
        </w:rPr>
        <w:t xml:space="preserve">Prodávající se zavazuje </w:t>
      </w:r>
      <w:r w:rsidR="00ED4184" w:rsidRPr="0069775E">
        <w:rPr>
          <w:rFonts w:ascii="Segoe UI" w:hAnsi="Segoe UI" w:cs="Segoe UI"/>
          <w:color w:val="000000"/>
          <w:sz w:val="22"/>
          <w:szCs w:val="22"/>
        </w:rPr>
        <w:t xml:space="preserve">odevzdat </w:t>
      </w:r>
      <w:r w:rsidR="007A05EA" w:rsidRPr="0069775E">
        <w:rPr>
          <w:rFonts w:ascii="Segoe UI" w:hAnsi="Segoe UI" w:cs="Segoe UI"/>
          <w:color w:val="000000"/>
          <w:sz w:val="22"/>
          <w:szCs w:val="22"/>
        </w:rPr>
        <w:t>kupujícímu</w:t>
      </w:r>
      <w:bookmarkStart w:id="1" w:name="_Hlk175043342"/>
      <w:r w:rsidR="007579D5" w:rsidRPr="007579D5">
        <w:t xml:space="preserve"> </w:t>
      </w:r>
      <w:r w:rsidR="00B04DE5" w:rsidRPr="00B04DE5">
        <w:rPr>
          <w:rFonts w:ascii="Segoe UI" w:hAnsi="Segoe UI" w:cs="Segoe UI"/>
          <w:b/>
          <w:bCs/>
          <w:color w:val="000000"/>
          <w:sz w:val="22"/>
          <w:szCs w:val="22"/>
        </w:rPr>
        <w:t>jednoho (1) svozového vozidla 6x2 s lineární lisovací nástavbou pro svoz komunálního odpadu, jednoho (1) svozového vozidla 4x2 s lineární lisovací nástavbou pro svoz komunálního odpadu, jednoho (1) speciálního vozidla s hákovým nosičem VOK, vybavení ADR, jednoho (1) speciálního vozidla s hákovým nosičem VOK, jednoho (1) speciálního vozidla (typ Abroll) s hákovým nosičem VOK, provedení ADR s přívěsem, jednoho (1) speciálního vozidla pro zimní údržbu a jednoho (1) nákladního vozidla se sklápěcí nástavbou a přívěsem</w:t>
      </w:r>
      <w:r w:rsidR="007579D5" w:rsidRPr="0069775E">
        <w:rPr>
          <w:rFonts w:ascii="Segoe UI" w:hAnsi="Segoe UI" w:cs="Segoe UI"/>
          <w:color w:val="000000"/>
          <w:sz w:val="22"/>
          <w:szCs w:val="22"/>
        </w:rPr>
        <w:t xml:space="preserve">, </w:t>
      </w:r>
      <w:r w:rsidR="0069775E">
        <w:rPr>
          <w:rFonts w:ascii="Segoe UI" w:hAnsi="Segoe UI" w:cs="Segoe UI"/>
          <w:color w:val="000000"/>
          <w:sz w:val="22"/>
          <w:szCs w:val="22"/>
        </w:rPr>
        <w:t>to vše</w:t>
      </w:r>
      <w:r w:rsidR="008E509C" w:rsidRPr="0069775E">
        <w:rPr>
          <w:rFonts w:ascii="Segoe UI" w:hAnsi="Segoe UI" w:cs="Segoe UI"/>
          <w:color w:val="000000"/>
          <w:sz w:val="22"/>
          <w:szCs w:val="22"/>
        </w:rPr>
        <w:t xml:space="preserve"> </w:t>
      </w:r>
      <w:r w:rsidR="00D3049B" w:rsidRPr="0069775E">
        <w:rPr>
          <w:rFonts w:ascii="Segoe UI" w:hAnsi="Segoe UI" w:cs="Segoe UI"/>
          <w:color w:val="000000"/>
          <w:sz w:val="22"/>
          <w:szCs w:val="22"/>
        </w:rPr>
        <w:t xml:space="preserve">dle </w:t>
      </w:r>
      <w:r w:rsidR="00EE4871" w:rsidRPr="0069775E">
        <w:rPr>
          <w:rFonts w:ascii="Segoe UI" w:hAnsi="Segoe UI" w:cs="Segoe UI"/>
          <w:color w:val="000000"/>
          <w:sz w:val="22"/>
          <w:szCs w:val="22"/>
        </w:rPr>
        <w:t>specifik</w:t>
      </w:r>
      <w:r w:rsidR="00D3049B" w:rsidRPr="0069775E">
        <w:rPr>
          <w:rFonts w:ascii="Segoe UI" w:hAnsi="Segoe UI" w:cs="Segoe UI"/>
          <w:color w:val="000000"/>
          <w:sz w:val="22"/>
          <w:szCs w:val="22"/>
        </w:rPr>
        <w:t>ace</w:t>
      </w:r>
      <w:r w:rsidR="00EE4871" w:rsidRPr="0069775E">
        <w:rPr>
          <w:rFonts w:ascii="Segoe UI" w:hAnsi="Segoe UI" w:cs="Segoe UI"/>
          <w:color w:val="000000"/>
          <w:sz w:val="22"/>
          <w:szCs w:val="22"/>
        </w:rPr>
        <w:t xml:space="preserve"> </w:t>
      </w:r>
      <w:r w:rsidR="00D34C69" w:rsidRPr="0069775E">
        <w:rPr>
          <w:rFonts w:ascii="Segoe UI" w:hAnsi="Segoe UI" w:cs="Segoe UI"/>
          <w:color w:val="000000"/>
          <w:sz w:val="22"/>
          <w:szCs w:val="22"/>
        </w:rPr>
        <w:t xml:space="preserve">uvedené </w:t>
      </w:r>
      <w:r w:rsidR="00EE4871" w:rsidRPr="0069775E">
        <w:rPr>
          <w:rFonts w:ascii="Segoe UI" w:hAnsi="Segoe UI" w:cs="Segoe UI"/>
          <w:color w:val="000000"/>
          <w:sz w:val="22"/>
          <w:szCs w:val="22"/>
        </w:rPr>
        <w:t xml:space="preserve">v příloze č. 1 </w:t>
      </w:r>
      <w:r w:rsidR="00127C76" w:rsidRPr="0069775E">
        <w:rPr>
          <w:rFonts w:ascii="Segoe UI" w:hAnsi="Segoe UI" w:cs="Segoe UI"/>
          <w:color w:val="000000"/>
          <w:sz w:val="22"/>
          <w:szCs w:val="22"/>
        </w:rPr>
        <w:t>t</w:t>
      </w:r>
      <w:r w:rsidR="00EE4871" w:rsidRPr="0069775E">
        <w:rPr>
          <w:rFonts w:ascii="Segoe UI" w:hAnsi="Segoe UI" w:cs="Segoe UI"/>
          <w:color w:val="000000"/>
          <w:sz w:val="22"/>
          <w:szCs w:val="22"/>
        </w:rPr>
        <w:t>éto smlouvy</w:t>
      </w:r>
      <w:r w:rsidR="0069775E">
        <w:rPr>
          <w:rFonts w:ascii="Segoe UI" w:hAnsi="Segoe UI" w:cs="Segoe UI"/>
          <w:color w:val="000000"/>
          <w:sz w:val="22"/>
          <w:szCs w:val="22"/>
        </w:rPr>
        <w:t xml:space="preserve">. </w:t>
      </w:r>
      <w:r w:rsidR="00E50550">
        <w:rPr>
          <w:rFonts w:ascii="Segoe UI" w:hAnsi="Segoe UI" w:cs="Segoe UI"/>
          <w:color w:val="000000"/>
          <w:sz w:val="22"/>
          <w:szCs w:val="22"/>
        </w:rPr>
        <w:t>T</w:t>
      </w:r>
      <w:bookmarkEnd w:id="1"/>
      <w:r w:rsidRPr="0069775E">
        <w:rPr>
          <w:rFonts w:ascii="Segoe UI" w:hAnsi="Segoe UI" w:cs="Segoe UI"/>
          <w:color w:val="000000"/>
          <w:sz w:val="22"/>
          <w:szCs w:val="22"/>
        </w:rPr>
        <w:t xml:space="preserve">o včetně </w:t>
      </w:r>
      <w:r w:rsidR="00693DD4" w:rsidRPr="0069775E">
        <w:rPr>
          <w:rFonts w:ascii="Segoe UI" w:hAnsi="Segoe UI" w:cs="Segoe UI"/>
          <w:color w:val="000000"/>
          <w:sz w:val="22"/>
          <w:szCs w:val="22"/>
          <w:lang w:val="cs-CZ"/>
        </w:rPr>
        <w:t xml:space="preserve">všech nezbytných </w:t>
      </w:r>
      <w:r w:rsidRPr="0069775E">
        <w:rPr>
          <w:rFonts w:ascii="Segoe UI" w:hAnsi="Segoe UI" w:cs="Segoe UI"/>
          <w:color w:val="000000"/>
          <w:sz w:val="22"/>
          <w:szCs w:val="22"/>
        </w:rPr>
        <w:t>návodů k </w:t>
      </w:r>
      <w:r w:rsidR="00960C9E" w:rsidRPr="0069775E">
        <w:rPr>
          <w:rFonts w:ascii="Segoe UI" w:hAnsi="Segoe UI" w:cs="Segoe UI"/>
          <w:color w:val="000000"/>
          <w:sz w:val="22"/>
          <w:szCs w:val="22"/>
          <w:lang w:val="cs-CZ"/>
        </w:rPr>
        <w:t>obsluze</w:t>
      </w:r>
      <w:r w:rsidRPr="0069775E">
        <w:rPr>
          <w:rFonts w:ascii="Segoe UI" w:hAnsi="Segoe UI" w:cs="Segoe UI"/>
          <w:color w:val="000000"/>
          <w:sz w:val="22"/>
          <w:szCs w:val="22"/>
        </w:rPr>
        <w:t xml:space="preserve"> v</w:t>
      </w:r>
      <w:r w:rsidR="00343E39" w:rsidRPr="0069775E">
        <w:rPr>
          <w:rFonts w:ascii="Segoe UI" w:hAnsi="Segoe UI" w:cs="Segoe UI"/>
          <w:color w:val="000000"/>
          <w:sz w:val="22"/>
          <w:szCs w:val="22"/>
        </w:rPr>
        <w:t> </w:t>
      </w:r>
      <w:r w:rsidRPr="0069775E">
        <w:rPr>
          <w:rFonts w:ascii="Segoe UI" w:hAnsi="Segoe UI" w:cs="Segoe UI"/>
          <w:color w:val="000000"/>
          <w:sz w:val="22"/>
          <w:szCs w:val="22"/>
        </w:rPr>
        <w:t>českém</w:t>
      </w:r>
      <w:r w:rsidR="00343E39" w:rsidRPr="0069775E">
        <w:rPr>
          <w:rFonts w:ascii="Segoe UI" w:hAnsi="Segoe UI" w:cs="Segoe UI"/>
          <w:color w:val="000000"/>
          <w:sz w:val="22"/>
          <w:szCs w:val="22"/>
          <w:lang w:val="cs-CZ"/>
        </w:rPr>
        <w:t xml:space="preserve"> </w:t>
      </w:r>
      <w:r w:rsidRPr="0069775E">
        <w:rPr>
          <w:rFonts w:ascii="Segoe UI" w:hAnsi="Segoe UI" w:cs="Segoe UI"/>
          <w:color w:val="000000"/>
          <w:sz w:val="22"/>
          <w:szCs w:val="22"/>
        </w:rPr>
        <w:t xml:space="preserve">jazyce </w:t>
      </w:r>
      <w:r w:rsidR="00343E39" w:rsidRPr="0069775E">
        <w:rPr>
          <w:rFonts w:ascii="Segoe UI" w:hAnsi="Segoe UI" w:cs="Segoe UI"/>
          <w:color w:val="000000"/>
          <w:sz w:val="22"/>
          <w:szCs w:val="22"/>
          <w:lang w:val="cs-CZ"/>
        </w:rPr>
        <w:t xml:space="preserve">a </w:t>
      </w:r>
      <w:r w:rsidR="004F2579" w:rsidRPr="0069775E">
        <w:rPr>
          <w:rFonts w:ascii="Segoe UI" w:hAnsi="Segoe UI" w:cs="Segoe UI"/>
          <w:color w:val="000000"/>
          <w:sz w:val="22"/>
          <w:szCs w:val="22"/>
          <w:lang w:val="cs-CZ"/>
        </w:rPr>
        <w:t xml:space="preserve">řádného </w:t>
      </w:r>
      <w:r w:rsidR="00343E39" w:rsidRPr="0069775E">
        <w:rPr>
          <w:rFonts w:ascii="Segoe UI" w:hAnsi="Segoe UI" w:cs="Segoe UI"/>
          <w:color w:val="000000"/>
          <w:sz w:val="22"/>
          <w:szCs w:val="22"/>
          <w:lang w:val="cs-CZ"/>
        </w:rPr>
        <w:t xml:space="preserve">zaškolení </w:t>
      </w:r>
      <w:r w:rsidR="004F2579" w:rsidRPr="0069775E">
        <w:rPr>
          <w:rFonts w:ascii="Segoe UI" w:hAnsi="Segoe UI" w:cs="Segoe UI"/>
          <w:color w:val="000000"/>
          <w:sz w:val="22"/>
          <w:szCs w:val="22"/>
          <w:lang w:val="cs-CZ"/>
        </w:rPr>
        <w:t xml:space="preserve">obsluhy </w:t>
      </w:r>
      <w:r w:rsidR="00343E39" w:rsidRPr="0069775E">
        <w:rPr>
          <w:rFonts w:ascii="Segoe UI" w:hAnsi="Segoe UI" w:cs="Segoe UI"/>
          <w:color w:val="000000"/>
          <w:sz w:val="22"/>
          <w:szCs w:val="22"/>
          <w:lang w:val="cs-CZ"/>
        </w:rPr>
        <w:t>pro řádné užívání</w:t>
      </w:r>
      <w:r w:rsidR="00343E39" w:rsidRPr="0069775E">
        <w:rPr>
          <w:rFonts w:ascii="Segoe UI" w:hAnsi="Segoe UI" w:cs="Segoe UI"/>
          <w:color w:val="000000"/>
          <w:sz w:val="22"/>
          <w:szCs w:val="22"/>
        </w:rPr>
        <w:t xml:space="preserve"> </w:t>
      </w:r>
      <w:r w:rsidR="004F2579" w:rsidRPr="0069775E">
        <w:rPr>
          <w:rFonts w:ascii="Segoe UI" w:hAnsi="Segoe UI" w:cs="Segoe UI"/>
          <w:color w:val="000000"/>
          <w:sz w:val="22"/>
          <w:szCs w:val="22"/>
          <w:lang w:val="cs-CZ"/>
        </w:rPr>
        <w:t xml:space="preserve">vozidel </w:t>
      </w:r>
      <w:r w:rsidRPr="0069775E">
        <w:rPr>
          <w:rFonts w:ascii="Segoe UI" w:hAnsi="Segoe UI" w:cs="Segoe UI"/>
          <w:color w:val="000000"/>
          <w:sz w:val="22"/>
          <w:szCs w:val="22"/>
        </w:rPr>
        <w:t xml:space="preserve">(dále </w:t>
      </w:r>
      <w:r w:rsidR="004F2579" w:rsidRPr="0069775E">
        <w:rPr>
          <w:rFonts w:ascii="Segoe UI" w:hAnsi="Segoe UI" w:cs="Segoe UI"/>
          <w:color w:val="000000"/>
          <w:sz w:val="22"/>
          <w:szCs w:val="22"/>
          <w:lang w:val="cs-CZ"/>
        </w:rPr>
        <w:t xml:space="preserve">souhrnně </w:t>
      </w:r>
      <w:r w:rsidRPr="0069775E">
        <w:rPr>
          <w:rFonts w:ascii="Segoe UI" w:hAnsi="Segoe UI" w:cs="Segoe UI"/>
          <w:color w:val="000000"/>
          <w:sz w:val="22"/>
          <w:szCs w:val="22"/>
        </w:rPr>
        <w:t>jen „</w:t>
      </w:r>
      <w:r w:rsidRPr="0069775E">
        <w:rPr>
          <w:rFonts w:ascii="Segoe UI" w:hAnsi="Segoe UI" w:cs="Segoe UI"/>
          <w:i/>
          <w:color w:val="000000"/>
          <w:sz w:val="22"/>
          <w:szCs w:val="22"/>
        </w:rPr>
        <w:t>zboží</w:t>
      </w:r>
      <w:r w:rsidRPr="0069775E">
        <w:rPr>
          <w:rFonts w:ascii="Segoe UI" w:hAnsi="Segoe UI" w:cs="Segoe UI"/>
          <w:color w:val="000000"/>
          <w:sz w:val="22"/>
          <w:szCs w:val="22"/>
        </w:rPr>
        <w:t>“)</w:t>
      </w:r>
      <w:r w:rsidR="00987C14" w:rsidRPr="0069775E">
        <w:rPr>
          <w:rFonts w:ascii="Segoe UI" w:hAnsi="Segoe UI" w:cs="Segoe UI"/>
          <w:color w:val="000000"/>
          <w:sz w:val="22"/>
          <w:szCs w:val="22"/>
        </w:rPr>
        <w:t>. Prodávající se dále zavazuje umožnit kupujícímu nabýt vlastnické právo ke zboží</w:t>
      </w:r>
      <w:r w:rsidRPr="0069775E">
        <w:rPr>
          <w:rFonts w:ascii="Segoe UI" w:hAnsi="Segoe UI" w:cs="Segoe UI"/>
          <w:color w:val="000000"/>
          <w:sz w:val="22"/>
          <w:szCs w:val="22"/>
        </w:rPr>
        <w:t>.</w:t>
      </w:r>
      <w:r w:rsidR="00BA68CC" w:rsidRPr="0069775E">
        <w:rPr>
          <w:rFonts w:ascii="Segoe UI" w:hAnsi="Segoe UI" w:cs="Segoe UI"/>
          <w:color w:val="000000"/>
          <w:sz w:val="22"/>
          <w:szCs w:val="22"/>
        </w:rPr>
        <w:t xml:space="preserve"> </w:t>
      </w:r>
      <w:r w:rsidRPr="0069775E">
        <w:rPr>
          <w:rFonts w:ascii="Segoe UI" w:hAnsi="Segoe UI" w:cs="Segoe UI"/>
          <w:color w:val="000000"/>
          <w:sz w:val="22"/>
          <w:szCs w:val="22"/>
        </w:rPr>
        <w:t xml:space="preserve">Kupující se zavazuje </w:t>
      </w:r>
      <w:r w:rsidR="00FD61D4" w:rsidRPr="0069775E">
        <w:rPr>
          <w:rFonts w:ascii="Segoe UI" w:hAnsi="Segoe UI" w:cs="Segoe UI"/>
          <w:color w:val="000000"/>
          <w:sz w:val="22"/>
          <w:szCs w:val="22"/>
        </w:rPr>
        <w:t xml:space="preserve">zboží převzít a </w:t>
      </w:r>
      <w:r w:rsidRPr="0069775E">
        <w:rPr>
          <w:rFonts w:ascii="Segoe UI" w:hAnsi="Segoe UI" w:cs="Segoe UI"/>
          <w:color w:val="000000"/>
          <w:sz w:val="22"/>
          <w:szCs w:val="22"/>
        </w:rPr>
        <w:t xml:space="preserve">zaplatit </w:t>
      </w:r>
      <w:r w:rsidR="00FD61D4" w:rsidRPr="0069775E">
        <w:rPr>
          <w:rFonts w:ascii="Segoe UI" w:hAnsi="Segoe UI" w:cs="Segoe UI"/>
          <w:color w:val="000000"/>
          <w:sz w:val="22"/>
          <w:szCs w:val="22"/>
        </w:rPr>
        <w:t xml:space="preserve">za ně </w:t>
      </w:r>
      <w:r w:rsidRPr="0069775E">
        <w:rPr>
          <w:rFonts w:ascii="Segoe UI" w:hAnsi="Segoe UI" w:cs="Segoe UI"/>
          <w:color w:val="000000"/>
          <w:sz w:val="22"/>
          <w:szCs w:val="22"/>
        </w:rPr>
        <w:t>prodávajícímu kupní cenu dle čl. I</w:t>
      </w:r>
      <w:r w:rsidR="00816D90" w:rsidRPr="0069775E">
        <w:rPr>
          <w:rFonts w:ascii="Segoe UI" w:hAnsi="Segoe UI" w:cs="Segoe UI"/>
          <w:color w:val="000000"/>
          <w:sz w:val="22"/>
          <w:szCs w:val="22"/>
        </w:rPr>
        <w:t>V</w:t>
      </w:r>
      <w:r w:rsidR="00D34C69" w:rsidRPr="0069775E">
        <w:rPr>
          <w:rFonts w:ascii="Segoe UI" w:hAnsi="Segoe UI" w:cs="Segoe UI"/>
          <w:color w:val="000000"/>
          <w:sz w:val="22"/>
          <w:szCs w:val="22"/>
        </w:rPr>
        <w:t>.</w:t>
      </w:r>
      <w:r w:rsidRPr="0069775E">
        <w:rPr>
          <w:rFonts w:ascii="Segoe UI" w:hAnsi="Segoe UI" w:cs="Segoe UI"/>
          <w:color w:val="000000"/>
          <w:sz w:val="22"/>
          <w:szCs w:val="22"/>
        </w:rPr>
        <w:t xml:space="preserve"> této smlouvy.</w:t>
      </w:r>
    </w:p>
    <w:p w14:paraId="1A5102FD" w14:textId="77777777" w:rsidR="00EE4871" w:rsidRPr="00ED3B01" w:rsidRDefault="00EE4871" w:rsidP="00DF7210">
      <w:pPr>
        <w:pStyle w:val="Zkladntext"/>
        <w:numPr>
          <w:ilvl w:val="0"/>
          <w:numId w:val="14"/>
        </w:numPr>
        <w:tabs>
          <w:tab w:val="left" w:pos="0"/>
        </w:tabs>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Dodané zboží</w:t>
      </w:r>
      <w:r w:rsidR="003E2C5E" w:rsidRPr="00ED3B01">
        <w:rPr>
          <w:rFonts w:ascii="Segoe UI" w:hAnsi="Segoe UI" w:cs="Segoe UI"/>
          <w:color w:val="000000"/>
          <w:sz w:val="22"/>
          <w:szCs w:val="22"/>
          <w:lang w:val="cs-CZ"/>
        </w:rPr>
        <w:t xml:space="preserve"> </w:t>
      </w:r>
      <w:r w:rsidR="003E2C5E" w:rsidRPr="00ED3B01">
        <w:rPr>
          <w:rFonts w:ascii="Segoe UI" w:hAnsi="Segoe UI" w:cs="Segoe UI"/>
          <w:color w:val="000000"/>
          <w:sz w:val="22"/>
          <w:szCs w:val="22"/>
        </w:rPr>
        <w:t>bude dodán</w:t>
      </w:r>
      <w:r w:rsidR="003E2C5E" w:rsidRPr="00ED3B01">
        <w:rPr>
          <w:rFonts w:ascii="Segoe UI" w:hAnsi="Segoe UI" w:cs="Segoe UI"/>
          <w:color w:val="000000"/>
          <w:sz w:val="22"/>
          <w:szCs w:val="22"/>
          <w:lang w:val="cs-CZ"/>
        </w:rPr>
        <w:t>o</w:t>
      </w:r>
      <w:r w:rsidR="003E2C5E" w:rsidRPr="00ED3B01">
        <w:rPr>
          <w:rFonts w:ascii="Segoe UI" w:hAnsi="Segoe UI" w:cs="Segoe UI"/>
          <w:color w:val="000000"/>
          <w:sz w:val="22"/>
          <w:szCs w:val="22"/>
        </w:rPr>
        <w:t xml:space="preserve"> v první jakostní třídě a v provedení založeném prohlášeními o</w:t>
      </w:r>
      <w:r w:rsidR="003E2C5E" w:rsidRPr="00ED3B01">
        <w:rPr>
          <w:rFonts w:ascii="Segoe UI" w:hAnsi="Segoe UI" w:cs="Segoe UI"/>
          <w:color w:val="000000"/>
          <w:sz w:val="22"/>
          <w:szCs w:val="22"/>
          <w:lang w:val="cs-CZ"/>
        </w:rPr>
        <w:t> </w:t>
      </w:r>
      <w:r w:rsidR="003E2C5E" w:rsidRPr="00ED3B01">
        <w:rPr>
          <w:rFonts w:ascii="Segoe UI" w:hAnsi="Segoe UI" w:cs="Segoe UI"/>
          <w:color w:val="000000"/>
          <w:sz w:val="22"/>
          <w:szCs w:val="22"/>
        </w:rPr>
        <w:t>shodě, atesty</w:t>
      </w:r>
      <w:r w:rsidR="00693DD4" w:rsidRPr="00ED3B01">
        <w:rPr>
          <w:rFonts w:ascii="Segoe UI" w:hAnsi="Segoe UI" w:cs="Segoe UI"/>
          <w:color w:val="000000"/>
          <w:sz w:val="22"/>
          <w:szCs w:val="22"/>
          <w:lang w:val="cs-CZ"/>
        </w:rPr>
        <w:t xml:space="preserve"> a dalšími nezbytnými listinami v souladu s právním řádem</w:t>
      </w:r>
      <w:r w:rsidR="003E2C5E" w:rsidRPr="00ED3B01">
        <w:rPr>
          <w:rFonts w:ascii="Segoe UI" w:hAnsi="Segoe UI" w:cs="Segoe UI"/>
          <w:color w:val="000000"/>
          <w:sz w:val="22"/>
          <w:szCs w:val="22"/>
        </w:rPr>
        <w:t xml:space="preserve">. </w:t>
      </w:r>
      <w:r w:rsidR="003E2C5E" w:rsidRPr="00ED3B01">
        <w:rPr>
          <w:rFonts w:ascii="Segoe UI" w:hAnsi="Segoe UI" w:cs="Segoe UI"/>
          <w:color w:val="000000"/>
          <w:sz w:val="22"/>
          <w:szCs w:val="22"/>
          <w:lang w:val="cs-CZ"/>
        </w:rPr>
        <w:t>Dodané zboží</w:t>
      </w:r>
      <w:r w:rsidR="003E2C5E" w:rsidRPr="00ED3B01">
        <w:rPr>
          <w:rFonts w:ascii="Segoe UI" w:hAnsi="Segoe UI" w:cs="Segoe UI"/>
          <w:color w:val="000000"/>
          <w:sz w:val="22"/>
          <w:szCs w:val="22"/>
        </w:rPr>
        <w:t xml:space="preserve"> bude certifikov</w:t>
      </w:r>
      <w:r w:rsidR="003E2C5E" w:rsidRPr="00ED3B01">
        <w:rPr>
          <w:rFonts w:ascii="Segoe UI" w:hAnsi="Segoe UI" w:cs="Segoe UI"/>
          <w:color w:val="000000"/>
          <w:sz w:val="22"/>
          <w:szCs w:val="22"/>
          <w:lang w:val="cs-CZ"/>
        </w:rPr>
        <w:t>áno</w:t>
      </w:r>
      <w:r w:rsidR="003E2C5E" w:rsidRPr="00ED3B01">
        <w:rPr>
          <w:rFonts w:ascii="Segoe UI" w:hAnsi="Segoe UI" w:cs="Segoe UI"/>
          <w:color w:val="000000"/>
          <w:sz w:val="22"/>
          <w:szCs w:val="22"/>
        </w:rPr>
        <w:t xml:space="preserve"> pro použití na území České republiky</w:t>
      </w:r>
      <w:r w:rsidR="003E2C5E" w:rsidRPr="00ED3B01">
        <w:rPr>
          <w:rFonts w:ascii="Segoe UI" w:hAnsi="Segoe UI" w:cs="Segoe UI"/>
          <w:color w:val="000000"/>
          <w:sz w:val="22"/>
          <w:szCs w:val="22"/>
          <w:lang w:val="cs-CZ"/>
        </w:rPr>
        <w:t xml:space="preserve"> a </w:t>
      </w:r>
      <w:r w:rsidRPr="00ED3B01">
        <w:rPr>
          <w:rFonts w:ascii="Segoe UI" w:hAnsi="Segoe UI" w:cs="Segoe UI"/>
          <w:color w:val="000000"/>
          <w:sz w:val="22"/>
          <w:szCs w:val="22"/>
        </w:rPr>
        <w:t>musí být nové a nepoužívané.</w:t>
      </w:r>
    </w:p>
    <w:p w14:paraId="30EC6579" w14:textId="045E57AC" w:rsidR="00066D69" w:rsidRDefault="00066D69" w:rsidP="00DF7210">
      <w:pPr>
        <w:pStyle w:val="Zkladntext"/>
        <w:numPr>
          <w:ilvl w:val="0"/>
          <w:numId w:val="14"/>
        </w:numPr>
        <w:tabs>
          <w:tab w:val="clear" w:pos="1418"/>
          <w:tab w:val="left" w:pos="0"/>
        </w:tabs>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 xml:space="preserve">Účelem této smlouvy je </w:t>
      </w:r>
      <w:r w:rsidR="008F4D1D" w:rsidRPr="00ED3B01">
        <w:rPr>
          <w:rFonts w:ascii="Segoe UI" w:hAnsi="Segoe UI" w:cs="Segoe UI"/>
          <w:color w:val="000000"/>
          <w:sz w:val="22"/>
          <w:szCs w:val="22"/>
        </w:rPr>
        <w:t xml:space="preserve">dodání </w:t>
      </w:r>
      <w:r w:rsidR="003B5190">
        <w:rPr>
          <w:rFonts w:ascii="Segoe UI" w:hAnsi="Segoe UI" w:cs="Segoe UI"/>
          <w:b/>
          <w:bCs/>
          <w:color w:val="000000"/>
          <w:sz w:val="22"/>
          <w:szCs w:val="22"/>
        </w:rPr>
        <w:t>sedmi</w:t>
      </w:r>
      <w:r w:rsidR="00D703FF" w:rsidRPr="00D703FF">
        <w:rPr>
          <w:rFonts w:ascii="Segoe UI" w:hAnsi="Segoe UI" w:cs="Segoe UI"/>
          <w:b/>
          <w:bCs/>
          <w:color w:val="000000"/>
          <w:sz w:val="22"/>
          <w:szCs w:val="22"/>
        </w:rPr>
        <w:t xml:space="preserve"> (</w:t>
      </w:r>
      <w:r w:rsidR="003B5190">
        <w:rPr>
          <w:rFonts w:ascii="Segoe UI" w:hAnsi="Segoe UI" w:cs="Segoe UI"/>
          <w:b/>
          <w:bCs/>
          <w:sz w:val="22"/>
          <w:szCs w:val="22"/>
        </w:rPr>
        <w:t>7</w:t>
      </w:r>
      <w:r w:rsidR="00D703FF" w:rsidRPr="00D703FF">
        <w:rPr>
          <w:rFonts w:ascii="Segoe UI" w:hAnsi="Segoe UI" w:cs="Segoe UI"/>
          <w:b/>
          <w:bCs/>
          <w:sz w:val="22"/>
          <w:szCs w:val="22"/>
        </w:rPr>
        <w:t>) ks</w:t>
      </w:r>
      <w:r w:rsidR="00D703FF" w:rsidRPr="00D703FF">
        <w:rPr>
          <w:rFonts w:ascii="Segoe UI" w:hAnsi="Segoe UI" w:cs="Segoe UI"/>
          <w:b/>
          <w:bCs/>
          <w:color w:val="000000"/>
          <w:sz w:val="22"/>
          <w:szCs w:val="22"/>
        </w:rPr>
        <w:t xml:space="preserve"> </w:t>
      </w:r>
      <w:r w:rsidR="000828C8">
        <w:rPr>
          <w:rFonts w:ascii="Segoe UI" w:hAnsi="Segoe UI" w:cs="Segoe UI"/>
          <w:b/>
          <w:bCs/>
          <w:color w:val="000000"/>
          <w:sz w:val="22"/>
          <w:szCs w:val="22"/>
          <w:lang w:val="cs-CZ"/>
        </w:rPr>
        <w:t>nových</w:t>
      </w:r>
      <w:r w:rsidR="00D703FF" w:rsidRPr="00D703FF">
        <w:rPr>
          <w:rFonts w:ascii="Segoe UI" w:hAnsi="Segoe UI" w:cs="Segoe UI"/>
          <w:b/>
          <w:bCs/>
          <w:color w:val="000000"/>
          <w:sz w:val="22"/>
          <w:szCs w:val="22"/>
          <w:lang w:val="cs-CZ"/>
        </w:rPr>
        <w:t xml:space="preserve"> vozidel pro přepravu</w:t>
      </w:r>
      <w:r w:rsidR="003B5190">
        <w:rPr>
          <w:rFonts w:ascii="Segoe UI" w:hAnsi="Segoe UI" w:cs="Segoe UI"/>
          <w:b/>
          <w:bCs/>
          <w:color w:val="000000"/>
          <w:sz w:val="22"/>
          <w:szCs w:val="22"/>
          <w:lang w:val="cs-CZ"/>
        </w:rPr>
        <w:t>,</w:t>
      </w:r>
      <w:r w:rsidR="00D703FF" w:rsidRPr="00D703FF">
        <w:rPr>
          <w:rFonts w:ascii="Segoe UI" w:hAnsi="Segoe UI" w:cs="Segoe UI"/>
          <w:b/>
          <w:bCs/>
          <w:color w:val="000000"/>
          <w:sz w:val="22"/>
          <w:szCs w:val="22"/>
          <w:lang w:val="cs-CZ"/>
        </w:rPr>
        <w:t xml:space="preserve"> svoz odpad</w:t>
      </w:r>
      <w:r w:rsidR="00D703FF" w:rsidRPr="003B5190">
        <w:rPr>
          <w:rFonts w:ascii="Segoe UI" w:hAnsi="Segoe UI" w:cs="Segoe UI"/>
          <w:b/>
          <w:bCs/>
          <w:color w:val="000000"/>
          <w:sz w:val="22"/>
          <w:szCs w:val="22"/>
          <w:lang w:val="cs-CZ"/>
        </w:rPr>
        <w:t>u</w:t>
      </w:r>
      <w:r w:rsidR="00D703FF" w:rsidRPr="00ED3B01">
        <w:rPr>
          <w:rFonts w:ascii="Segoe UI" w:hAnsi="Segoe UI" w:cs="Segoe UI"/>
          <w:color w:val="000000"/>
          <w:sz w:val="22"/>
          <w:szCs w:val="22"/>
        </w:rPr>
        <w:t xml:space="preserve"> </w:t>
      </w:r>
      <w:r w:rsidR="003B5190" w:rsidRPr="003B5190">
        <w:rPr>
          <w:rFonts w:ascii="Segoe UI" w:hAnsi="Segoe UI" w:cs="Segoe UI"/>
          <w:b/>
          <w:bCs/>
          <w:color w:val="000000"/>
          <w:sz w:val="22"/>
          <w:szCs w:val="22"/>
        </w:rPr>
        <w:t xml:space="preserve">nebo zimní údržbu </w:t>
      </w:r>
      <w:r w:rsidR="00D703FF" w:rsidRPr="00ED3B01">
        <w:rPr>
          <w:rFonts w:ascii="Segoe UI" w:hAnsi="Segoe UI" w:cs="Segoe UI"/>
          <w:color w:val="000000"/>
          <w:sz w:val="22"/>
          <w:szCs w:val="22"/>
        </w:rPr>
        <w:t>dle specifikace uvedené v příloze č. 1 této smlouvy</w:t>
      </w:r>
      <w:r w:rsidR="000828C8">
        <w:rPr>
          <w:rFonts w:ascii="Segoe UI" w:hAnsi="Segoe UI" w:cs="Segoe UI"/>
          <w:color w:val="000000"/>
          <w:sz w:val="22"/>
          <w:szCs w:val="22"/>
        </w:rPr>
        <w:t>, z nichž tři (3) vozidla s lineární lisovací nástavbou</w:t>
      </w:r>
      <w:r w:rsidR="0081370C">
        <w:rPr>
          <w:rFonts w:ascii="Segoe UI" w:hAnsi="Segoe UI" w:cs="Segoe UI"/>
          <w:color w:val="000000"/>
          <w:sz w:val="22"/>
          <w:szCs w:val="22"/>
        </w:rPr>
        <w:t xml:space="preserve"> musí splňovat</w:t>
      </w:r>
      <w:r w:rsidR="00D703FF">
        <w:rPr>
          <w:rFonts w:ascii="Segoe UI" w:hAnsi="Segoe UI" w:cs="Segoe UI"/>
          <w:color w:val="000000"/>
          <w:sz w:val="22"/>
          <w:szCs w:val="22"/>
        </w:rPr>
        <w:t xml:space="preserve"> </w:t>
      </w:r>
      <w:r w:rsidR="00D703FF" w:rsidRPr="00D703FF">
        <w:rPr>
          <w:rFonts w:ascii="Segoe UI" w:hAnsi="Segoe UI" w:cs="Segoe UI"/>
          <w:color w:val="000000"/>
          <w:sz w:val="22"/>
          <w:szCs w:val="22"/>
        </w:rPr>
        <w:t>požadavky na nízkoemisní vozidlo dle zákona č. 360/2022 Sb., o podpoře nízkoemisních vozidel prostřednictvím zadávání veřejných zakázek a veřejných služeb v přepravě cestujících, ve znění pozdějších předpisů</w:t>
      </w:r>
      <w:r w:rsidR="0081370C">
        <w:rPr>
          <w:rFonts w:ascii="Segoe UI" w:hAnsi="Segoe UI" w:cs="Segoe UI"/>
          <w:color w:val="000000"/>
          <w:sz w:val="22"/>
          <w:szCs w:val="22"/>
        </w:rPr>
        <w:t>. Všechna vozidla jsou kupována</w:t>
      </w:r>
      <w:r w:rsidR="00EE4871" w:rsidRPr="00ED3B01">
        <w:rPr>
          <w:rFonts w:ascii="Segoe UI" w:hAnsi="Segoe UI" w:cs="Segoe UI"/>
          <w:color w:val="000000"/>
          <w:sz w:val="22"/>
          <w:szCs w:val="22"/>
        </w:rPr>
        <w:t xml:space="preserve"> včetně </w:t>
      </w:r>
      <w:r w:rsidR="00DB75D0" w:rsidRPr="00ED3B01">
        <w:rPr>
          <w:rFonts w:ascii="Segoe UI" w:hAnsi="Segoe UI" w:cs="Segoe UI"/>
          <w:color w:val="000000"/>
          <w:sz w:val="22"/>
          <w:szCs w:val="22"/>
          <w:lang w:val="cs-CZ"/>
        </w:rPr>
        <w:t>veškerých nezbytných souvisejících dokladů</w:t>
      </w:r>
      <w:r w:rsidR="002D37D1" w:rsidRPr="00ED3B01">
        <w:rPr>
          <w:rFonts w:ascii="Segoe UI" w:hAnsi="Segoe UI" w:cs="Segoe UI"/>
          <w:color w:val="000000"/>
          <w:sz w:val="22"/>
          <w:szCs w:val="22"/>
          <w:lang w:val="cs-CZ"/>
        </w:rPr>
        <w:t>,</w:t>
      </w:r>
      <w:r w:rsidR="00DB75D0" w:rsidRPr="00ED3B01">
        <w:rPr>
          <w:rFonts w:ascii="Segoe UI" w:hAnsi="Segoe UI" w:cs="Segoe UI"/>
          <w:color w:val="000000"/>
          <w:sz w:val="22"/>
          <w:szCs w:val="22"/>
          <w:lang w:val="cs-CZ"/>
        </w:rPr>
        <w:t xml:space="preserve"> návodů k obsluze</w:t>
      </w:r>
      <w:r w:rsidR="00EE4871" w:rsidRPr="00ED3B01">
        <w:rPr>
          <w:rFonts w:ascii="Segoe UI" w:hAnsi="Segoe UI" w:cs="Segoe UI"/>
          <w:color w:val="000000"/>
          <w:sz w:val="22"/>
          <w:szCs w:val="22"/>
        </w:rPr>
        <w:t xml:space="preserve"> v českém jazyce</w:t>
      </w:r>
      <w:r w:rsidR="002D37D1" w:rsidRPr="00ED3B01">
        <w:rPr>
          <w:rFonts w:ascii="Segoe UI" w:hAnsi="Segoe UI" w:cs="Segoe UI"/>
          <w:color w:val="000000"/>
          <w:sz w:val="22"/>
          <w:szCs w:val="22"/>
          <w:lang w:val="cs-CZ"/>
        </w:rPr>
        <w:t xml:space="preserve"> a zaškolení obsluhy</w:t>
      </w:r>
      <w:r w:rsidR="008248BD" w:rsidRPr="00ED3B01">
        <w:rPr>
          <w:rFonts w:ascii="Segoe UI" w:hAnsi="Segoe UI" w:cs="Segoe UI"/>
          <w:color w:val="000000"/>
          <w:sz w:val="22"/>
          <w:szCs w:val="22"/>
          <w:lang w:val="cs-CZ"/>
        </w:rPr>
        <w:t>, a to pro zajištění řádného zajištění svozových služeb kupujícím</w:t>
      </w:r>
      <w:r w:rsidRPr="00ED3B01">
        <w:rPr>
          <w:rFonts w:ascii="Segoe UI" w:hAnsi="Segoe UI" w:cs="Segoe UI"/>
          <w:color w:val="000000"/>
          <w:sz w:val="22"/>
          <w:szCs w:val="22"/>
        </w:rPr>
        <w:t>.</w:t>
      </w:r>
    </w:p>
    <w:p w14:paraId="1B727A45" w14:textId="43DD4610" w:rsidR="00197C93" w:rsidRPr="00ED3B01" w:rsidRDefault="00197C93" w:rsidP="00DF7210">
      <w:pPr>
        <w:pStyle w:val="Zkladntext"/>
        <w:numPr>
          <w:ilvl w:val="0"/>
          <w:numId w:val="14"/>
        </w:numPr>
        <w:tabs>
          <w:tab w:val="clear" w:pos="1418"/>
          <w:tab w:val="left" w:pos="0"/>
        </w:tabs>
        <w:spacing w:before="0" w:after="120" w:line="276" w:lineRule="auto"/>
        <w:rPr>
          <w:rFonts w:ascii="Segoe UI" w:hAnsi="Segoe UI" w:cs="Segoe UI"/>
          <w:color w:val="000000"/>
          <w:sz w:val="22"/>
          <w:szCs w:val="22"/>
        </w:rPr>
      </w:pPr>
      <w:r>
        <w:rPr>
          <w:rFonts w:ascii="Segoe UI" w:hAnsi="Segoe UI" w:cs="Segoe UI"/>
          <w:color w:val="000000"/>
          <w:sz w:val="22"/>
          <w:szCs w:val="22"/>
          <w:lang w:val="cs-CZ"/>
        </w:rPr>
        <w:t>Předmětem této smlouvy je také poskytování služby spočívající v pozáručním servisu vozidel.</w:t>
      </w:r>
    </w:p>
    <w:p w14:paraId="77FDAA52" w14:textId="77777777" w:rsidR="008248BD" w:rsidRPr="00ED3B01" w:rsidRDefault="008248BD" w:rsidP="00DF7210">
      <w:pPr>
        <w:pStyle w:val="Zkladntext"/>
        <w:tabs>
          <w:tab w:val="clear" w:pos="1418"/>
          <w:tab w:val="left" w:pos="0"/>
        </w:tabs>
        <w:spacing w:before="0" w:after="120" w:line="276" w:lineRule="auto"/>
        <w:ind w:left="357"/>
        <w:rPr>
          <w:rFonts w:ascii="Segoe UI" w:hAnsi="Segoe UI" w:cs="Segoe UI"/>
          <w:color w:val="000000"/>
          <w:sz w:val="22"/>
          <w:szCs w:val="22"/>
        </w:rPr>
      </w:pPr>
    </w:p>
    <w:p w14:paraId="597C040C" w14:textId="77777777" w:rsidR="00066D69" w:rsidRPr="00ED3B01" w:rsidRDefault="00066D69" w:rsidP="00DF7210">
      <w:pPr>
        <w:keepNext/>
        <w:widowControl w:val="0"/>
        <w:tabs>
          <w:tab w:val="left" w:pos="-2410"/>
        </w:tabs>
        <w:spacing w:after="120" w:line="276" w:lineRule="auto"/>
        <w:ind w:left="284" w:hanging="284"/>
        <w:jc w:val="center"/>
        <w:rPr>
          <w:rFonts w:ascii="Segoe UI" w:hAnsi="Segoe UI" w:cs="Segoe UI"/>
          <w:b/>
          <w:color w:val="000000"/>
          <w:sz w:val="22"/>
          <w:szCs w:val="22"/>
        </w:rPr>
      </w:pPr>
      <w:r w:rsidRPr="00ED3B01">
        <w:rPr>
          <w:rFonts w:ascii="Segoe UI" w:hAnsi="Segoe UI" w:cs="Segoe UI"/>
          <w:b/>
          <w:color w:val="000000"/>
          <w:sz w:val="22"/>
          <w:szCs w:val="22"/>
        </w:rPr>
        <w:lastRenderedPageBreak/>
        <w:t>I</w:t>
      </w:r>
      <w:r w:rsidR="0009040E" w:rsidRPr="00ED3B01">
        <w:rPr>
          <w:rFonts w:ascii="Segoe UI" w:hAnsi="Segoe UI" w:cs="Segoe UI"/>
          <w:b/>
          <w:color w:val="000000"/>
          <w:sz w:val="22"/>
          <w:szCs w:val="22"/>
        </w:rPr>
        <w:t>V</w:t>
      </w:r>
      <w:r w:rsidRPr="00ED3B01">
        <w:rPr>
          <w:rFonts w:ascii="Segoe UI" w:hAnsi="Segoe UI" w:cs="Segoe UI"/>
          <w:b/>
          <w:color w:val="000000"/>
          <w:sz w:val="22"/>
          <w:szCs w:val="22"/>
        </w:rPr>
        <w:t>.</w:t>
      </w:r>
    </w:p>
    <w:p w14:paraId="05B42EBC" w14:textId="77777777" w:rsidR="00066D69" w:rsidRPr="00ED3B01" w:rsidRDefault="0097461E" w:rsidP="00DF7210">
      <w:pPr>
        <w:pStyle w:val="Nadpis4"/>
        <w:spacing w:before="0" w:line="276" w:lineRule="auto"/>
        <w:rPr>
          <w:rFonts w:ascii="Segoe UI" w:hAnsi="Segoe UI" w:cs="Segoe UI"/>
          <w:caps w:val="0"/>
          <w:color w:val="000000"/>
          <w:sz w:val="22"/>
          <w:szCs w:val="22"/>
        </w:rPr>
      </w:pPr>
      <w:r w:rsidRPr="00ED3B01">
        <w:rPr>
          <w:rFonts w:ascii="Segoe UI" w:hAnsi="Segoe UI" w:cs="Segoe UI"/>
          <w:caps w:val="0"/>
          <w:color w:val="000000"/>
          <w:sz w:val="22"/>
          <w:szCs w:val="22"/>
        </w:rPr>
        <w:t>K</w:t>
      </w:r>
      <w:r w:rsidR="00066D69" w:rsidRPr="00ED3B01">
        <w:rPr>
          <w:rFonts w:ascii="Segoe UI" w:hAnsi="Segoe UI" w:cs="Segoe UI"/>
          <w:caps w:val="0"/>
          <w:color w:val="000000"/>
          <w:sz w:val="22"/>
          <w:szCs w:val="22"/>
        </w:rPr>
        <w:t>upní c</w:t>
      </w:r>
      <w:r w:rsidRPr="00ED3B01">
        <w:rPr>
          <w:rFonts w:ascii="Segoe UI" w:hAnsi="Segoe UI" w:cs="Segoe UI"/>
          <w:caps w:val="0"/>
          <w:color w:val="000000"/>
          <w:sz w:val="22"/>
          <w:szCs w:val="22"/>
        </w:rPr>
        <w:t>ena</w:t>
      </w:r>
    </w:p>
    <w:p w14:paraId="6C7184C3" w14:textId="1BC65AE3" w:rsidR="005026E0" w:rsidRPr="00ED3B01" w:rsidRDefault="005026E0" w:rsidP="00DF7210">
      <w:pPr>
        <w:pStyle w:val="Zkladntext"/>
        <w:numPr>
          <w:ilvl w:val="0"/>
          <w:numId w:val="19"/>
        </w:numPr>
        <w:tabs>
          <w:tab w:val="clear" w:pos="1418"/>
          <w:tab w:val="left" w:pos="0"/>
          <w:tab w:val="left" w:pos="540"/>
          <w:tab w:val="left" w:pos="1980"/>
          <w:tab w:val="left" w:pos="7380"/>
        </w:tabs>
        <w:spacing w:before="0" w:after="120" w:line="276" w:lineRule="auto"/>
        <w:ind w:left="363"/>
        <w:rPr>
          <w:rFonts w:ascii="Segoe UI" w:hAnsi="Segoe UI" w:cs="Segoe UI"/>
          <w:color w:val="000000"/>
          <w:sz w:val="22"/>
          <w:szCs w:val="22"/>
        </w:rPr>
      </w:pPr>
      <w:r w:rsidRPr="00ED3B01">
        <w:rPr>
          <w:rFonts w:ascii="Segoe UI" w:hAnsi="Segoe UI" w:cs="Segoe UI"/>
          <w:color w:val="000000"/>
          <w:sz w:val="22"/>
          <w:szCs w:val="22"/>
          <w:lang w:val="cs-CZ"/>
        </w:rPr>
        <w:t xml:space="preserve">Kupující se zavazuje zaplatit prodávajícímu za </w:t>
      </w:r>
      <w:r w:rsidR="00693DD4" w:rsidRPr="00ED3B01">
        <w:rPr>
          <w:rFonts w:ascii="Segoe UI" w:hAnsi="Segoe UI" w:cs="Segoe UI"/>
          <w:color w:val="000000"/>
          <w:sz w:val="22"/>
          <w:szCs w:val="22"/>
          <w:lang w:val="cs-CZ"/>
        </w:rPr>
        <w:t xml:space="preserve">řádně </w:t>
      </w:r>
      <w:r w:rsidR="002D37D1" w:rsidRPr="00ED3B01">
        <w:rPr>
          <w:rFonts w:ascii="Segoe UI" w:hAnsi="Segoe UI" w:cs="Segoe UI"/>
          <w:color w:val="000000"/>
          <w:sz w:val="22"/>
          <w:szCs w:val="22"/>
          <w:lang w:val="cs-CZ"/>
        </w:rPr>
        <w:t xml:space="preserve">a včasně </w:t>
      </w:r>
      <w:r w:rsidR="00693DD4" w:rsidRPr="00ED3B01">
        <w:rPr>
          <w:rFonts w:ascii="Segoe UI" w:hAnsi="Segoe UI" w:cs="Segoe UI"/>
          <w:color w:val="000000"/>
          <w:sz w:val="22"/>
          <w:szCs w:val="22"/>
          <w:lang w:val="cs-CZ"/>
        </w:rPr>
        <w:t xml:space="preserve">dodané </w:t>
      </w:r>
      <w:r w:rsidRPr="00ED3B01">
        <w:rPr>
          <w:rFonts w:ascii="Segoe UI" w:hAnsi="Segoe UI" w:cs="Segoe UI"/>
          <w:color w:val="000000"/>
          <w:sz w:val="22"/>
          <w:szCs w:val="22"/>
          <w:lang w:val="cs-CZ"/>
        </w:rPr>
        <w:t xml:space="preserve">zboží kupní cenu v celkové výši bez DPH </w:t>
      </w:r>
      <w:r w:rsidR="00FF53B5" w:rsidRPr="00FF53B5">
        <w:rPr>
          <w:rFonts w:ascii="Segoe UI" w:hAnsi="Segoe UI" w:cs="Segoe UI"/>
          <w:sz w:val="22"/>
          <w:szCs w:val="22"/>
          <w:highlight w:val="yellow"/>
        </w:rPr>
        <w:t>[doplní dodavatel]</w:t>
      </w:r>
      <w:r w:rsidRPr="00ED3B01">
        <w:rPr>
          <w:rFonts w:ascii="Segoe UI" w:hAnsi="Segoe UI" w:cs="Segoe UI"/>
          <w:color w:val="000000"/>
          <w:sz w:val="22"/>
          <w:szCs w:val="22"/>
          <w:lang w:val="cs-CZ"/>
        </w:rPr>
        <w:t xml:space="preserve"> Kč (slovy: </w:t>
      </w:r>
      <w:r w:rsidR="00FF53B5" w:rsidRPr="00FF53B5">
        <w:rPr>
          <w:rFonts w:ascii="Segoe UI" w:hAnsi="Segoe UI" w:cs="Segoe UI"/>
          <w:sz w:val="22"/>
          <w:szCs w:val="22"/>
          <w:highlight w:val="yellow"/>
        </w:rPr>
        <w:t>[doplní dodavatel]</w:t>
      </w:r>
      <w:r w:rsidRPr="00ED3B01">
        <w:rPr>
          <w:rFonts w:ascii="Segoe UI" w:hAnsi="Segoe UI" w:cs="Segoe UI"/>
          <w:color w:val="000000"/>
          <w:sz w:val="22"/>
          <w:szCs w:val="22"/>
          <w:lang w:val="cs-CZ"/>
        </w:rPr>
        <w:t xml:space="preserve"> korun českých), DPH ve výši </w:t>
      </w:r>
      <w:r w:rsidR="000D5792" w:rsidRPr="00ED3B01">
        <w:rPr>
          <w:rFonts w:ascii="Segoe UI" w:hAnsi="Segoe UI" w:cs="Segoe UI"/>
          <w:color w:val="000000"/>
          <w:sz w:val="22"/>
          <w:szCs w:val="22"/>
          <w:lang w:val="cs-CZ"/>
        </w:rPr>
        <w:t>21 %</w:t>
      </w:r>
      <w:r w:rsidR="00702CCF" w:rsidRPr="00ED3B01">
        <w:rPr>
          <w:rFonts w:ascii="Segoe UI" w:hAnsi="Segoe UI" w:cs="Segoe UI"/>
          <w:color w:val="000000"/>
          <w:sz w:val="22"/>
          <w:szCs w:val="22"/>
          <w:lang w:val="cs-CZ"/>
        </w:rPr>
        <w:t>,</w:t>
      </w:r>
      <w:r w:rsidRPr="00ED3B01">
        <w:rPr>
          <w:rFonts w:ascii="Segoe UI" w:hAnsi="Segoe UI" w:cs="Segoe UI"/>
          <w:color w:val="000000"/>
          <w:sz w:val="22"/>
          <w:szCs w:val="22"/>
          <w:lang w:val="cs-CZ"/>
        </w:rPr>
        <w:t xml:space="preserve"> </w:t>
      </w:r>
      <w:r w:rsidR="00FF53B5" w:rsidRPr="00FF53B5">
        <w:rPr>
          <w:rFonts w:ascii="Segoe UI" w:hAnsi="Segoe UI" w:cs="Segoe UI"/>
          <w:sz w:val="22"/>
          <w:szCs w:val="22"/>
          <w:highlight w:val="yellow"/>
        </w:rPr>
        <w:t>[doplní dodavatel]</w:t>
      </w:r>
      <w:r w:rsidRPr="00ED3B01">
        <w:rPr>
          <w:rFonts w:ascii="Segoe UI" w:hAnsi="Segoe UI" w:cs="Segoe UI"/>
          <w:color w:val="000000"/>
          <w:sz w:val="22"/>
          <w:szCs w:val="22"/>
          <w:lang w:val="cs-CZ"/>
        </w:rPr>
        <w:t xml:space="preserve"> Kč a </w:t>
      </w:r>
      <w:r w:rsidRPr="00ED3B01">
        <w:rPr>
          <w:rFonts w:ascii="Segoe UI" w:hAnsi="Segoe UI" w:cs="Segoe UI"/>
          <w:bCs/>
          <w:color w:val="000000"/>
          <w:sz w:val="22"/>
          <w:szCs w:val="22"/>
          <w:lang w:val="cs-CZ"/>
        </w:rPr>
        <w:t xml:space="preserve">cena včetně DPH </w:t>
      </w:r>
      <w:r w:rsidR="00FF53B5" w:rsidRPr="00FF53B5">
        <w:rPr>
          <w:rFonts w:ascii="Segoe UI" w:hAnsi="Segoe UI" w:cs="Segoe UI"/>
          <w:sz w:val="22"/>
          <w:szCs w:val="22"/>
          <w:highlight w:val="yellow"/>
        </w:rPr>
        <w:t>[doplní dodavatel]</w:t>
      </w:r>
      <w:r w:rsidRPr="00ED3B01">
        <w:rPr>
          <w:rFonts w:ascii="Segoe UI" w:hAnsi="Segoe UI" w:cs="Segoe UI"/>
          <w:color w:val="000000"/>
          <w:sz w:val="22"/>
          <w:szCs w:val="22"/>
          <w:lang w:val="cs-CZ"/>
        </w:rPr>
        <w:t xml:space="preserve"> Kč (slovy: </w:t>
      </w:r>
      <w:r w:rsidR="00FF53B5" w:rsidRPr="00FF53B5">
        <w:rPr>
          <w:rFonts w:ascii="Segoe UI" w:hAnsi="Segoe UI" w:cs="Segoe UI"/>
          <w:sz w:val="22"/>
          <w:szCs w:val="22"/>
          <w:highlight w:val="yellow"/>
        </w:rPr>
        <w:t>[doplní dodavatel]</w:t>
      </w:r>
      <w:r w:rsidRPr="00ED3B01">
        <w:rPr>
          <w:rFonts w:ascii="Segoe UI" w:hAnsi="Segoe UI" w:cs="Segoe UI"/>
          <w:color w:val="000000"/>
          <w:sz w:val="22"/>
          <w:szCs w:val="22"/>
          <w:lang w:val="cs-CZ"/>
        </w:rPr>
        <w:t>).</w:t>
      </w:r>
    </w:p>
    <w:p w14:paraId="2AE06E3B" w14:textId="5E7A5729" w:rsidR="00D23DD5" w:rsidRPr="00ED3B01" w:rsidRDefault="00D23DD5" w:rsidP="00DF7210">
      <w:pPr>
        <w:pStyle w:val="Zkladntext"/>
        <w:numPr>
          <w:ilvl w:val="0"/>
          <w:numId w:val="13"/>
        </w:numPr>
        <w:tabs>
          <w:tab w:val="clear" w:pos="1418"/>
          <w:tab w:val="left" w:pos="0"/>
        </w:tabs>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 xml:space="preserve">Kupní cena podle odst. 1 tohoto článku smlouvy zahrnuje veškeré náklady prodávajícího spojené se splněním jeho závazku z této smlouvy, tj. cenu zboží včetně </w:t>
      </w:r>
      <w:r w:rsidR="00D34C69" w:rsidRPr="00ED3B01">
        <w:rPr>
          <w:rFonts w:ascii="Segoe UI" w:hAnsi="Segoe UI" w:cs="Segoe UI"/>
          <w:color w:val="000000"/>
          <w:sz w:val="22"/>
          <w:szCs w:val="22"/>
        </w:rPr>
        <w:t xml:space="preserve">zejména </w:t>
      </w:r>
      <w:r w:rsidR="003E1B13" w:rsidRPr="00ED3B01">
        <w:rPr>
          <w:rFonts w:ascii="Segoe UI" w:hAnsi="Segoe UI" w:cs="Segoe UI"/>
          <w:color w:val="000000"/>
          <w:sz w:val="22"/>
          <w:szCs w:val="22"/>
          <w:lang w:val="cs-CZ"/>
        </w:rPr>
        <w:t xml:space="preserve">polepů vozidel v souladu s přílohou </w:t>
      </w:r>
      <w:r w:rsidR="00D703FF">
        <w:rPr>
          <w:rFonts w:ascii="Segoe UI" w:hAnsi="Segoe UI" w:cs="Segoe UI"/>
          <w:color w:val="000000"/>
          <w:sz w:val="22"/>
          <w:szCs w:val="22"/>
          <w:lang w:val="cs-CZ"/>
        </w:rPr>
        <w:t>C</w:t>
      </w:r>
      <w:r w:rsidR="003E1B13" w:rsidRPr="00ED3B01">
        <w:rPr>
          <w:rFonts w:ascii="Segoe UI" w:hAnsi="Segoe UI" w:cs="Segoe UI"/>
          <w:color w:val="000000"/>
          <w:sz w:val="22"/>
          <w:szCs w:val="22"/>
          <w:lang w:val="cs-CZ"/>
        </w:rPr>
        <w:t xml:space="preserve">, </w:t>
      </w:r>
      <w:r w:rsidRPr="00ED3B01">
        <w:rPr>
          <w:rFonts w:ascii="Segoe UI" w:hAnsi="Segoe UI" w:cs="Segoe UI"/>
          <w:color w:val="000000"/>
          <w:sz w:val="22"/>
          <w:szCs w:val="22"/>
        </w:rPr>
        <w:t>dopravného, dokumentace</w:t>
      </w:r>
      <w:r w:rsidR="008E509C" w:rsidRPr="00ED3B01">
        <w:rPr>
          <w:rFonts w:ascii="Segoe UI" w:hAnsi="Segoe UI" w:cs="Segoe UI"/>
          <w:color w:val="000000"/>
          <w:sz w:val="22"/>
          <w:szCs w:val="22"/>
          <w:lang w:val="cs-CZ"/>
        </w:rPr>
        <w:t>, zaškolení obsluhy</w:t>
      </w:r>
      <w:r w:rsidR="005730E1" w:rsidRPr="00ED3B01">
        <w:rPr>
          <w:rFonts w:ascii="Segoe UI" w:hAnsi="Segoe UI" w:cs="Segoe UI"/>
          <w:color w:val="000000"/>
          <w:sz w:val="22"/>
          <w:szCs w:val="22"/>
          <w:lang w:val="cs-CZ"/>
        </w:rPr>
        <w:t>,</w:t>
      </w:r>
      <w:r w:rsidRPr="00ED3B01">
        <w:rPr>
          <w:rFonts w:ascii="Segoe UI" w:hAnsi="Segoe UI" w:cs="Segoe UI"/>
          <w:color w:val="000000"/>
          <w:sz w:val="22"/>
          <w:szCs w:val="22"/>
        </w:rPr>
        <w:t xml:space="preserve"> a dalších souvisejících nákladů. Kupní cena je stanovena jako nejvýše přípustná a není ji možno překročit</w:t>
      </w:r>
      <w:r w:rsidR="00693DD4" w:rsidRPr="00ED3B01">
        <w:rPr>
          <w:rFonts w:ascii="Segoe UI" w:hAnsi="Segoe UI" w:cs="Segoe UI"/>
          <w:color w:val="000000"/>
          <w:sz w:val="22"/>
          <w:szCs w:val="22"/>
          <w:lang w:val="cs-CZ"/>
        </w:rPr>
        <w:t xml:space="preserve"> vyjma případů, že by došlo ke změně sazby DPH</w:t>
      </w:r>
      <w:r w:rsidR="008E509C" w:rsidRPr="00ED3B01">
        <w:rPr>
          <w:rFonts w:ascii="Segoe UI" w:hAnsi="Segoe UI" w:cs="Segoe UI"/>
          <w:color w:val="000000"/>
          <w:sz w:val="22"/>
          <w:szCs w:val="22"/>
          <w:lang w:val="cs-CZ"/>
        </w:rPr>
        <w:t>, a to v adekvátní výši</w:t>
      </w:r>
      <w:r w:rsidRPr="00ED3B01">
        <w:rPr>
          <w:rFonts w:ascii="Segoe UI" w:hAnsi="Segoe UI" w:cs="Segoe UI"/>
          <w:color w:val="000000"/>
          <w:sz w:val="22"/>
          <w:szCs w:val="22"/>
        </w:rPr>
        <w:t xml:space="preserve">. </w:t>
      </w:r>
    </w:p>
    <w:p w14:paraId="15B9B07A" w14:textId="77777777" w:rsidR="00066D69" w:rsidRPr="00ED3B01" w:rsidRDefault="00587A33" w:rsidP="00DF7210">
      <w:pPr>
        <w:spacing w:after="120" w:line="276" w:lineRule="auto"/>
        <w:jc w:val="center"/>
        <w:rPr>
          <w:rFonts w:ascii="Segoe UI" w:hAnsi="Segoe UI" w:cs="Segoe UI"/>
          <w:b/>
          <w:color w:val="000000"/>
          <w:sz w:val="22"/>
          <w:szCs w:val="22"/>
        </w:rPr>
      </w:pPr>
      <w:r w:rsidRPr="00ED3B01">
        <w:rPr>
          <w:rFonts w:ascii="Segoe UI" w:hAnsi="Segoe UI" w:cs="Segoe UI"/>
          <w:b/>
          <w:color w:val="000000"/>
          <w:sz w:val="22"/>
          <w:szCs w:val="22"/>
        </w:rPr>
        <w:t>V</w:t>
      </w:r>
      <w:r w:rsidR="00066D69" w:rsidRPr="00ED3B01">
        <w:rPr>
          <w:rFonts w:ascii="Segoe UI" w:hAnsi="Segoe UI" w:cs="Segoe UI"/>
          <w:b/>
          <w:color w:val="000000"/>
          <w:sz w:val="22"/>
          <w:szCs w:val="22"/>
        </w:rPr>
        <w:t>.</w:t>
      </w:r>
    </w:p>
    <w:p w14:paraId="0FB401D4" w14:textId="77777777" w:rsidR="00066D69" w:rsidRPr="00ED3B01" w:rsidRDefault="00066D69" w:rsidP="00DF7210">
      <w:pPr>
        <w:pStyle w:val="Nadpis4"/>
        <w:spacing w:before="0" w:line="276" w:lineRule="auto"/>
        <w:rPr>
          <w:rFonts w:ascii="Segoe UI" w:hAnsi="Segoe UI" w:cs="Segoe UI"/>
          <w:caps w:val="0"/>
          <w:color w:val="000000"/>
          <w:sz w:val="22"/>
          <w:szCs w:val="22"/>
        </w:rPr>
      </w:pPr>
      <w:r w:rsidRPr="00ED3B01">
        <w:rPr>
          <w:rFonts w:ascii="Segoe UI" w:hAnsi="Segoe UI" w:cs="Segoe UI"/>
          <w:caps w:val="0"/>
          <w:color w:val="000000"/>
          <w:sz w:val="22"/>
          <w:szCs w:val="22"/>
        </w:rPr>
        <w:t>M</w:t>
      </w:r>
      <w:r w:rsidR="0097461E" w:rsidRPr="00ED3B01">
        <w:rPr>
          <w:rFonts w:ascii="Segoe UI" w:hAnsi="Segoe UI" w:cs="Segoe UI"/>
          <w:caps w:val="0"/>
          <w:color w:val="000000"/>
          <w:sz w:val="22"/>
          <w:szCs w:val="22"/>
        </w:rPr>
        <w:t>ísto</w:t>
      </w:r>
      <w:r w:rsidRPr="00ED3B01">
        <w:rPr>
          <w:rFonts w:ascii="Segoe UI" w:hAnsi="Segoe UI" w:cs="Segoe UI"/>
          <w:caps w:val="0"/>
          <w:color w:val="000000"/>
          <w:sz w:val="22"/>
          <w:szCs w:val="22"/>
        </w:rPr>
        <w:t xml:space="preserve"> </w:t>
      </w:r>
      <w:r w:rsidR="00587A33" w:rsidRPr="00ED3B01">
        <w:rPr>
          <w:rFonts w:ascii="Segoe UI" w:hAnsi="Segoe UI" w:cs="Segoe UI"/>
          <w:caps w:val="0"/>
          <w:color w:val="000000"/>
          <w:sz w:val="22"/>
          <w:szCs w:val="22"/>
        </w:rPr>
        <w:t xml:space="preserve">a doba </w:t>
      </w:r>
      <w:r w:rsidR="0097461E" w:rsidRPr="00ED3B01">
        <w:rPr>
          <w:rFonts w:ascii="Segoe UI" w:hAnsi="Segoe UI" w:cs="Segoe UI"/>
          <w:caps w:val="0"/>
          <w:color w:val="000000"/>
          <w:sz w:val="22"/>
          <w:szCs w:val="22"/>
        </w:rPr>
        <w:t>plnění</w:t>
      </w:r>
    </w:p>
    <w:p w14:paraId="07B6DCC3" w14:textId="77777777" w:rsidR="00D23DD5" w:rsidRPr="00ED3B01" w:rsidRDefault="00D23DD5" w:rsidP="00DF7210">
      <w:pPr>
        <w:pStyle w:val="Zkladntext"/>
        <w:numPr>
          <w:ilvl w:val="0"/>
          <w:numId w:val="17"/>
        </w:numPr>
        <w:tabs>
          <w:tab w:val="left" w:pos="0"/>
        </w:tabs>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 xml:space="preserve">Prodávající je povinen dodat zboží do </w:t>
      </w:r>
      <w:r w:rsidR="00910B9D" w:rsidRPr="00ED3B01">
        <w:rPr>
          <w:rFonts w:ascii="Segoe UI" w:hAnsi="Segoe UI" w:cs="Segoe UI"/>
          <w:color w:val="000000"/>
          <w:sz w:val="22"/>
          <w:szCs w:val="22"/>
          <w:lang w:val="cs-CZ"/>
        </w:rPr>
        <w:t xml:space="preserve">provozovny </w:t>
      </w:r>
      <w:r w:rsidR="00693DD4" w:rsidRPr="00ED3B01">
        <w:rPr>
          <w:rFonts w:ascii="Segoe UI" w:hAnsi="Segoe UI" w:cs="Segoe UI"/>
          <w:color w:val="000000"/>
          <w:sz w:val="22"/>
          <w:szCs w:val="22"/>
          <w:lang w:val="cs-CZ"/>
        </w:rPr>
        <w:t>kupujícího</w:t>
      </w:r>
      <w:r w:rsidR="00910B9D" w:rsidRPr="00ED3B01">
        <w:rPr>
          <w:rFonts w:ascii="Segoe UI" w:hAnsi="Segoe UI" w:cs="Segoe UI"/>
          <w:color w:val="000000"/>
          <w:sz w:val="22"/>
          <w:szCs w:val="22"/>
          <w:lang w:val="cs-CZ"/>
        </w:rPr>
        <w:t>, s</w:t>
      </w:r>
      <w:r w:rsidR="00594D95" w:rsidRPr="00ED3B01">
        <w:rPr>
          <w:rFonts w:ascii="Segoe UI" w:hAnsi="Segoe UI" w:cs="Segoe UI"/>
          <w:color w:val="000000"/>
          <w:sz w:val="22"/>
          <w:szCs w:val="22"/>
          <w:lang w:val="cs-CZ"/>
        </w:rPr>
        <w:t>ídl</w:t>
      </w:r>
      <w:r w:rsidR="00910B9D" w:rsidRPr="00ED3B01">
        <w:rPr>
          <w:rFonts w:ascii="Segoe UI" w:hAnsi="Segoe UI" w:cs="Segoe UI"/>
          <w:color w:val="000000"/>
          <w:sz w:val="22"/>
          <w:szCs w:val="22"/>
          <w:lang w:val="cs-CZ"/>
        </w:rPr>
        <w:t>a</w:t>
      </w:r>
      <w:r w:rsidR="00594D95" w:rsidRPr="00ED3B01">
        <w:rPr>
          <w:rFonts w:ascii="Segoe UI" w:hAnsi="Segoe UI" w:cs="Segoe UI"/>
          <w:color w:val="000000"/>
          <w:sz w:val="22"/>
          <w:szCs w:val="22"/>
          <w:lang w:val="cs-CZ"/>
        </w:rPr>
        <w:t xml:space="preserve"> </w:t>
      </w:r>
      <w:r w:rsidR="00910B9D" w:rsidRPr="00ED3B01">
        <w:rPr>
          <w:rFonts w:ascii="Segoe UI" w:hAnsi="Segoe UI" w:cs="Segoe UI"/>
          <w:color w:val="000000"/>
          <w:sz w:val="22"/>
          <w:szCs w:val="22"/>
          <w:lang w:val="cs-CZ"/>
        </w:rPr>
        <w:t>d</w:t>
      </w:r>
      <w:r w:rsidR="00594D95" w:rsidRPr="00ED3B01">
        <w:rPr>
          <w:rFonts w:ascii="Segoe UI" w:hAnsi="Segoe UI" w:cs="Segoe UI"/>
          <w:color w:val="000000"/>
          <w:sz w:val="22"/>
          <w:szCs w:val="22"/>
          <w:lang w:val="cs-CZ"/>
        </w:rPr>
        <w:t>ivize Svoz odpadu, Černovická 15, 617 00 Brno</w:t>
      </w:r>
      <w:r w:rsidR="00910B9D" w:rsidRPr="00ED3B01">
        <w:rPr>
          <w:rFonts w:ascii="Segoe UI" w:hAnsi="Segoe UI" w:cs="Segoe UI"/>
          <w:color w:val="000000"/>
          <w:sz w:val="22"/>
          <w:szCs w:val="22"/>
          <w:lang w:val="cs-CZ"/>
        </w:rPr>
        <w:t>.</w:t>
      </w:r>
    </w:p>
    <w:p w14:paraId="0D3FE7E7" w14:textId="7E5F559B" w:rsidR="00587A33" w:rsidRPr="00ED3B01" w:rsidRDefault="00587A33" w:rsidP="00DF7210">
      <w:pPr>
        <w:pStyle w:val="Zkladntext"/>
        <w:numPr>
          <w:ilvl w:val="0"/>
          <w:numId w:val="17"/>
        </w:numPr>
        <w:tabs>
          <w:tab w:val="clear" w:pos="1418"/>
          <w:tab w:val="left" w:pos="0"/>
        </w:tabs>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 xml:space="preserve">Prodávající se zavazuje </w:t>
      </w:r>
      <w:r w:rsidR="00A4481E" w:rsidRPr="00ED3B01">
        <w:rPr>
          <w:rFonts w:ascii="Segoe UI" w:hAnsi="Segoe UI" w:cs="Segoe UI"/>
          <w:color w:val="000000"/>
          <w:sz w:val="22"/>
          <w:szCs w:val="22"/>
          <w:lang w:val="cs-CZ"/>
        </w:rPr>
        <w:t xml:space="preserve">řádně </w:t>
      </w:r>
      <w:r w:rsidR="00BB55ED" w:rsidRPr="00ED3B01">
        <w:rPr>
          <w:rFonts w:ascii="Segoe UI" w:hAnsi="Segoe UI" w:cs="Segoe UI"/>
          <w:color w:val="000000"/>
          <w:sz w:val="22"/>
          <w:szCs w:val="22"/>
        </w:rPr>
        <w:t xml:space="preserve">odevzdat kupujícímu </w:t>
      </w:r>
      <w:r w:rsidRPr="00ED3B01">
        <w:rPr>
          <w:rFonts w:ascii="Segoe UI" w:hAnsi="Segoe UI" w:cs="Segoe UI"/>
          <w:color w:val="000000"/>
          <w:sz w:val="22"/>
          <w:szCs w:val="22"/>
        </w:rPr>
        <w:t>zboží</w:t>
      </w:r>
      <w:r w:rsidR="00FC08B2" w:rsidRPr="00ED3B01">
        <w:rPr>
          <w:rFonts w:ascii="Segoe UI" w:hAnsi="Segoe UI" w:cs="Segoe UI"/>
          <w:color w:val="000000"/>
          <w:sz w:val="22"/>
          <w:szCs w:val="22"/>
          <w:lang w:val="cs-CZ"/>
        </w:rPr>
        <w:t xml:space="preserve"> </w:t>
      </w:r>
      <w:r w:rsidR="000D5792">
        <w:rPr>
          <w:rFonts w:ascii="Segoe UI" w:hAnsi="Segoe UI" w:cs="Segoe UI"/>
          <w:color w:val="000000"/>
          <w:sz w:val="22"/>
          <w:szCs w:val="22"/>
          <w:lang w:val="cs-CZ"/>
        </w:rPr>
        <w:t>nejpozději</w:t>
      </w:r>
      <w:r w:rsidR="008248BD" w:rsidRPr="00ED3B01">
        <w:rPr>
          <w:rFonts w:ascii="Segoe UI" w:hAnsi="Segoe UI" w:cs="Segoe UI"/>
          <w:color w:val="000000"/>
          <w:sz w:val="22"/>
          <w:szCs w:val="22"/>
          <w:lang w:val="cs-CZ"/>
        </w:rPr>
        <w:t xml:space="preserve"> </w:t>
      </w:r>
      <w:r w:rsidRPr="00ED3B01">
        <w:rPr>
          <w:rFonts w:ascii="Segoe UI" w:hAnsi="Segoe UI" w:cs="Segoe UI"/>
          <w:b/>
          <w:color w:val="000000"/>
          <w:sz w:val="22"/>
          <w:szCs w:val="22"/>
        </w:rPr>
        <w:t xml:space="preserve">do </w:t>
      </w:r>
      <w:r w:rsidR="00D703FF">
        <w:rPr>
          <w:rFonts w:ascii="Segoe UI" w:hAnsi="Segoe UI" w:cs="Segoe UI"/>
          <w:b/>
          <w:bCs/>
          <w:sz w:val="22"/>
          <w:szCs w:val="22"/>
        </w:rPr>
        <w:t>šesti (6) měsíců</w:t>
      </w:r>
      <w:r w:rsidR="00D23DD5" w:rsidRPr="00ED3B01">
        <w:rPr>
          <w:rFonts w:ascii="Segoe UI" w:hAnsi="Segoe UI" w:cs="Segoe UI"/>
          <w:color w:val="000000"/>
          <w:sz w:val="22"/>
          <w:szCs w:val="22"/>
        </w:rPr>
        <w:t xml:space="preserve"> od</w:t>
      </w:r>
      <w:r w:rsidR="003E1B13" w:rsidRPr="00ED3B01">
        <w:rPr>
          <w:rFonts w:ascii="Segoe UI" w:hAnsi="Segoe UI" w:cs="Segoe UI"/>
          <w:color w:val="000000"/>
          <w:sz w:val="22"/>
          <w:szCs w:val="22"/>
          <w:lang w:val="cs-CZ"/>
        </w:rPr>
        <w:t xml:space="preserve">e dne podpisu </w:t>
      </w:r>
      <w:r w:rsidR="00D23DD5" w:rsidRPr="00ED3B01">
        <w:rPr>
          <w:rFonts w:ascii="Segoe UI" w:hAnsi="Segoe UI" w:cs="Segoe UI"/>
          <w:color w:val="000000"/>
          <w:sz w:val="22"/>
          <w:szCs w:val="22"/>
        </w:rPr>
        <w:t>této smlouvy</w:t>
      </w:r>
      <w:r w:rsidR="003E1B13" w:rsidRPr="00ED3B01">
        <w:rPr>
          <w:rFonts w:ascii="Segoe UI" w:hAnsi="Segoe UI" w:cs="Segoe UI"/>
          <w:color w:val="000000"/>
          <w:sz w:val="22"/>
          <w:szCs w:val="22"/>
          <w:lang w:val="cs-CZ"/>
        </w:rPr>
        <w:t xml:space="preserve"> </w:t>
      </w:r>
      <w:r w:rsidR="003E1B13" w:rsidRPr="000B0681">
        <w:rPr>
          <w:rFonts w:ascii="Segoe UI" w:hAnsi="Segoe UI" w:cs="Segoe UI"/>
          <w:color w:val="000000"/>
          <w:sz w:val="22"/>
          <w:szCs w:val="22"/>
          <w:lang w:val="cs-CZ"/>
        </w:rPr>
        <w:t>oběma smluvními stranami</w:t>
      </w:r>
      <w:r w:rsidR="00F20E76" w:rsidRPr="000B0681">
        <w:rPr>
          <w:rFonts w:ascii="Segoe UI" w:hAnsi="Segoe UI" w:cs="Segoe UI"/>
          <w:color w:val="000000"/>
          <w:sz w:val="22"/>
          <w:szCs w:val="22"/>
          <w:lang w:val="cs-CZ"/>
        </w:rPr>
        <w:t xml:space="preserve">, a to </w:t>
      </w:r>
      <w:r w:rsidR="00DF7210" w:rsidRPr="000B0681">
        <w:rPr>
          <w:rFonts w:ascii="Segoe UI" w:hAnsi="Segoe UI" w:cs="Segoe UI"/>
          <w:color w:val="000000"/>
          <w:sz w:val="22"/>
          <w:szCs w:val="22"/>
          <w:lang w:val="cs-CZ"/>
        </w:rPr>
        <w:t>v termínu a čase</w:t>
      </w:r>
      <w:r w:rsidR="00F20E76" w:rsidRPr="000B0681">
        <w:rPr>
          <w:rFonts w:ascii="Segoe UI" w:hAnsi="Segoe UI" w:cs="Segoe UI"/>
          <w:color w:val="000000"/>
          <w:sz w:val="22"/>
          <w:szCs w:val="22"/>
          <w:lang w:val="cs-CZ"/>
        </w:rPr>
        <w:t xml:space="preserve"> dodání zboží</w:t>
      </w:r>
      <w:r w:rsidR="00F20E76" w:rsidRPr="000B0681">
        <w:rPr>
          <w:rFonts w:ascii="Segoe UI" w:hAnsi="Segoe UI" w:cs="Segoe UI"/>
          <w:color w:val="000000"/>
          <w:sz w:val="22"/>
          <w:szCs w:val="22"/>
        </w:rPr>
        <w:t xml:space="preserve"> </w:t>
      </w:r>
      <w:r w:rsidR="00DF7210" w:rsidRPr="000B0681">
        <w:rPr>
          <w:rFonts w:ascii="Segoe UI" w:hAnsi="Segoe UI" w:cs="Segoe UI"/>
          <w:color w:val="000000"/>
          <w:sz w:val="22"/>
          <w:szCs w:val="22"/>
          <w:lang w:val="cs-CZ"/>
        </w:rPr>
        <w:t>oznámeném</w:t>
      </w:r>
      <w:r w:rsidR="00F20E76" w:rsidRPr="000B0681">
        <w:rPr>
          <w:rFonts w:ascii="Segoe UI" w:hAnsi="Segoe UI" w:cs="Segoe UI"/>
          <w:color w:val="000000"/>
          <w:sz w:val="22"/>
          <w:szCs w:val="22"/>
          <w:lang w:val="cs-CZ"/>
        </w:rPr>
        <w:t xml:space="preserve"> </w:t>
      </w:r>
      <w:r w:rsidR="00F20E76" w:rsidRPr="000B0681">
        <w:rPr>
          <w:rFonts w:ascii="Segoe UI" w:hAnsi="Segoe UI" w:cs="Segoe UI"/>
          <w:color w:val="000000"/>
          <w:sz w:val="22"/>
          <w:szCs w:val="22"/>
        </w:rPr>
        <w:t>kupujícímu min. 3 pracovní dny před</w:t>
      </w:r>
      <w:r w:rsidR="00F20E76" w:rsidRPr="000B0681">
        <w:rPr>
          <w:rFonts w:ascii="Segoe UI" w:hAnsi="Segoe UI" w:cs="Segoe UI"/>
          <w:color w:val="000000"/>
          <w:sz w:val="22"/>
          <w:szCs w:val="22"/>
          <w:lang w:val="cs-CZ"/>
        </w:rPr>
        <w:t xml:space="preserve"> plánovaným dnem dodání</w:t>
      </w:r>
      <w:r w:rsidR="00F20E76" w:rsidRPr="000B0681">
        <w:rPr>
          <w:rFonts w:ascii="Segoe UI" w:hAnsi="Segoe UI" w:cs="Segoe UI"/>
          <w:color w:val="000000"/>
          <w:sz w:val="22"/>
          <w:szCs w:val="22"/>
        </w:rPr>
        <w:t>.</w:t>
      </w:r>
      <w:r w:rsidR="00F20E76" w:rsidRPr="000B0681">
        <w:rPr>
          <w:rFonts w:ascii="Segoe UI" w:hAnsi="Segoe UI" w:cs="Segoe UI"/>
          <w:color w:val="000000"/>
          <w:sz w:val="22"/>
          <w:szCs w:val="22"/>
          <w:lang w:val="cs-CZ"/>
        </w:rPr>
        <w:t xml:space="preserve"> Zboží bude dodáno v pracovní den v čase 9:00 – 15:00 hod.</w:t>
      </w:r>
      <w:r w:rsidR="00F20E76" w:rsidRPr="000B0681">
        <w:rPr>
          <w:rFonts w:ascii="Segoe UI" w:hAnsi="Segoe UI" w:cs="Segoe UI"/>
          <w:color w:val="000000"/>
          <w:sz w:val="22"/>
          <w:szCs w:val="22"/>
        </w:rPr>
        <w:t xml:space="preserve"> Prodávající je povinen dodat zboží v čase dle požadavku kupujícího, stejně jako je povinen na základě požadavku kupujícího dodat zboží také jakýkoliv násl</w:t>
      </w:r>
      <w:r w:rsidR="00DF7210" w:rsidRPr="000B0681">
        <w:rPr>
          <w:rFonts w:ascii="Segoe UI" w:hAnsi="Segoe UI" w:cs="Segoe UI"/>
          <w:color w:val="000000"/>
          <w:sz w:val="22"/>
          <w:szCs w:val="22"/>
        </w:rPr>
        <w:t>edující</w:t>
      </w:r>
      <w:r w:rsidR="00DF7210" w:rsidRPr="00ED3B01">
        <w:rPr>
          <w:rFonts w:ascii="Segoe UI" w:hAnsi="Segoe UI" w:cs="Segoe UI"/>
          <w:color w:val="000000"/>
          <w:sz w:val="22"/>
          <w:szCs w:val="22"/>
        </w:rPr>
        <w:t xml:space="preserve"> pracovní den po původn</w:t>
      </w:r>
      <w:r w:rsidR="00DF7210" w:rsidRPr="00ED3B01">
        <w:rPr>
          <w:rFonts w:ascii="Segoe UI" w:hAnsi="Segoe UI" w:cs="Segoe UI"/>
          <w:color w:val="000000"/>
          <w:sz w:val="22"/>
          <w:szCs w:val="22"/>
          <w:lang w:val="cs-CZ"/>
        </w:rPr>
        <w:t>ě</w:t>
      </w:r>
      <w:r w:rsidR="00F20E76" w:rsidRPr="00ED3B01">
        <w:rPr>
          <w:rFonts w:ascii="Segoe UI" w:hAnsi="Segoe UI" w:cs="Segoe UI"/>
          <w:color w:val="000000"/>
          <w:sz w:val="22"/>
          <w:szCs w:val="22"/>
        </w:rPr>
        <w:t xml:space="preserve"> oznámeném termínu dodání.</w:t>
      </w:r>
    </w:p>
    <w:p w14:paraId="67B05232" w14:textId="77777777" w:rsidR="00066D69" w:rsidRPr="00ED3B01" w:rsidRDefault="00066D69" w:rsidP="00DF7210">
      <w:pPr>
        <w:tabs>
          <w:tab w:val="left" w:pos="540"/>
          <w:tab w:val="left" w:pos="1980"/>
          <w:tab w:val="left" w:pos="7380"/>
        </w:tabs>
        <w:spacing w:after="120" w:line="276" w:lineRule="auto"/>
        <w:jc w:val="both"/>
        <w:rPr>
          <w:rFonts w:ascii="Segoe UI" w:hAnsi="Segoe UI" w:cs="Segoe UI"/>
          <w:color w:val="000000"/>
          <w:sz w:val="22"/>
          <w:szCs w:val="22"/>
        </w:rPr>
      </w:pPr>
    </w:p>
    <w:p w14:paraId="724E3ABA" w14:textId="77777777" w:rsidR="00066D69" w:rsidRPr="00ED3B01" w:rsidRDefault="00066D69" w:rsidP="00DF7210">
      <w:pPr>
        <w:tabs>
          <w:tab w:val="left" w:pos="357"/>
          <w:tab w:val="left" w:pos="540"/>
          <w:tab w:val="left" w:pos="1980"/>
          <w:tab w:val="left" w:pos="7380"/>
        </w:tabs>
        <w:spacing w:after="120" w:line="276" w:lineRule="auto"/>
        <w:jc w:val="center"/>
        <w:rPr>
          <w:rFonts w:ascii="Segoe UI" w:hAnsi="Segoe UI" w:cs="Segoe UI"/>
          <w:b/>
          <w:color w:val="000000"/>
          <w:sz w:val="22"/>
          <w:szCs w:val="22"/>
        </w:rPr>
      </w:pPr>
      <w:r w:rsidRPr="00ED3B01">
        <w:rPr>
          <w:rFonts w:ascii="Segoe UI" w:hAnsi="Segoe UI" w:cs="Segoe UI"/>
          <w:b/>
          <w:color w:val="000000"/>
          <w:sz w:val="22"/>
          <w:szCs w:val="22"/>
        </w:rPr>
        <w:t>V</w:t>
      </w:r>
      <w:r w:rsidR="00587A33" w:rsidRPr="00ED3B01">
        <w:rPr>
          <w:rFonts w:ascii="Segoe UI" w:hAnsi="Segoe UI" w:cs="Segoe UI"/>
          <w:b/>
          <w:color w:val="000000"/>
          <w:sz w:val="22"/>
          <w:szCs w:val="22"/>
        </w:rPr>
        <w:t>I</w:t>
      </w:r>
      <w:r w:rsidRPr="00ED3B01">
        <w:rPr>
          <w:rFonts w:ascii="Segoe UI" w:hAnsi="Segoe UI" w:cs="Segoe UI"/>
          <w:b/>
          <w:color w:val="000000"/>
          <w:sz w:val="22"/>
          <w:szCs w:val="22"/>
        </w:rPr>
        <w:t>.</w:t>
      </w:r>
    </w:p>
    <w:p w14:paraId="3E2FE75C" w14:textId="77777777" w:rsidR="00066D69" w:rsidRPr="00ED3B01" w:rsidRDefault="00066D69" w:rsidP="00DF7210">
      <w:pPr>
        <w:pStyle w:val="Nadpis1"/>
        <w:tabs>
          <w:tab w:val="clear" w:pos="567"/>
          <w:tab w:val="left" w:pos="357"/>
          <w:tab w:val="left" w:pos="540"/>
          <w:tab w:val="left" w:pos="1980"/>
          <w:tab w:val="left" w:pos="7380"/>
        </w:tabs>
        <w:spacing w:before="0" w:after="120" w:line="276" w:lineRule="auto"/>
        <w:rPr>
          <w:rFonts w:ascii="Segoe UI" w:hAnsi="Segoe UI" w:cs="Segoe UI"/>
          <w:caps w:val="0"/>
          <w:color w:val="000000"/>
          <w:sz w:val="22"/>
          <w:szCs w:val="22"/>
        </w:rPr>
      </w:pPr>
      <w:r w:rsidRPr="00ED3B01">
        <w:rPr>
          <w:rFonts w:ascii="Segoe UI" w:hAnsi="Segoe UI" w:cs="Segoe UI"/>
          <w:caps w:val="0"/>
          <w:color w:val="000000"/>
          <w:sz w:val="22"/>
          <w:szCs w:val="22"/>
        </w:rPr>
        <w:t>Povinnosti prodávajícího a kupujícího</w:t>
      </w:r>
    </w:p>
    <w:p w14:paraId="4ECB7C94" w14:textId="77777777" w:rsidR="00066D69" w:rsidRPr="00ED3B01" w:rsidRDefault="00066D69" w:rsidP="00DF7210">
      <w:pPr>
        <w:pStyle w:val="Zkladntext"/>
        <w:numPr>
          <w:ilvl w:val="0"/>
          <w:numId w:val="21"/>
        </w:numPr>
        <w:tabs>
          <w:tab w:val="clear" w:pos="1418"/>
          <w:tab w:val="left" w:pos="0"/>
          <w:tab w:val="left" w:pos="360"/>
          <w:tab w:val="left" w:pos="900"/>
        </w:tabs>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Prodávající je povinen:</w:t>
      </w:r>
    </w:p>
    <w:p w14:paraId="6F771088" w14:textId="77777777" w:rsidR="00066D69" w:rsidRPr="00ED3B01" w:rsidRDefault="00066D69" w:rsidP="00DF7210">
      <w:pPr>
        <w:pStyle w:val="Zkladntext"/>
        <w:numPr>
          <w:ilvl w:val="0"/>
          <w:numId w:val="2"/>
        </w:numPr>
        <w:tabs>
          <w:tab w:val="clear" w:pos="1418"/>
          <w:tab w:val="left" w:pos="284"/>
          <w:tab w:val="left" w:pos="720"/>
        </w:tabs>
        <w:spacing w:before="0" w:after="120" w:line="276" w:lineRule="auto"/>
        <w:ind w:left="714" w:hanging="357"/>
        <w:rPr>
          <w:rFonts w:ascii="Segoe UI" w:hAnsi="Segoe UI" w:cs="Segoe UI"/>
          <w:color w:val="000000"/>
          <w:sz w:val="22"/>
          <w:szCs w:val="22"/>
        </w:rPr>
      </w:pPr>
      <w:r w:rsidRPr="00ED3B01">
        <w:rPr>
          <w:rFonts w:ascii="Segoe UI" w:hAnsi="Segoe UI" w:cs="Segoe UI"/>
          <w:color w:val="000000"/>
          <w:sz w:val="22"/>
          <w:szCs w:val="22"/>
        </w:rPr>
        <w:t>Dodat zboží řádně a včas.</w:t>
      </w:r>
    </w:p>
    <w:p w14:paraId="45C21848" w14:textId="77777777" w:rsidR="00C529DD" w:rsidRPr="00ED3B01" w:rsidRDefault="00066D69" w:rsidP="00DF7210">
      <w:pPr>
        <w:pStyle w:val="Zkladntext"/>
        <w:numPr>
          <w:ilvl w:val="0"/>
          <w:numId w:val="2"/>
        </w:numPr>
        <w:tabs>
          <w:tab w:val="clear" w:pos="996"/>
          <w:tab w:val="clear" w:pos="1418"/>
          <w:tab w:val="left" w:pos="284"/>
          <w:tab w:val="num" w:pos="540"/>
        </w:tabs>
        <w:spacing w:before="0" w:after="120" w:line="276" w:lineRule="auto"/>
        <w:ind w:left="714" w:hanging="357"/>
        <w:rPr>
          <w:rFonts w:ascii="Segoe UI" w:hAnsi="Segoe UI" w:cs="Segoe UI"/>
          <w:color w:val="000000"/>
          <w:sz w:val="22"/>
          <w:szCs w:val="22"/>
        </w:rPr>
      </w:pPr>
      <w:r w:rsidRPr="00ED3B01">
        <w:rPr>
          <w:rFonts w:ascii="Segoe UI" w:hAnsi="Segoe UI" w:cs="Segoe UI"/>
          <w:color w:val="000000"/>
          <w:sz w:val="22"/>
          <w:szCs w:val="22"/>
        </w:rPr>
        <w:t>Dodat kupujícímu</w:t>
      </w:r>
      <w:r w:rsidR="000B3603" w:rsidRPr="00ED3B01">
        <w:rPr>
          <w:rFonts w:ascii="Segoe UI" w:hAnsi="Segoe UI" w:cs="Segoe UI"/>
          <w:color w:val="000000"/>
          <w:sz w:val="22"/>
          <w:szCs w:val="22"/>
        </w:rPr>
        <w:t xml:space="preserve"> </w:t>
      </w:r>
      <w:r w:rsidR="00DB3D19" w:rsidRPr="00ED3B01">
        <w:rPr>
          <w:rFonts w:ascii="Segoe UI" w:hAnsi="Segoe UI" w:cs="Segoe UI"/>
          <w:color w:val="000000"/>
          <w:sz w:val="22"/>
          <w:szCs w:val="22"/>
        </w:rPr>
        <w:t>zboží</w:t>
      </w:r>
      <w:r w:rsidR="00C529DD" w:rsidRPr="00ED3B01">
        <w:rPr>
          <w:rFonts w:ascii="Segoe UI" w:hAnsi="Segoe UI" w:cs="Segoe UI"/>
          <w:color w:val="000000"/>
          <w:sz w:val="22"/>
          <w:szCs w:val="22"/>
        </w:rPr>
        <w:t>:</w:t>
      </w:r>
    </w:p>
    <w:p w14:paraId="422A6B22" w14:textId="77777777" w:rsidR="001672C4" w:rsidRPr="00ED3B01" w:rsidRDefault="00066D69" w:rsidP="00DF7210">
      <w:pPr>
        <w:pStyle w:val="Zkladntext"/>
        <w:numPr>
          <w:ilvl w:val="0"/>
          <w:numId w:val="23"/>
        </w:numPr>
        <w:tabs>
          <w:tab w:val="clear" w:pos="360"/>
          <w:tab w:val="clear" w:pos="1418"/>
          <w:tab w:val="left" w:pos="720"/>
          <w:tab w:val="num" w:pos="1080"/>
        </w:tabs>
        <w:spacing w:before="0" w:after="120" w:line="276" w:lineRule="auto"/>
        <w:ind w:left="1080"/>
        <w:rPr>
          <w:rFonts w:ascii="Segoe UI" w:hAnsi="Segoe UI" w:cs="Segoe UI"/>
          <w:color w:val="000000"/>
          <w:sz w:val="22"/>
          <w:szCs w:val="22"/>
        </w:rPr>
      </w:pPr>
      <w:r w:rsidRPr="00ED3B01">
        <w:rPr>
          <w:rFonts w:ascii="Segoe UI" w:hAnsi="Segoe UI" w:cs="Segoe UI"/>
          <w:color w:val="000000"/>
          <w:sz w:val="22"/>
          <w:szCs w:val="22"/>
        </w:rPr>
        <w:t>v množství dle čl. I</w:t>
      </w:r>
      <w:r w:rsidR="00E967C5" w:rsidRPr="00ED3B01">
        <w:rPr>
          <w:rFonts w:ascii="Segoe UI" w:hAnsi="Segoe UI" w:cs="Segoe UI"/>
          <w:color w:val="000000"/>
          <w:sz w:val="22"/>
          <w:szCs w:val="22"/>
        </w:rPr>
        <w:t>II</w:t>
      </w:r>
      <w:r w:rsidRPr="00ED3B01">
        <w:rPr>
          <w:rFonts w:ascii="Segoe UI" w:hAnsi="Segoe UI" w:cs="Segoe UI"/>
          <w:color w:val="000000"/>
          <w:sz w:val="22"/>
          <w:szCs w:val="22"/>
        </w:rPr>
        <w:t xml:space="preserve"> této smlouvy</w:t>
      </w:r>
      <w:r w:rsidR="001672C4" w:rsidRPr="00ED3B01">
        <w:rPr>
          <w:rFonts w:ascii="Segoe UI" w:hAnsi="Segoe UI" w:cs="Segoe UI"/>
          <w:color w:val="000000"/>
          <w:sz w:val="22"/>
          <w:szCs w:val="22"/>
        </w:rPr>
        <w:t xml:space="preserve">; </w:t>
      </w:r>
      <w:r w:rsidRPr="00ED3B01">
        <w:rPr>
          <w:rFonts w:ascii="Segoe UI" w:hAnsi="Segoe UI" w:cs="Segoe UI"/>
          <w:color w:val="000000"/>
          <w:sz w:val="22"/>
          <w:szCs w:val="22"/>
        </w:rPr>
        <w:t xml:space="preserve"> </w:t>
      </w:r>
      <w:r w:rsidR="001672C4" w:rsidRPr="00ED3B01">
        <w:rPr>
          <w:rFonts w:ascii="Segoe UI" w:hAnsi="Segoe UI" w:cs="Segoe UI"/>
          <w:color w:val="000000"/>
          <w:sz w:val="22"/>
          <w:szCs w:val="22"/>
        </w:rPr>
        <w:t xml:space="preserve">prodávající není oprávněn kupujícímu dodat větší </w:t>
      </w:r>
      <w:r w:rsidR="002D37D1" w:rsidRPr="00ED3B01">
        <w:rPr>
          <w:rFonts w:ascii="Segoe UI" w:hAnsi="Segoe UI" w:cs="Segoe UI"/>
          <w:color w:val="000000"/>
          <w:sz w:val="22"/>
          <w:szCs w:val="22"/>
          <w:lang w:val="cs-CZ"/>
        </w:rPr>
        <w:t xml:space="preserve">nebo menší </w:t>
      </w:r>
      <w:r w:rsidR="001672C4" w:rsidRPr="00ED3B01">
        <w:rPr>
          <w:rFonts w:ascii="Segoe UI" w:hAnsi="Segoe UI" w:cs="Segoe UI"/>
          <w:color w:val="000000"/>
          <w:sz w:val="22"/>
          <w:szCs w:val="22"/>
        </w:rPr>
        <w:t>množství věcí, než bylo ujednáno,</w:t>
      </w:r>
    </w:p>
    <w:p w14:paraId="705CBD2F" w14:textId="77777777" w:rsidR="000B3603" w:rsidRPr="00ED3B01" w:rsidRDefault="00066D69" w:rsidP="00DF7210">
      <w:pPr>
        <w:pStyle w:val="Zkladntext"/>
        <w:numPr>
          <w:ilvl w:val="0"/>
          <w:numId w:val="23"/>
        </w:numPr>
        <w:tabs>
          <w:tab w:val="clear" w:pos="360"/>
          <w:tab w:val="clear" w:pos="1418"/>
          <w:tab w:val="left" w:pos="720"/>
          <w:tab w:val="num" w:pos="1080"/>
        </w:tabs>
        <w:spacing w:before="0" w:after="120" w:line="276" w:lineRule="auto"/>
        <w:ind w:left="1080"/>
        <w:rPr>
          <w:rFonts w:ascii="Segoe UI" w:hAnsi="Segoe UI" w:cs="Segoe UI"/>
          <w:color w:val="000000"/>
          <w:sz w:val="22"/>
          <w:szCs w:val="22"/>
        </w:rPr>
      </w:pPr>
      <w:r w:rsidRPr="00ED3B01">
        <w:rPr>
          <w:rFonts w:ascii="Segoe UI" w:hAnsi="Segoe UI" w:cs="Segoe UI"/>
          <w:color w:val="000000"/>
          <w:sz w:val="22"/>
          <w:szCs w:val="22"/>
        </w:rPr>
        <w:t>v</w:t>
      </w:r>
      <w:r w:rsidR="000B3603" w:rsidRPr="00ED3B01">
        <w:rPr>
          <w:rFonts w:ascii="Segoe UI" w:hAnsi="Segoe UI" w:cs="Segoe UI"/>
          <w:color w:val="000000"/>
          <w:sz w:val="22"/>
          <w:szCs w:val="22"/>
        </w:rPr>
        <w:t> </w:t>
      </w:r>
      <w:r w:rsidRPr="00ED3B01">
        <w:rPr>
          <w:rFonts w:ascii="Segoe UI" w:hAnsi="Segoe UI" w:cs="Segoe UI"/>
          <w:color w:val="000000"/>
          <w:sz w:val="22"/>
          <w:szCs w:val="22"/>
        </w:rPr>
        <w:t>provedení</w:t>
      </w:r>
      <w:r w:rsidR="000B3603" w:rsidRPr="00ED3B01">
        <w:rPr>
          <w:rFonts w:ascii="Segoe UI" w:hAnsi="Segoe UI" w:cs="Segoe UI"/>
          <w:color w:val="000000"/>
          <w:sz w:val="22"/>
          <w:szCs w:val="22"/>
        </w:rPr>
        <w:t xml:space="preserve"> </w:t>
      </w:r>
      <w:r w:rsidR="006B2470" w:rsidRPr="00ED3B01">
        <w:rPr>
          <w:rFonts w:ascii="Segoe UI" w:hAnsi="Segoe UI" w:cs="Segoe UI"/>
          <w:color w:val="000000"/>
          <w:sz w:val="22"/>
          <w:szCs w:val="22"/>
        </w:rPr>
        <w:t xml:space="preserve">dle § 2095 občanského zákoníku </w:t>
      </w:r>
      <w:r w:rsidR="000B3603" w:rsidRPr="00ED3B01">
        <w:rPr>
          <w:rFonts w:ascii="Segoe UI" w:hAnsi="Segoe UI" w:cs="Segoe UI"/>
          <w:color w:val="000000"/>
          <w:sz w:val="22"/>
          <w:szCs w:val="22"/>
        </w:rPr>
        <w:t xml:space="preserve">a balení dle § </w:t>
      </w:r>
      <w:r w:rsidR="006B2470" w:rsidRPr="00ED3B01">
        <w:rPr>
          <w:rFonts w:ascii="Segoe UI" w:hAnsi="Segoe UI" w:cs="Segoe UI"/>
          <w:color w:val="000000"/>
          <w:sz w:val="22"/>
          <w:szCs w:val="22"/>
        </w:rPr>
        <w:t>2097</w:t>
      </w:r>
      <w:r w:rsidR="000B3603" w:rsidRPr="00ED3B01">
        <w:rPr>
          <w:rFonts w:ascii="Segoe UI" w:hAnsi="Segoe UI" w:cs="Segoe UI"/>
          <w:color w:val="000000"/>
          <w:sz w:val="22"/>
          <w:szCs w:val="22"/>
        </w:rPr>
        <w:t xml:space="preserve"> </w:t>
      </w:r>
      <w:r w:rsidR="006B2470" w:rsidRPr="00ED3B01">
        <w:rPr>
          <w:rFonts w:ascii="Segoe UI" w:hAnsi="Segoe UI" w:cs="Segoe UI"/>
          <w:color w:val="000000"/>
          <w:sz w:val="22"/>
          <w:szCs w:val="22"/>
        </w:rPr>
        <w:t>občanského zákoníku,</w:t>
      </w:r>
    </w:p>
    <w:p w14:paraId="30D29901" w14:textId="77777777" w:rsidR="00066D69" w:rsidRPr="00ED3B01" w:rsidRDefault="000B3603" w:rsidP="00DF7210">
      <w:pPr>
        <w:pStyle w:val="Zkladntext"/>
        <w:numPr>
          <w:ilvl w:val="0"/>
          <w:numId w:val="23"/>
        </w:numPr>
        <w:tabs>
          <w:tab w:val="clear" w:pos="1418"/>
          <w:tab w:val="left" w:pos="284"/>
          <w:tab w:val="left" w:pos="720"/>
          <w:tab w:val="left" w:pos="1080"/>
        </w:tabs>
        <w:spacing w:before="0" w:after="120" w:line="276" w:lineRule="auto"/>
        <w:ind w:firstLine="360"/>
        <w:rPr>
          <w:rFonts w:ascii="Segoe UI" w:hAnsi="Segoe UI" w:cs="Segoe UI"/>
          <w:color w:val="000000"/>
          <w:sz w:val="22"/>
          <w:szCs w:val="22"/>
        </w:rPr>
      </w:pPr>
      <w:r w:rsidRPr="00ED3B01">
        <w:rPr>
          <w:rFonts w:ascii="Segoe UI" w:hAnsi="Segoe UI" w:cs="Segoe UI"/>
          <w:color w:val="000000"/>
          <w:sz w:val="22"/>
          <w:szCs w:val="22"/>
        </w:rPr>
        <w:t>v  I. j</w:t>
      </w:r>
      <w:r w:rsidR="00066D69" w:rsidRPr="00ED3B01">
        <w:rPr>
          <w:rFonts w:ascii="Segoe UI" w:hAnsi="Segoe UI" w:cs="Segoe UI"/>
          <w:color w:val="000000"/>
          <w:sz w:val="22"/>
          <w:szCs w:val="22"/>
        </w:rPr>
        <w:t xml:space="preserve">akosti. </w:t>
      </w:r>
    </w:p>
    <w:p w14:paraId="1A44889E" w14:textId="77777777" w:rsidR="00066D69" w:rsidRPr="00ED3B01" w:rsidRDefault="00066D69" w:rsidP="00DF7210">
      <w:pPr>
        <w:pStyle w:val="Zkladntext"/>
        <w:numPr>
          <w:ilvl w:val="0"/>
          <w:numId w:val="2"/>
        </w:numPr>
        <w:tabs>
          <w:tab w:val="clear" w:pos="1418"/>
          <w:tab w:val="left" w:pos="284"/>
          <w:tab w:val="left" w:pos="720"/>
        </w:tabs>
        <w:spacing w:before="0" w:after="120" w:line="276" w:lineRule="auto"/>
        <w:ind w:left="714" w:hanging="357"/>
        <w:rPr>
          <w:rFonts w:ascii="Segoe UI" w:hAnsi="Segoe UI" w:cs="Segoe UI"/>
          <w:color w:val="000000"/>
          <w:sz w:val="22"/>
          <w:szCs w:val="22"/>
        </w:rPr>
      </w:pPr>
      <w:r w:rsidRPr="00ED3B01">
        <w:rPr>
          <w:rFonts w:ascii="Segoe UI" w:hAnsi="Segoe UI" w:cs="Segoe UI"/>
          <w:color w:val="000000"/>
          <w:sz w:val="22"/>
          <w:szCs w:val="22"/>
        </w:rPr>
        <w:t>Dodat zboží nové, nepoužívané a odpovídající platným technickým normám, právním předpisům</w:t>
      </w:r>
      <w:r w:rsidR="00D34C69" w:rsidRPr="00ED3B01">
        <w:rPr>
          <w:rFonts w:ascii="Segoe UI" w:hAnsi="Segoe UI" w:cs="Segoe UI"/>
          <w:color w:val="000000"/>
          <w:sz w:val="22"/>
          <w:szCs w:val="22"/>
        </w:rPr>
        <w:t>,</w:t>
      </w:r>
      <w:r w:rsidRPr="00ED3B01">
        <w:rPr>
          <w:rFonts w:ascii="Segoe UI" w:hAnsi="Segoe UI" w:cs="Segoe UI"/>
          <w:color w:val="000000"/>
          <w:sz w:val="22"/>
          <w:szCs w:val="22"/>
        </w:rPr>
        <w:t xml:space="preserve"> předpisům výrobce</w:t>
      </w:r>
      <w:r w:rsidR="00D34C69" w:rsidRPr="00ED3B01">
        <w:rPr>
          <w:rFonts w:ascii="Segoe UI" w:hAnsi="Segoe UI" w:cs="Segoe UI"/>
          <w:color w:val="000000"/>
          <w:sz w:val="22"/>
          <w:szCs w:val="22"/>
        </w:rPr>
        <w:t xml:space="preserve"> a požadavkům kupujícího.</w:t>
      </w:r>
    </w:p>
    <w:p w14:paraId="5239D34A" w14:textId="77777777" w:rsidR="00DD552F" w:rsidRPr="00ED3B01" w:rsidRDefault="00DD552F" w:rsidP="00DF7210">
      <w:pPr>
        <w:pStyle w:val="Zkladntext"/>
        <w:numPr>
          <w:ilvl w:val="0"/>
          <w:numId w:val="2"/>
        </w:numPr>
        <w:tabs>
          <w:tab w:val="clear" w:pos="1418"/>
          <w:tab w:val="left" w:pos="284"/>
          <w:tab w:val="num" w:pos="540"/>
          <w:tab w:val="left" w:pos="720"/>
        </w:tabs>
        <w:spacing w:before="0" w:after="120" w:line="276" w:lineRule="auto"/>
        <w:ind w:left="714" w:hanging="357"/>
        <w:rPr>
          <w:rFonts w:ascii="Segoe UI" w:hAnsi="Segoe UI" w:cs="Segoe UI"/>
          <w:color w:val="000000"/>
          <w:sz w:val="22"/>
          <w:szCs w:val="22"/>
        </w:rPr>
      </w:pPr>
      <w:r w:rsidRPr="00ED3B01">
        <w:rPr>
          <w:rFonts w:ascii="Segoe UI" w:hAnsi="Segoe UI" w:cs="Segoe UI"/>
          <w:color w:val="000000"/>
          <w:sz w:val="22"/>
          <w:szCs w:val="22"/>
          <w:lang w:val="cs-CZ"/>
        </w:rPr>
        <w:lastRenderedPageBreak/>
        <w:t xml:space="preserve">Dodat zboží kompletní, plně funkční a způsobilé k účelu, k němuž obvykle slouží a jeho kvalita odpovídá požadavkům kupujícího vymezeným v příloze č. 1 této smlouvy. Pro případ nepravdivosti tohoto prohlášení smluvní strany sjednávají smluvní pokutu dle čl. </w:t>
      </w:r>
      <w:r w:rsidR="006E6ACF" w:rsidRPr="00ED3B01">
        <w:rPr>
          <w:rFonts w:ascii="Segoe UI" w:hAnsi="Segoe UI" w:cs="Segoe UI"/>
          <w:color w:val="000000"/>
          <w:sz w:val="22"/>
          <w:szCs w:val="22"/>
          <w:lang w:val="cs-CZ"/>
        </w:rPr>
        <w:t>XI. odst. 5</w:t>
      </w:r>
      <w:r w:rsidRPr="00ED3B01">
        <w:rPr>
          <w:rFonts w:ascii="Segoe UI" w:hAnsi="Segoe UI" w:cs="Segoe UI"/>
          <w:color w:val="000000"/>
          <w:sz w:val="22"/>
          <w:szCs w:val="22"/>
          <w:lang w:val="cs-CZ"/>
        </w:rPr>
        <w:t xml:space="preserve"> této smlouvy.</w:t>
      </w:r>
    </w:p>
    <w:p w14:paraId="0F6B9913" w14:textId="2C153295" w:rsidR="000141AB" w:rsidRPr="00ED3B01" w:rsidRDefault="00702CCF" w:rsidP="00DF7210">
      <w:pPr>
        <w:pStyle w:val="Zkladntext"/>
        <w:numPr>
          <w:ilvl w:val="0"/>
          <w:numId w:val="2"/>
        </w:numPr>
        <w:tabs>
          <w:tab w:val="clear" w:pos="1418"/>
          <w:tab w:val="left" w:pos="284"/>
          <w:tab w:val="num" w:pos="540"/>
          <w:tab w:val="left" w:pos="720"/>
        </w:tabs>
        <w:spacing w:before="0" w:after="120" w:line="276" w:lineRule="auto"/>
        <w:ind w:left="714" w:hanging="357"/>
        <w:rPr>
          <w:rFonts w:ascii="Segoe UI" w:hAnsi="Segoe UI" w:cs="Segoe UI"/>
          <w:color w:val="000000"/>
          <w:sz w:val="22"/>
          <w:szCs w:val="22"/>
        </w:rPr>
      </w:pPr>
      <w:r w:rsidRPr="00ED3B01">
        <w:rPr>
          <w:rFonts w:ascii="Segoe UI" w:hAnsi="Segoe UI" w:cs="Segoe UI"/>
          <w:color w:val="000000"/>
          <w:sz w:val="22"/>
          <w:szCs w:val="22"/>
          <w:lang w:val="cs-CZ"/>
        </w:rPr>
        <w:t xml:space="preserve">   </w:t>
      </w:r>
      <w:r w:rsidR="000141AB" w:rsidRPr="00ED3B01">
        <w:rPr>
          <w:rFonts w:ascii="Segoe UI" w:hAnsi="Segoe UI" w:cs="Segoe UI"/>
          <w:color w:val="000000"/>
          <w:sz w:val="22"/>
          <w:szCs w:val="22"/>
          <w:lang w:val="cs-CZ"/>
        </w:rPr>
        <w:t xml:space="preserve">Dodat zboží označené identifikačními údaji kupujícího dle přílohy </w:t>
      </w:r>
      <w:r w:rsidR="00D703FF">
        <w:rPr>
          <w:rFonts w:ascii="Segoe UI" w:hAnsi="Segoe UI" w:cs="Segoe UI"/>
          <w:color w:val="000000"/>
          <w:sz w:val="22"/>
          <w:szCs w:val="22"/>
          <w:lang w:val="cs-CZ"/>
        </w:rPr>
        <w:t>C</w:t>
      </w:r>
      <w:r w:rsidR="000141AB" w:rsidRPr="00ED3B01">
        <w:rPr>
          <w:rFonts w:ascii="Segoe UI" w:hAnsi="Segoe UI" w:cs="Segoe UI"/>
          <w:color w:val="000000"/>
          <w:sz w:val="22"/>
          <w:szCs w:val="22"/>
          <w:lang w:val="cs-CZ"/>
        </w:rPr>
        <w:t xml:space="preserve"> této smlouvy. </w:t>
      </w:r>
      <w:r w:rsidR="00467DCD" w:rsidRPr="00ED3B01">
        <w:rPr>
          <w:rFonts w:ascii="Segoe UI" w:hAnsi="Segoe UI" w:cs="Segoe UI"/>
          <w:color w:val="000000"/>
          <w:sz w:val="22"/>
          <w:szCs w:val="22"/>
          <w:lang w:val="cs-CZ"/>
        </w:rPr>
        <w:t>Případné b</w:t>
      </w:r>
      <w:r w:rsidR="000141AB" w:rsidRPr="00ED3B01">
        <w:rPr>
          <w:rFonts w:ascii="Segoe UI" w:hAnsi="Segoe UI" w:cs="Segoe UI"/>
          <w:color w:val="000000"/>
          <w:sz w:val="22"/>
          <w:szCs w:val="22"/>
          <w:lang w:val="cs-CZ"/>
        </w:rPr>
        <w:t xml:space="preserve">ližší požadavky k polepu vozidel sdělí kupující prodávajícímu </w:t>
      </w:r>
      <w:r w:rsidR="00467DCD" w:rsidRPr="00ED3B01">
        <w:rPr>
          <w:rFonts w:ascii="Segoe UI" w:hAnsi="Segoe UI" w:cs="Segoe UI"/>
          <w:color w:val="000000"/>
          <w:sz w:val="22"/>
          <w:szCs w:val="22"/>
          <w:lang w:val="cs-CZ"/>
        </w:rPr>
        <w:t>nejpozději do 10 dnů o</w:t>
      </w:r>
      <w:r w:rsidR="000B217C" w:rsidRPr="00ED3B01">
        <w:rPr>
          <w:rFonts w:ascii="Segoe UI" w:hAnsi="Segoe UI" w:cs="Segoe UI"/>
          <w:color w:val="000000"/>
          <w:sz w:val="22"/>
          <w:szCs w:val="22"/>
          <w:lang w:val="cs-CZ"/>
        </w:rPr>
        <w:t>d</w:t>
      </w:r>
      <w:r w:rsidR="000141AB" w:rsidRPr="00ED3B01">
        <w:rPr>
          <w:rFonts w:ascii="Segoe UI" w:hAnsi="Segoe UI" w:cs="Segoe UI"/>
          <w:color w:val="000000"/>
          <w:sz w:val="22"/>
          <w:szCs w:val="22"/>
          <w:lang w:val="cs-CZ"/>
        </w:rPr>
        <w:t xml:space="preserve"> podpisu smlouvy.</w:t>
      </w:r>
    </w:p>
    <w:p w14:paraId="2DDC238D" w14:textId="77777777" w:rsidR="00066D69" w:rsidRPr="00ED3B01" w:rsidRDefault="00066D69" w:rsidP="00DF7210">
      <w:pPr>
        <w:pStyle w:val="Zkladntext"/>
        <w:numPr>
          <w:ilvl w:val="0"/>
          <w:numId w:val="2"/>
        </w:numPr>
        <w:tabs>
          <w:tab w:val="clear" w:pos="1418"/>
          <w:tab w:val="left" w:pos="284"/>
          <w:tab w:val="left" w:pos="720"/>
        </w:tabs>
        <w:spacing w:before="0" w:after="120" w:line="276" w:lineRule="auto"/>
        <w:ind w:left="714" w:hanging="357"/>
        <w:rPr>
          <w:rFonts w:ascii="Segoe UI" w:hAnsi="Segoe UI" w:cs="Segoe UI"/>
          <w:color w:val="000000"/>
          <w:sz w:val="22"/>
          <w:szCs w:val="22"/>
        </w:rPr>
      </w:pPr>
      <w:r w:rsidRPr="00ED3B01">
        <w:rPr>
          <w:rFonts w:ascii="Segoe UI" w:hAnsi="Segoe UI" w:cs="Segoe UI"/>
          <w:color w:val="000000"/>
          <w:sz w:val="22"/>
          <w:szCs w:val="22"/>
        </w:rPr>
        <w:t xml:space="preserve">Při dodání zboží do místa plnění dle čl. </w:t>
      </w:r>
      <w:r w:rsidR="00E967C5" w:rsidRPr="00ED3B01">
        <w:rPr>
          <w:rFonts w:ascii="Segoe UI" w:hAnsi="Segoe UI" w:cs="Segoe UI"/>
          <w:color w:val="000000"/>
          <w:sz w:val="22"/>
          <w:szCs w:val="22"/>
        </w:rPr>
        <w:t>V</w:t>
      </w:r>
      <w:r w:rsidR="005730E1" w:rsidRPr="00ED3B01">
        <w:rPr>
          <w:rFonts w:ascii="Segoe UI" w:hAnsi="Segoe UI" w:cs="Segoe UI"/>
          <w:color w:val="000000"/>
          <w:sz w:val="22"/>
          <w:szCs w:val="22"/>
          <w:lang w:val="cs-CZ"/>
        </w:rPr>
        <w:t xml:space="preserve"> odst. 1</w:t>
      </w:r>
      <w:r w:rsidRPr="00ED3B01">
        <w:rPr>
          <w:rFonts w:ascii="Segoe UI" w:hAnsi="Segoe UI" w:cs="Segoe UI"/>
          <w:color w:val="000000"/>
          <w:sz w:val="22"/>
          <w:szCs w:val="22"/>
        </w:rPr>
        <w:t xml:space="preserve"> této smlouvy předat kupujícímu </w:t>
      </w:r>
      <w:r w:rsidR="00452C00" w:rsidRPr="00ED3B01">
        <w:rPr>
          <w:rFonts w:ascii="Segoe UI" w:hAnsi="Segoe UI" w:cs="Segoe UI"/>
          <w:color w:val="000000"/>
          <w:sz w:val="22"/>
          <w:szCs w:val="22"/>
        </w:rPr>
        <w:t>d</w:t>
      </w:r>
      <w:r w:rsidRPr="00ED3B01">
        <w:rPr>
          <w:rFonts w:ascii="Segoe UI" w:hAnsi="Segoe UI" w:cs="Segoe UI"/>
          <w:color w:val="000000"/>
          <w:sz w:val="22"/>
          <w:szCs w:val="22"/>
        </w:rPr>
        <w:t>oklady, které se ke zboží vztahují</w:t>
      </w:r>
      <w:r w:rsidR="00452C00" w:rsidRPr="00ED3B01">
        <w:rPr>
          <w:rFonts w:ascii="Segoe UI" w:hAnsi="Segoe UI" w:cs="Segoe UI"/>
          <w:color w:val="000000"/>
          <w:sz w:val="22"/>
          <w:szCs w:val="22"/>
        </w:rPr>
        <w:t xml:space="preserve"> </w:t>
      </w:r>
      <w:r w:rsidRPr="00ED3B01">
        <w:rPr>
          <w:rFonts w:ascii="Segoe UI" w:hAnsi="Segoe UI" w:cs="Segoe UI"/>
          <w:color w:val="000000"/>
          <w:sz w:val="22"/>
          <w:szCs w:val="22"/>
        </w:rPr>
        <w:t xml:space="preserve">ve smyslu § </w:t>
      </w:r>
      <w:r w:rsidR="005C7268" w:rsidRPr="00ED3B01">
        <w:rPr>
          <w:rFonts w:ascii="Segoe UI" w:hAnsi="Segoe UI" w:cs="Segoe UI"/>
          <w:color w:val="000000"/>
          <w:sz w:val="22"/>
          <w:szCs w:val="22"/>
        </w:rPr>
        <w:t>2087</w:t>
      </w:r>
      <w:r w:rsidRPr="00ED3B01">
        <w:rPr>
          <w:rFonts w:ascii="Segoe UI" w:hAnsi="Segoe UI" w:cs="Segoe UI"/>
          <w:color w:val="000000"/>
          <w:sz w:val="22"/>
          <w:szCs w:val="22"/>
        </w:rPr>
        <w:t xml:space="preserve"> </w:t>
      </w:r>
      <w:r w:rsidR="005C7268" w:rsidRPr="00ED3B01">
        <w:rPr>
          <w:rFonts w:ascii="Segoe UI" w:hAnsi="Segoe UI" w:cs="Segoe UI"/>
          <w:color w:val="000000"/>
          <w:sz w:val="22"/>
          <w:szCs w:val="22"/>
        </w:rPr>
        <w:t xml:space="preserve">občanského </w:t>
      </w:r>
      <w:r w:rsidR="00587A33" w:rsidRPr="00ED3B01">
        <w:rPr>
          <w:rFonts w:ascii="Segoe UI" w:hAnsi="Segoe UI" w:cs="Segoe UI"/>
          <w:color w:val="000000"/>
          <w:sz w:val="22"/>
          <w:szCs w:val="22"/>
        </w:rPr>
        <w:t>zákoníku</w:t>
      </w:r>
      <w:r w:rsidR="00587A33" w:rsidRPr="00ED3B01" w:rsidDel="00587A33">
        <w:rPr>
          <w:rFonts w:ascii="Segoe UI" w:hAnsi="Segoe UI" w:cs="Segoe UI"/>
          <w:color w:val="000000"/>
          <w:sz w:val="22"/>
          <w:szCs w:val="22"/>
        </w:rPr>
        <w:t xml:space="preserve"> </w:t>
      </w:r>
      <w:r w:rsidRPr="00ED3B01">
        <w:rPr>
          <w:rFonts w:ascii="Segoe UI" w:hAnsi="Segoe UI" w:cs="Segoe UI"/>
          <w:color w:val="000000"/>
          <w:sz w:val="22"/>
          <w:szCs w:val="22"/>
        </w:rPr>
        <w:t>(záruční list, návod k </w:t>
      </w:r>
      <w:r w:rsidR="00723B23" w:rsidRPr="00ED3B01">
        <w:rPr>
          <w:rFonts w:ascii="Segoe UI" w:hAnsi="Segoe UI" w:cs="Segoe UI"/>
          <w:color w:val="000000"/>
          <w:sz w:val="22"/>
          <w:szCs w:val="22"/>
          <w:lang w:val="cs-CZ"/>
        </w:rPr>
        <w:t>obsluze</w:t>
      </w:r>
      <w:r w:rsidRPr="00ED3B01">
        <w:rPr>
          <w:rFonts w:ascii="Segoe UI" w:hAnsi="Segoe UI" w:cs="Segoe UI"/>
          <w:color w:val="000000"/>
          <w:sz w:val="22"/>
          <w:szCs w:val="22"/>
        </w:rPr>
        <w:t xml:space="preserve"> apod.) v českém jazyce</w:t>
      </w:r>
      <w:r w:rsidR="002D37D1" w:rsidRPr="00ED3B01">
        <w:rPr>
          <w:rFonts w:ascii="Segoe UI" w:hAnsi="Segoe UI" w:cs="Segoe UI"/>
          <w:color w:val="000000"/>
          <w:sz w:val="22"/>
          <w:szCs w:val="22"/>
          <w:lang w:val="cs-CZ"/>
        </w:rPr>
        <w:t xml:space="preserve"> a provést zaškolení obsluhy tak, aby byla poté schopna řádně a bezproblémově užívat vozidla k jejich účelu</w:t>
      </w:r>
      <w:r w:rsidRPr="00ED3B01">
        <w:rPr>
          <w:rFonts w:ascii="Segoe UI" w:hAnsi="Segoe UI" w:cs="Segoe UI"/>
          <w:color w:val="000000"/>
          <w:sz w:val="22"/>
          <w:szCs w:val="22"/>
        </w:rPr>
        <w:t>.</w:t>
      </w:r>
    </w:p>
    <w:p w14:paraId="714CB428" w14:textId="77777777" w:rsidR="00B123F2" w:rsidRPr="00ED3B01" w:rsidRDefault="00B123F2" w:rsidP="00DF7210">
      <w:pPr>
        <w:pStyle w:val="Zkladntext"/>
        <w:numPr>
          <w:ilvl w:val="0"/>
          <w:numId w:val="2"/>
        </w:numPr>
        <w:tabs>
          <w:tab w:val="clear" w:pos="1418"/>
          <w:tab w:val="left" w:pos="284"/>
          <w:tab w:val="left" w:pos="720"/>
        </w:tabs>
        <w:spacing w:before="0" w:after="120" w:line="276" w:lineRule="auto"/>
        <w:ind w:left="714" w:hanging="357"/>
        <w:rPr>
          <w:rFonts w:ascii="Segoe UI" w:hAnsi="Segoe UI" w:cs="Segoe UI"/>
          <w:color w:val="000000"/>
          <w:sz w:val="22"/>
          <w:szCs w:val="22"/>
        </w:rPr>
      </w:pPr>
      <w:r w:rsidRPr="00ED3B01">
        <w:rPr>
          <w:rFonts w:ascii="Segoe UI" w:hAnsi="Segoe UI" w:cs="Segoe UI"/>
          <w:color w:val="000000"/>
          <w:sz w:val="22"/>
          <w:szCs w:val="22"/>
        </w:rPr>
        <w:t xml:space="preserve">Dbát při poskytování plnění dle této smlouvy na ochranu životního prostředí. Dodávané zboží musí splňovat požadavky zákona č. </w:t>
      </w:r>
      <w:r w:rsidR="004E0BB7" w:rsidRPr="00ED3B01">
        <w:rPr>
          <w:rFonts w:ascii="Segoe UI" w:hAnsi="Segoe UI" w:cs="Segoe UI"/>
          <w:color w:val="000000"/>
          <w:sz w:val="22"/>
          <w:szCs w:val="22"/>
          <w:lang w:val="cs-CZ"/>
        </w:rPr>
        <w:t>56</w:t>
      </w:r>
      <w:r w:rsidRPr="00ED3B01">
        <w:rPr>
          <w:rFonts w:ascii="Segoe UI" w:hAnsi="Segoe UI" w:cs="Segoe UI"/>
          <w:color w:val="000000"/>
          <w:sz w:val="22"/>
          <w:szCs w:val="22"/>
        </w:rPr>
        <w:t xml:space="preserve">/2001 Sb., </w:t>
      </w:r>
      <w:r w:rsidR="004E0BB7" w:rsidRPr="00ED3B01">
        <w:rPr>
          <w:rFonts w:ascii="Segoe UI" w:hAnsi="Segoe UI" w:cs="Segoe UI"/>
          <w:color w:val="000000"/>
          <w:sz w:val="22"/>
          <w:szCs w:val="22"/>
        </w:rPr>
        <w:t>o podmínkách provozu vozidel na pozemních komunikacích a o</w:t>
      </w:r>
      <w:r w:rsidR="00694504" w:rsidRPr="00ED3B01">
        <w:rPr>
          <w:rFonts w:ascii="Segoe UI" w:hAnsi="Segoe UI" w:cs="Segoe UI"/>
          <w:color w:val="000000"/>
          <w:sz w:val="22"/>
          <w:szCs w:val="22"/>
          <w:lang w:val="cs-CZ"/>
        </w:rPr>
        <w:t> </w:t>
      </w:r>
      <w:r w:rsidR="004E0BB7" w:rsidRPr="00ED3B01">
        <w:rPr>
          <w:rFonts w:ascii="Segoe UI" w:hAnsi="Segoe UI" w:cs="Segoe UI"/>
          <w:color w:val="000000"/>
          <w:sz w:val="22"/>
          <w:szCs w:val="22"/>
        </w:rPr>
        <w:t>změně zákona č. 168/1999 Sb., o pojištění odpovědnosti za škodu způsobenou provozem vozidla a o změně některých souvisejících zákonů (zákon o pojištění odpovědnosti z</w:t>
      </w:r>
      <w:r w:rsidR="004E0BB7" w:rsidRPr="00ED3B01">
        <w:rPr>
          <w:rFonts w:ascii="Segoe UI" w:hAnsi="Segoe UI" w:cs="Segoe UI"/>
          <w:color w:val="000000"/>
          <w:sz w:val="22"/>
          <w:szCs w:val="22"/>
          <w:lang w:val="cs-CZ"/>
        </w:rPr>
        <w:t> </w:t>
      </w:r>
      <w:r w:rsidR="004E0BB7" w:rsidRPr="00ED3B01">
        <w:rPr>
          <w:rFonts w:ascii="Segoe UI" w:hAnsi="Segoe UI" w:cs="Segoe UI"/>
          <w:color w:val="000000"/>
          <w:sz w:val="22"/>
          <w:szCs w:val="22"/>
        </w:rPr>
        <w:t>provozu vozidla), ve znění zákona č.</w:t>
      </w:r>
      <w:r w:rsidR="007A5079" w:rsidRPr="00ED3B01">
        <w:rPr>
          <w:rFonts w:ascii="Segoe UI" w:hAnsi="Segoe UI" w:cs="Segoe UI"/>
          <w:color w:val="000000"/>
          <w:sz w:val="22"/>
          <w:szCs w:val="22"/>
          <w:lang w:val="cs-CZ"/>
        </w:rPr>
        <w:t> </w:t>
      </w:r>
      <w:r w:rsidR="004E0BB7" w:rsidRPr="00ED3B01">
        <w:rPr>
          <w:rFonts w:ascii="Segoe UI" w:hAnsi="Segoe UI" w:cs="Segoe UI"/>
          <w:color w:val="000000"/>
          <w:sz w:val="22"/>
          <w:szCs w:val="22"/>
        </w:rPr>
        <w:t>307/1999 Sb.</w:t>
      </w:r>
      <w:r w:rsidRPr="00ED3B01">
        <w:rPr>
          <w:rFonts w:ascii="Segoe UI" w:hAnsi="Segoe UI" w:cs="Segoe UI"/>
          <w:color w:val="000000"/>
          <w:sz w:val="22"/>
          <w:szCs w:val="22"/>
        </w:rPr>
        <w:t>,</w:t>
      </w:r>
      <w:r w:rsidR="004E0BB7" w:rsidRPr="00ED3B01">
        <w:rPr>
          <w:rFonts w:ascii="Segoe UI" w:hAnsi="Segoe UI" w:cs="Segoe UI"/>
          <w:color w:val="000000"/>
          <w:sz w:val="22"/>
          <w:szCs w:val="22"/>
          <w:lang w:val="cs-CZ"/>
        </w:rPr>
        <w:t xml:space="preserve"> ve znění pozdějších předpisů</w:t>
      </w:r>
      <w:r w:rsidRPr="00ED3B01">
        <w:rPr>
          <w:rFonts w:ascii="Segoe UI" w:hAnsi="Segoe UI" w:cs="Segoe UI"/>
          <w:color w:val="000000"/>
          <w:sz w:val="22"/>
          <w:szCs w:val="22"/>
        </w:rPr>
        <w:t xml:space="preserve"> </w:t>
      </w:r>
      <w:r w:rsidR="005A02C9" w:rsidRPr="00ED3B01">
        <w:rPr>
          <w:rFonts w:ascii="Segoe UI" w:hAnsi="Segoe UI" w:cs="Segoe UI"/>
          <w:color w:val="000000"/>
          <w:sz w:val="22"/>
          <w:szCs w:val="22"/>
          <w:lang w:val="cs-CZ"/>
        </w:rPr>
        <w:t xml:space="preserve">a </w:t>
      </w:r>
      <w:r w:rsidRPr="00ED3B01">
        <w:rPr>
          <w:rFonts w:ascii="Segoe UI" w:hAnsi="Segoe UI" w:cs="Segoe UI"/>
          <w:color w:val="000000"/>
          <w:sz w:val="22"/>
          <w:szCs w:val="22"/>
        </w:rPr>
        <w:t>platné technické, bezpečnostní, zdravo</w:t>
      </w:r>
      <w:r w:rsidR="005A02C9" w:rsidRPr="00ED3B01">
        <w:rPr>
          <w:rFonts w:ascii="Segoe UI" w:hAnsi="Segoe UI" w:cs="Segoe UI"/>
          <w:color w:val="000000"/>
          <w:sz w:val="22"/>
          <w:szCs w:val="22"/>
        </w:rPr>
        <w:t>tní, hygienické a jiné předpisy</w:t>
      </w:r>
      <w:r w:rsidRPr="00ED3B01">
        <w:rPr>
          <w:rFonts w:ascii="Segoe UI" w:hAnsi="Segoe UI" w:cs="Segoe UI"/>
          <w:color w:val="000000"/>
          <w:sz w:val="22"/>
          <w:szCs w:val="22"/>
        </w:rPr>
        <w:t>.</w:t>
      </w:r>
    </w:p>
    <w:p w14:paraId="26A85DDD" w14:textId="12732EA3" w:rsidR="007558B3" w:rsidRPr="00ED3B01" w:rsidRDefault="005A0C2D" w:rsidP="00DF7210">
      <w:pPr>
        <w:pStyle w:val="Zkladntext"/>
        <w:numPr>
          <w:ilvl w:val="0"/>
          <w:numId w:val="2"/>
        </w:numPr>
        <w:tabs>
          <w:tab w:val="clear" w:pos="1418"/>
          <w:tab w:val="left" w:pos="284"/>
          <w:tab w:val="left" w:pos="720"/>
        </w:tabs>
        <w:spacing w:before="0" w:after="120" w:line="276" w:lineRule="auto"/>
        <w:ind w:left="714" w:hanging="357"/>
        <w:rPr>
          <w:rFonts w:ascii="Segoe UI" w:hAnsi="Segoe UI" w:cs="Segoe UI"/>
          <w:color w:val="000000"/>
          <w:sz w:val="22"/>
          <w:szCs w:val="22"/>
        </w:rPr>
      </w:pPr>
      <w:r w:rsidRPr="00ED3B01">
        <w:rPr>
          <w:rFonts w:ascii="Segoe UI" w:hAnsi="Segoe UI" w:cs="Segoe UI"/>
          <w:color w:val="000000"/>
          <w:sz w:val="22"/>
          <w:szCs w:val="22"/>
          <w:lang w:val="cs-CZ"/>
        </w:rPr>
        <w:t>Dodat zboží</w:t>
      </w:r>
      <w:r w:rsidR="007558B3" w:rsidRPr="00ED3B01">
        <w:rPr>
          <w:rFonts w:ascii="Segoe UI" w:hAnsi="Segoe UI" w:cs="Segoe UI"/>
          <w:color w:val="000000"/>
          <w:sz w:val="22"/>
          <w:szCs w:val="22"/>
        </w:rPr>
        <w:t xml:space="preserve"> sám, nebo s využitím poddodavatelů, uvedených spolu s rozsahem jejich plnění v příloze č. </w:t>
      </w:r>
      <w:r w:rsidR="005C532F">
        <w:rPr>
          <w:rFonts w:ascii="Segoe UI" w:hAnsi="Segoe UI" w:cs="Segoe UI"/>
          <w:color w:val="000000"/>
          <w:sz w:val="22"/>
          <w:szCs w:val="22"/>
          <w:lang w:val="cs-CZ"/>
        </w:rPr>
        <w:t>3</w:t>
      </w:r>
      <w:r w:rsidR="007D35D3" w:rsidRPr="00ED3B01">
        <w:rPr>
          <w:rFonts w:ascii="Segoe UI" w:hAnsi="Segoe UI" w:cs="Segoe UI"/>
          <w:color w:val="000000"/>
          <w:sz w:val="22"/>
          <w:szCs w:val="22"/>
          <w:lang w:val="cs-CZ"/>
        </w:rPr>
        <w:t xml:space="preserve"> této</w:t>
      </w:r>
      <w:r w:rsidR="000D5792">
        <w:rPr>
          <w:rFonts w:ascii="Segoe UI" w:hAnsi="Segoe UI" w:cs="Segoe UI"/>
          <w:color w:val="000000"/>
          <w:sz w:val="22"/>
          <w:szCs w:val="22"/>
          <w:lang w:val="cs-CZ"/>
        </w:rPr>
        <w:t xml:space="preserve"> smlouvy</w:t>
      </w:r>
      <w:r w:rsidR="007558B3" w:rsidRPr="00ED3B01">
        <w:rPr>
          <w:rFonts w:ascii="Segoe UI" w:hAnsi="Segoe UI" w:cs="Segoe UI"/>
          <w:color w:val="000000"/>
          <w:sz w:val="22"/>
          <w:szCs w:val="22"/>
        </w:rPr>
        <w:t xml:space="preserve">. </w:t>
      </w:r>
      <w:r w:rsidR="007D35D3" w:rsidRPr="00ED3B01">
        <w:rPr>
          <w:rFonts w:ascii="Segoe UI" w:hAnsi="Segoe UI" w:cs="Segoe UI"/>
          <w:color w:val="000000"/>
          <w:sz w:val="22"/>
          <w:szCs w:val="22"/>
          <w:lang w:val="cs-CZ"/>
        </w:rPr>
        <w:t>Prodávající</w:t>
      </w:r>
      <w:r w:rsidR="007558B3" w:rsidRPr="00ED3B01">
        <w:rPr>
          <w:rFonts w:ascii="Segoe UI" w:hAnsi="Segoe UI" w:cs="Segoe UI"/>
          <w:color w:val="000000"/>
          <w:sz w:val="22"/>
          <w:szCs w:val="22"/>
        </w:rPr>
        <w:t xml:space="preserve"> je povinen písemně informovat </w:t>
      </w:r>
      <w:r w:rsidR="007D35D3" w:rsidRPr="00ED3B01">
        <w:rPr>
          <w:rFonts w:ascii="Segoe UI" w:hAnsi="Segoe UI" w:cs="Segoe UI"/>
          <w:color w:val="000000"/>
          <w:sz w:val="22"/>
          <w:szCs w:val="22"/>
          <w:lang w:val="cs-CZ"/>
        </w:rPr>
        <w:t>kupujícího</w:t>
      </w:r>
      <w:r w:rsidR="007558B3" w:rsidRPr="00ED3B01">
        <w:rPr>
          <w:rFonts w:ascii="Segoe UI" w:hAnsi="Segoe UI" w:cs="Segoe UI"/>
          <w:color w:val="000000"/>
          <w:sz w:val="22"/>
          <w:szCs w:val="22"/>
        </w:rPr>
        <w:t xml:space="preserve"> o všech svých poddodavatelích (včetně jejich identifikačních a kontaktních </w:t>
      </w:r>
      <w:r w:rsidR="000B217C" w:rsidRPr="00ED3B01">
        <w:rPr>
          <w:rFonts w:ascii="Segoe UI" w:hAnsi="Segoe UI" w:cs="Segoe UI"/>
          <w:color w:val="000000"/>
          <w:sz w:val="22"/>
          <w:szCs w:val="22"/>
        </w:rPr>
        <w:t>údaj</w:t>
      </w:r>
      <w:r w:rsidR="000B217C" w:rsidRPr="00ED3B01">
        <w:rPr>
          <w:rFonts w:ascii="Segoe UI" w:hAnsi="Segoe UI" w:cs="Segoe UI"/>
          <w:color w:val="000000"/>
          <w:sz w:val="22"/>
          <w:szCs w:val="22"/>
          <w:lang w:val="cs-CZ"/>
        </w:rPr>
        <w:t>ích</w:t>
      </w:r>
      <w:r w:rsidR="007558B3" w:rsidRPr="00ED3B01">
        <w:rPr>
          <w:rFonts w:ascii="Segoe UI" w:hAnsi="Segoe UI" w:cs="Segoe UI"/>
          <w:color w:val="000000"/>
          <w:sz w:val="22"/>
          <w:szCs w:val="22"/>
        </w:rPr>
        <w:t xml:space="preserve"> a o tom, které </w:t>
      </w:r>
      <w:r w:rsidR="00C449E5" w:rsidRPr="00ED3B01">
        <w:rPr>
          <w:rFonts w:ascii="Segoe UI" w:hAnsi="Segoe UI" w:cs="Segoe UI"/>
          <w:color w:val="000000"/>
          <w:sz w:val="22"/>
          <w:szCs w:val="22"/>
          <w:lang w:val="cs-CZ"/>
        </w:rPr>
        <w:t>plnění</w:t>
      </w:r>
      <w:r w:rsidR="007558B3" w:rsidRPr="00ED3B01">
        <w:rPr>
          <w:rFonts w:ascii="Segoe UI" w:hAnsi="Segoe UI" w:cs="Segoe UI"/>
          <w:color w:val="000000"/>
          <w:sz w:val="22"/>
          <w:szCs w:val="22"/>
        </w:rPr>
        <w:t xml:space="preserve"> každý </w:t>
      </w:r>
      <w:r w:rsidR="00C449E5" w:rsidRPr="00ED3B01">
        <w:rPr>
          <w:rFonts w:ascii="Segoe UI" w:hAnsi="Segoe UI" w:cs="Segoe UI"/>
          <w:color w:val="000000"/>
          <w:sz w:val="22"/>
          <w:szCs w:val="22"/>
          <w:lang w:val="cs-CZ"/>
        </w:rPr>
        <w:t>z </w:t>
      </w:r>
      <w:r w:rsidR="007558B3" w:rsidRPr="00ED3B01">
        <w:rPr>
          <w:rFonts w:ascii="Segoe UI" w:hAnsi="Segoe UI" w:cs="Segoe UI"/>
          <w:color w:val="000000"/>
          <w:sz w:val="22"/>
          <w:szCs w:val="22"/>
        </w:rPr>
        <w:t xml:space="preserve">poddodavatelů poskytuje) a o jejich změně, a to nejpozději do 7 (sedmi) dnů ode dne, kdy </w:t>
      </w:r>
      <w:r w:rsidR="007D35D3" w:rsidRPr="00ED3B01">
        <w:rPr>
          <w:rFonts w:ascii="Segoe UI" w:hAnsi="Segoe UI" w:cs="Segoe UI"/>
          <w:color w:val="000000"/>
          <w:sz w:val="22"/>
          <w:szCs w:val="22"/>
          <w:lang w:val="cs-CZ"/>
        </w:rPr>
        <w:t>prodávající</w:t>
      </w:r>
      <w:r w:rsidR="007558B3" w:rsidRPr="00ED3B01">
        <w:rPr>
          <w:rFonts w:ascii="Segoe UI" w:hAnsi="Segoe UI" w:cs="Segoe UI"/>
          <w:color w:val="000000"/>
          <w:sz w:val="22"/>
          <w:szCs w:val="22"/>
        </w:rPr>
        <w:t xml:space="preserve"> vstoupil s poddodavatelem ve smluvní vztah či ode dne, kdy nastala změna.</w:t>
      </w:r>
    </w:p>
    <w:p w14:paraId="2425C087" w14:textId="77777777" w:rsidR="007558B3" w:rsidRPr="00ED3B01" w:rsidRDefault="007D026C" w:rsidP="00DF7210">
      <w:pPr>
        <w:pStyle w:val="Zkladntext"/>
        <w:numPr>
          <w:ilvl w:val="0"/>
          <w:numId w:val="2"/>
        </w:numPr>
        <w:tabs>
          <w:tab w:val="clear" w:pos="1418"/>
          <w:tab w:val="left" w:pos="284"/>
          <w:tab w:val="left" w:pos="720"/>
        </w:tabs>
        <w:spacing w:before="0" w:after="120" w:line="276" w:lineRule="auto"/>
        <w:ind w:left="714" w:hanging="357"/>
        <w:rPr>
          <w:rFonts w:ascii="Segoe UI" w:hAnsi="Segoe UI" w:cs="Segoe UI"/>
          <w:color w:val="000000"/>
          <w:sz w:val="22"/>
          <w:szCs w:val="22"/>
        </w:rPr>
      </w:pPr>
      <w:r w:rsidRPr="00ED3B01">
        <w:rPr>
          <w:rFonts w:ascii="Segoe UI" w:hAnsi="Segoe UI" w:cs="Segoe UI"/>
          <w:color w:val="000000"/>
          <w:sz w:val="22"/>
          <w:szCs w:val="22"/>
          <w:lang w:val="cs-CZ"/>
        </w:rPr>
        <w:t>Dodání části zboží poddodavatelem</w:t>
      </w:r>
      <w:r w:rsidR="007558B3" w:rsidRPr="00ED3B01">
        <w:rPr>
          <w:rFonts w:ascii="Segoe UI" w:hAnsi="Segoe UI" w:cs="Segoe UI"/>
          <w:color w:val="000000"/>
          <w:sz w:val="22"/>
          <w:szCs w:val="22"/>
        </w:rPr>
        <w:t xml:space="preserve"> nezbavuje </w:t>
      </w:r>
      <w:r w:rsidRPr="00ED3B01">
        <w:rPr>
          <w:rFonts w:ascii="Segoe UI" w:hAnsi="Segoe UI" w:cs="Segoe UI"/>
          <w:color w:val="000000"/>
          <w:sz w:val="22"/>
          <w:szCs w:val="22"/>
          <w:lang w:val="cs-CZ"/>
        </w:rPr>
        <w:t>prodávajícího</w:t>
      </w:r>
      <w:r w:rsidR="007558B3" w:rsidRPr="00ED3B01">
        <w:rPr>
          <w:rFonts w:ascii="Segoe UI" w:hAnsi="Segoe UI" w:cs="Segoe UI"/>
          <w:color w:val="000000"/>
          <w:sz w:val="22"/>
          <w:szCs w:val="22"/>
        </w:rPr>
        <w:t xml:space="preserve"> jeho výlučné odpovědnosti za řádné </w:t>
      </w:r>
      <w:r w:rsidRPr="00ED3B01">
        <w:rPr>
          <w:rFonts w:ascii="Segoe UI" w:hAnsi="Segoe UI" w:cs="Segoe UI"/>
          <w:color w:val="000000"/>
          <w:sz w:val="22"/>
          <w:szCs w:val="22"/>
          <w:lang w:val="cs-CZ"/>
        </w:rPr>
        <w:t>dodání zboží kupujícímu</w:t>
      </w:r>
      <w:r w:rsidR="007558B3" w:rsidRPr="00ED3B01">
        <w:rPr>
          <w:rFonts w:ascii="Segoe UI" w:hAnsi="Segoe UI" w:cs="Segoe UI"/>
          <w:color w:val="000000"/>
          <w:sz w:val="22"/>
          <w:szCs w:val="22"/>
        </w:rPr>
        <w:t xml:space="preserve">. </w:t>
      </w:r>
      <w:r w:rsidRPr="00ED3B01">
        <w:rPr>
          <w:rFonts w:ascii="Segoe UI" w:hAnsi="Segoe UI" w:cs="Segoe UI"/>
          <w:color w:val="000000"/>
          <w:sz w:val="22"/>
          <w:szCs w:val="22"/>
          <w:lang w:val="cs-CZ"/>
        </w:rPr>
        <w:t>Prodávající</w:t>
      </w:r>
      <w:r w:rsidR="007558B3" w:rsidRPr="00ED3B01">
        <w:rPr>
          <w:rFonts w:ascii="Segoe UI" w:hAnsi="Segoe UI" w:cs="Segoe UI"/>
          <w:color w:val="000000"/>
          <w:sz w:val="22"/>
          <w:szCs w:val="22"/>
        </w:rPr>
        <w:t xml:space="preserve"> odpovídá </w:t>
      </w:r>
      <w:r w:rsidRPr="00ED3B01">
        <w:rPr>
          <w:rFonts w:ascii="Segoe UI" w:hAnsi="Segoe UI" w:cs="Segoe UI"/>
          <w:color w:val="000000"/>
          <w:sz w:val="22"/>
          <w:szCs w:val="22"/>
          <w:lang w:val="cs-CZ"/>
        </w:rPr>
        <w:t>kupujícímu</w:t>
      </w:r>
      <w:r w:rsidR="007558B3" w:rsidRPr="00ED3B01">
        <w:rPr>
          <w:rFonts w:ascii="Segoe UI" w:hAnsi="Segoe UI" w:cs="Segoe UI"/>
          <w:color w:val="000000"/>
          <w:sz w:val="22"/>
          <w:szCs w:val="22"/>
        </w:rPr>
        <w:t xml:space="preserve"> za </w:t>
      </w:r>
      <w:r w:rsidRPr="00ED3B01">
        <w:rPr>
          <w:rFonts w:ascii="Segoe UI" w:hAnsi="Segoe UI" w:cs="Segoe UI"/>
          <w:color w:val="000000"/>
          <w:sz w:val="22"/>
          <w:szCs w:val="22"/>
          <w:lang w:val="cs-CZ"/>
        </w:rPr>
        <w:t>p</w:t>
      </w:r>
      <w:r w:rsidR="007558B3" w:rsidRPr="00ED3B01">
        <w:rPr>
          <w:rFonts w:ascii="Segoe UI" w:hAnsi="Segoe UI" w:cs="Segoe UI"/>
          <w:color w:val="000000"/>
          <w:sz w:val="22"/>
          <w:szCs w:val="22"/>
        </w:rPr>
        <w:t>lnění (či jeho část), které svěřil poddodavateli, ve stejném rozsahu, jako by jej poskytoval sám.</w:t>
      </w:r>
    </w:p>
    <w:p w14:paraId="5757BB55" w14:textId="77777777" w:rsidR="009A11FC" w:rsidRPr="00ED3B01" w:rsidRDefault="009A11FC" w:rsidP="00DF7210">
      <w:pPr>
        <w:pStyle w:val="Zkladntext"/>
        <w:numPr>
          <w:ilvl w:val="0"/>
          <w:numId w:val="21"/>
        </w:numPr>
        <w:tabs>
          <w:tab w:val="clear" w:pos="1418"/>
          <w:tab w:val="left" w:pos="0"/>
          <w:tab w:val="left" w:pos="360"/>
          <w:tab w:val="left" w:pos="900"/>
        </w:tabs>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Kupující je povinen:</w:t>
      </w:r>
    </w:p>
    <w:p w14:paraId="5BBA7FDF" w14:textId="77777777" w:rsidR="00033307" w:rsidRPr="00ED3B01" w:rsidRDefault="009A11FC" w:rsidP="00DF7210">
      <w:pPr>
        <w:pStyle w:val="Zkladntext"/>
        <w:numPr>
          <w:ilvl w:val="0"/>
          <w:numId w:val="22"/>
        </w:numPr>
        <w:tabs>
          <w:tab w:val="clear" w:pos="645"/>
          <w:tab w:val="clear" w:pos="1418"/>
          <w:tab w:val="left" w:pos="284"/>
          <w:tab w:val="num" w:pos="720"/>
        </w:tabs>
        <w:spacing w:before="0" w:after="120" w:line="276" w:lineRule="auto"/>
        <w:ind w:left="720"/>
        <w:rPr>
          <w:rFonts w:ascii="Segoe UI" w:hAnsi="Segoe UI" w:cs="Segoe UI"/>
          <w:color w:val="000000"/>
          <w:sz w:val="22"/>
          <w:szCs w:val="22"/>
        </w:rPr>
      </w:pPr>
      <w:r w:rsidRPr="00ED3B01">
        <w:rPr>
          <w:rFonts w:ascii="Segoe UI" w:hAnsi="Segoe UI" w:cs="Segoe UI"/>
          <w:color w:val="000000"/>
          <w:sz w:val="22"/>
          <w:szCs w:val="22"/>
        </w:rPr>
        <w:t xml:space="preserve">Poskytnout </w:t>
      </w:r>
      <w:r w:rsidR="00464E8E" w:rsidRPr="00ED3B01">
        <w:rPr>
          <w:rFonts w:ascii="Segoe UI" w:hAnsi="Segoe UI" w:cs="Segoe UI"/>
          <w:color w:val="000000"/>
          <w:sz w:val="22"/>
          <w:szCs w:val="22"/>
        </w:rPr>
        <w:t xml:space="preserve">prodávajícímu potřebnou součinnost </w:t>
      </w:r>
      <w:r w:rsidR="003A060B" w:rsidRPr="00ED3B01">
        <w:rPr>
          <w:rFonts w:ascii="Segoe UI" w:hAnsi="Segoe UI" w:cs="Segoe UI"/>
          <w:color w:val="000000"/>
          <w:sz w:val="22"/>
          <w:szCs w:val="22"/>
          <w:lang w:val="cs-CZ"/>
        </w:rPr>
        <w:t>pro</w:t>
      </w:r>
      <w:r w:rsidR="003A060B" w:rsidRPr="00ED3B01">
        <w:rPr>
          <w:rFonts w:ascii="Segoe UI" w:hAnsi="Segoe UI" w:cs="Segoe UI"/>
          <w:color w:val="000000"/>
          <w:sz w:val="22"/>
          <w:szCs w:val="22"/>
        </w:rPr>
        <w:t xml:space="preserve"> </w:t>
      </w:r>
      <w:r w:rsidR="00464E8E" w:rsidRPr="00ED3B01">
        <w:rPr>
          <w:rFonts w:ascii="Segoe UI" w:hAnsi="Segoe UI" w:cs="Segoe UI"/>
          <w:color w:val="000000"/>
          <w:sz w:val="22"/>
          <w:szCs w:val="22"/>
        </w:rPr>
        <w:t>plnění jeho závazku.</w:t>
      </w:r>
    </w:p>
    <w:p w14:paraId="1CC87F9B" w14:textId="77777777" w:rsidR="007928C2" w:rsidRPr="00ED3B01" w:rsidRDefault="009D5FD1" w:rsidP="00DF7210">
      <w:pPr>
        <w:pStyle w:val="Zkladntext"/>
        <w:numPr>
          <w:ilvl w:val="0"/>
          <w:numId w:val="22"/>
        </w:numPr>
        <w:tabs>
          <w:tab w:val="clear" w:pos="645"/>
          <w:tab w:val="clear" w:pos="1418"/>
          <w:tab w:val="left" w:pos="284"/>
          <w:tab w:val="num" w:pos="720"/>
        </w:tabs>
        <w:spacing w:before="0" w:after="120" w:line="276" w:lineRule="auto"/>
        <w:ind w:left="720"/>
        <w:rPr>
          <w:rFonts w:ascii="Segoe UI" w:hAnsi="Segoe UI" w:cs="Segoe UI"/>
          <w:color w:val="000000"/>
          <w:sz w:val="22"/>
          <w:szCs w:val="22"/>
        </w:rPr>
      </w:pPr>
      <w:r w:rsidRPr="00ED3B01">
        <w:rPr>
          <w:rFonts w:ascii="Segoe UI" w:hAnsi="Segoe UI" w:cs="Segoe UI"/>
          <w:color w:val="000000"/>
          <w:sz w:val="22"/>
          <w:szCs w:val="22"/>
        </w:rPr>
        <w:t>P</w:t>
      </w:r>
      <w:r w:rsidR="007928C2" w:rsidRPr="00ED3B01">
        <w:rPr>
          <w:rFonts w:ascii="Segoe UI" w:hAnsi="Segoe UI" w:cs="Segoe UI"/>
          <w:color w:val="000000"/>
          <w:sz w:val="22"/>
          <w:szCs w:val="22"/>
        </w:rPr>
        <w:t xml:space="preserve">okud </w:t>
      </w:r>
      <w:r w:rsidR="00466780" w:rsidRPr="00ED3B01">
        <w:rPr>
          <w:rFonts w:ascii="Segoe UI" w:hAnsi="Segoe UI" w:cs="Segoe UI"/>
          <w:color w:val="000000"/>
          <w:sz w:val="22"/>
          <w:szCs w:val="22"/>
        </w:rPr>
        <w:t xml:space="preserve">nabídnuté </w:t>
      </w:r>
      <w:r w:rsidRPr="00ED3B01">
        <w:rPr>
          <w:rFonts w:ascii="Segoe UI" w:hAnsi="Segoe UI" w:cs="Segoe UI"/>
          <w:color w:val="000000"/>
          <w:sz w:val="22"/>
          <w:szCs w:val="22"/>
        </w:rPr>
        <w:t xml:space="preserve">zboží </w:t>
      </w:r>
      <w:r w:rsidR="008D27E0" w:rsidRPr="00ED3B01">
        <w:rPr>
          <w:rFonts w:ascii="Segoe UI" w:hAnsi="Segoe UI" w:cs="Segoe UI"/>
          <w:color w:val="000000"/>
          <w:sz w:val="22"/>
          <w:szCs w:val="22"/>
        </w:rPr>
        <w:t xml:space="preserve">nemá zjevné vady </w:t>
      </w:r>
      <w:r w:rsidR="00527222" w:rsidRPr="00ED3B01">
        <w:rPr>
          <w:rFonts w:ascii="Segoe UI" w:hAnsi="Segoe UI" w:cs="Segoe UI"/>
          <w:color w:val="000000"/>
          <w:sz w:val="22"/>
          <w:szCs w:val="22"/>
        </w:rPr>
        <w:t>a</w:t>
      </w:r>
      <w:r w:rsidRPr="00ED3B01">
        <w:rPr>
          <w:rFonts w:ascii="Segoe UI" w:hAnsi="Segoe UI" w:cs="Segoe UI"/>
          <w:color w:val="000000"/>
          <w:sz w:val="22"/>
          <w:szCs w:val="22"/>
        </w:rPr>
        <w:t xml:space="preserve"> plnění prodávajícího</w:t>
      </w:r>
      <w:r w:rsidR="00527222" w:rsidRPr="00ED3B01">
        <w:rPr>
          <w:rFonts w:ascii="Segoe UI" w:hAnsi="Segoe UI" w:cs="Segoe UI"/>
          <w:color w:val="000000"/>
          <w:sz w:val="22"/>
          <w:szCs w:val="22"/>
        </w:rPr>
        <w:t xml:space="preserve"> splňuje požadavky stanovené touto smlouvou, </w:t>
      </w:r>
      <w:r w:rsidRPr="00ED3B01">
        <w:rPr>
          <w:rFonts w:ascii="Segoe UI" w:hAnsi="Segoe UI" w:cs="Segoe UI"/>
          <w:color w:val="000000"/>
          <w:sz w:val="22"/>
          <w:szCs w:val="22"/>
        </w:rPr>
        <w:t>zboží</w:t>
      </w:r>
      <w:r w:rsidR="00527222" w:rsidRPr="00ED3B01">
        <w:rPr>
          <w:rFonts w:ascii="Segoe UI" w:hAnsi="Segoe UI" w:cs="Segoe UI"/>
          <w:color w:val="000000"/>
          <w:sz w:val="22"/>
          <w:szCs w:val="22"/>
        </w:rPr>
        <w:t xml:space="preserve"> převzít.</w:t>
      </w:r>
    </w:p>
    <w:p w14:paraId="52D41EDF" w14:textId="77777777" w:rsidR="00452C00" w:rsidRPr="00ED3B01" w:rsidRDefault="00452C00" w:rsidP="00DF7210">
      <w:pPr>
        <w:tabs>
          <w:tab w:val="left" w:pos="0"/>
          <w:tab w:val="left" w:pos="360"/>
        </w:tabs>
        <w:spacing w:after="120" w:line="276" w:lineRule="auto"/>
        <w:ind w:left="362" w:hanging="181"/>
        <w:jc w:val="center"/>
        <w:rPr>
          <w:rFonts w:ascii="Segoe UI" w:hAnsi="Segoe UI" w:cs="Segoe UI"/>
          <w:b/>
          <w:color w:val="000000"/>
          <w:sz w:val="22"/>
          <w:szCs w:val="22"/>
        </w:rPr>
      </w:pPr>
    </w:p>
    <w:p w14:paraId="2EB12861" w14:textId="77777777" w:rsidR="00066D69" w:rsidRPr="00ED3B01" w:rsidRDefault="00066D69" w:rsidP="00DF7210">
      <w:pPr>
        <w:tabs>
          <w:tab w:val="left" w:pos="0"/>
          <w:tab w:val="left" w:pos="360"/>
        </w:tabs>
        <w:spacing w:after="120" w:line="276" w:lineRule="auto"/>
        <w:ind w:left="362" w:hanging="181"/>
        <w:jc w:val="center"/>
        <w:rPr>
          <w:rFonts w:ascii="Segoe UI" w:hAnsi="Segoe UI" w:cs="Segoe UI"/>
          <w:b/>
          <w:color w:val="000000"/>
          <w:sz w:val="22"/>
          <w:szCs w:val="22"/>
        </w:rPr>
      </w:pPr>
      <w:r w:rsidRPr="00ED3B01">
        <w:rPr>
          <w:rFonts w:ascii="Segoe UI" w:hAnsi="Segoe UI" w:cs="Segoe UI"/>
          <w:b/>
          <w:color w:val="000000"/>
          <w:sz w:val="22"/>
          <w:szCs w:val="22"/>
        </w:rPr>
        <w:t>V</w:t>
      </w:r>
      <w:r w:rsidR="00587A33" w:rsidRPr="00ED3B01">
        <w:rPr>
          <w:rFonts w:ascii="Segoe UI" w:hAnsi="Segoe UI" w:cs="Segoe UI"/>
          <w:b/>
          <w:color w:val="000000"/>
          <w:sz w:val="22"/>
          <w:szCs w:val="22"/>
        </w:rPr>
        <w:t>I</w:t>
      </w:r>
      <w:r w:rsidRPr="00ED3B01">
        <w:rPr>
          <w:rFonts w:ascii="Segoe UI" w:hAnsi="Segoe UI" w:cs="Segoe UI"/>
          <w:b/>
          <w:color w:val="000000"/>
          <w:sz w:val="22"/>
          <w:szCs w:val="22"/>
        </w:rPr>
        <w:t>I.</w:t>
      </w:r>
    </w:p>
    <w:p w14:paraId="5D66E322" w14:textId="77777777" w:rsidR="00066D69" w:rsidRPr="00ED3B01" w:rsidRDefault="00885EC0" w:rsidP="00DF7210">
      <w:pPr>
        <w:pStyle w:val="Zkladntext2"/>
        <w:tabs>
          <w:tab w:val="left" w:pos="0"/>
          <w:tab w:val="left" w:pos="360"/>
        </w:tabs>
        <w:spacing w:after="120" w:line="276" w:lineRule="auto"/>
        <w:ind w:left="362" w:hanging="181"/>
        <w:jc w:val="center"/>
        <w:rPr>
          <w:rFonts w:ascii="Segoe UI" w:hAnsi="Segoe UI" w:cs="Segoe UI"/>
          <w:caps w:val="0"/>
          <w:color w:val="000000"/>
          <w:sz w:val="22"/>
          <w:szCs w:val="22"/>
        </w:rPr>
      </w:pPr>
      <w:r w:rsidRPr="00ED3B01">
        <w:rPr>
          <w:rFonts w:ascii="Segoe UI" w:hAnsi="Segoe UI" w:cs="Segoe UI"/>
          <w:caps w:val="0"/>
          <w:color w:val="000000"/>
          <w:sz w:val="22"/>
          <w:szCs w:val="22"/>
        </w:rPr>
        <w:t xml:space="preserve">Převod </w:t>
      </w:r>
      <w:r w:rsidR="00066D69" w:rsidRPr="00ED3B01">
        <w:rPr>
          <w:rFonts w:ascii="Segoe UI" w:hAnsi="Segoe UI" w:cs="Segoe UI"/>
          <w:caps w:val="0"/>
          <w:color w:val="000000"/>
          <w:sz w:val="22"/>
          <w:szCs w:val="22"/>
        </w:rPr>
        <w:t xml:space="preserve">vlastnického práva a </w:t>
      </w:r>
      <w:r w:rsidRPr="00ED3B01">
        <w:rPr>
          <w:rFonts w:ascii="Segoe UI" w:hAnsi="Segoe UI" w:cs="Segoe UI"/>
          <w:caps w:val="0"/>
          <w:color w:val="000000"/>
          <w:sz w:val="22"/>
          <w:szCs w:val="22"/>
        </w:rPr>
        <w:t>nebezpečí škody</w:t>
      </w:r>
      <w:r w:rsidR="00066D69" w:rsidRPr="00ED3B01">
        <w:rPr>
          <w:rFonts w:ascii="Segoe UI" w:hAnsi="Segoe UI" w:cs="Segoe UI"/>
          <w:caps w:val="0"/>
          <w:color w:val="000000"/>
          <w:sz w:val="22"/>
          <w:szCs w:val="22"/>
        </w:rPr>
        <w:t xml:space="preserve"> na zboží</w:t>
      </w:r>
    </w:p>
    <w:p w14:paraId="4F247DA5" w14:textId="77777777" w:rsidR="00066D69" w:rsidRPr="00ED3B01" w:rsidRDefault="00066D69" w:rsidP="00DF7210">
      <w:pPr>
        <w:pStyle w:val="Import14"/>
        <w:spacing w:after="120" w:line="276" w:lineRule="auto"/>
        <w:ind w:firstLine="0"/>
        <w:jc w:val="both"/>
        <w:rPr>
          <w:rFonts w:ascii="Segoe UI" w:hAnsi="Segoe UI" w:cs="Segoe UI"/>
          <w:color w:val="000000"/>
          <w:sz w:val="22"/>
          <w:szCs w:val="22"/>
        </w:rPr>
      </w:pPr>
      <w:r w:rsidRPr="00ED3B01">
        <w:rPr>
          <w:rFonts w:ascii="Segoe UI" w:hAnsi="Segoe UI" w:cs="Segoe UI"/>
          <w:color w:val="000000"/>
          <w:sz w:val="22"/>
          <w:szCs w:val="22"/>
        </w:rPr>
        <w:t>Kupující nabývá vlastnické právo ke zboží jeho převzetím</w:t>
      </w:r>
      <w:r w:rsidR="00C961F2" w:rsidRPr="00ED3B01">
        <w:rPr>
          <w:rFonts w:ascii="Segoe UI" w:hAnsi="Segoe UI" w:cs="Segoe UI"/>
          <w:color w:val="000000"/>
          <w:sz w:val="22"/>
          <w:szCs w:val="22"/>
        </w:rPr>
        <w:t xml:space="preserve"> kupujícím</w:t>
      </w:r>
      <w:r w:rsidRPr="00ED3B01">
        <w:rPr>
          <w:rFonts w:ascii="Segoe UI" w:hAnsi="Segoe UI" w:cs="Segoe UI"/>
          <w:color w:val="000000"/>
          <w:sz w:val="22"/>
          <w:szCs w:val="22"/>
        </w:rPr>
        <w:t xml:space="preserve"> v místě plnění</w:t>
      </w:r>
      <w:r w:rsidR="00C961F2" w:rsidRPr="00ED3B01">
        <w:rPr>
          <w:rFonts w:ascii="Segoe UI" w:hAnsi="Segoe UI" w:cs="Segoe UI"/>
          <w:color w:val="000000"/>
          <w:sz w:val="22"/>
          <w:szCs w:val="22"/>
        </w:rPr>
        <w:t xml:space="preserve">; </w:t>
      </w:r>
      <w:r w:rsidRPr="00ED3B01">
        <w:rPr>
          <w:rFonts w:ascii="Segoe UI" w:hAnsi="Segoe UI" w:cs="Segoe UI"/>
          <w:color w:val="000000"/>
          <w:sz w:val="22"/>
          <w:szCs w:val="22"/>
        </w:rPr>
        <w:t>v témže okamžiku přechází na kupujícího nebezpečí škody na zboží.</w:t>
      </w:r>
    </w:p>
    <w:p w14:paraId="45F50B2B" w14:textId="77777777" w:rsidR="00066D69" w:rsidRPr="00ED3B01" w:rsidRDefault="00066D69" w:rsidP="00DF7210">
      <w:pPr>
        <w:tabs>
          <w:tab w:val="left" w:pos="0"/>
          <w:tab w:val="left" w:pos="360"/>
        </w:tabs>
        <w:spacing w:after="120" w:line="276" w:lineRule="auto"/>
        <w:ind w:left="362" w:hanging="181"/>
        <w:jc w:val="center"/>
        <w:rPr>
          <w:rFonts w:ascii="Segoe UI" w:hAnsi="Segoe UI" w:cs="Segoe UI"/>
          <w:b/>
          <w:color w:val="000000"/>
          <w:sz w:val="22"/>
          <w:szCs w:val="22"/>
        </w:rPr>
      </w:pPr>
    </w:p>
    <w:p w14:paraId="64BA3D7F" w14:textId="77777777" w:rsidR="00066D69" w:rsidRPr="00ED3B01" w:rsidRDefault="00066D69" w:rsidP="00DF7210">
      <w:pPr>
        <w:tabs>
          <w:tab w:val="left" w:pos="0"/>
          <w:tab w:val="left" w:pos="360"/>
        </w:tabs>
        <w:spacing w:after="120" w:line="276" w:lineRule="auto"/>
        <w:ind w:left="362" w:hanging="181"/>
        <w:jc w:val="center"/>
        <w:rPr>
          <w:rFonts w:ascii="Segoe UI" w:hAnsi="Segoe UI" w:cs="Segoe UI"/>
          <w:b/>
          <w:color w:val="000000"/>
          <w:sz w:val="22"/>
          <w:szCs w:val="22"/>
        </w:rPr>
      </w:pPr>
      <w:r w:rsidRPr="00ED3B01">
        <w:rPr>
          <w:rFonts w:ascii="Segoe UI" w:hAnsi="Segoe UI" w:cs="Segoe UI"/>
          <w:b/>
          <w:color w:val="000000"/>
          <w:sz w:val="22"/>
          <w:szCs w:val="22"/>
        </w:rPr>
        <w:t>VI</w:t>
      </w:r>
      <w:r w:rsidR="003C3AEF" w:rsidRPr="00ED3B01">
        <w:rPr>
          <w:rFonts w:ascii="Segoe UI" w:hAnsi="Segoe UI" w:cs="Segoe UI"/>
          <w:b/>
          <w:color w:val="000000"/>
          <w:sz w:val="22"/>
          <w:szCs w:val="22"/>
        </w:rPr>
        <w:t>I</w:t>
      </w:r>
      <w:r w:rsidRPr="00ED3B01">
        <w:rPr>
          <w:rFonts w:ascii="Segoe UI" w:hAnsi="Segoe UI" w:cs="Segoe UI"/>
          <w:b/>
          <w:color w:val="000000"/>
          <w:sz w:val="22"/>
          <w:szCs w:val="22"/>
        </w:rPr>
        <w:t>I.</w:t>
      </w:r>
    </w:p>
    <w:p w14:paraId="57D618E9" w14:textId="77777777" w:rsidR="00066D69" w:rsidRPr="00ED3B01" w:rsidRDefault="00066D69" w:rsidP="00DF7210">
      <w:pPr>
        <w:pStyle w:val="Nadpis1"/>
        <w:tabs>
          <w:tab w:val="clear" w:pos="567"/>
          <w:tab w:val="left" w:pos="0"/>
          <w:tab w:val="left" w:pos="360"/>
        </w:tabs>
        <w:spacing w:before="0" w:after="120" w:line="276" w:lineRule="auto"/>
        <w:ind w:left="362" w:hanging="181"/>
        <w:rPr>
          <w:rFonts w:ascii="Segoe UI" w:hAnsi="Segoe UI" w:cs="Segoe UI"/>
          <w:caps w:val="0"/>
          <w:color w:val="000000"/>
          <w:sz w:val="22"/>
          <w:szCs w:val="22"/>
        </w:rPr>
      </w:pPr>
      <w:r w:rsidRPr="00ED3B01">
        <w:rPr>
          <w:rFonts w:ascii="Segoe UI" w:hAnsi="Segoe UI" w:cs="Segoe UI"/>
          <w:caps w:val="0"/>
          <w:color w:val="000000"/>
          <w:sz w:val="22"/>
          <w:szCs w:val="22"/>
        </w:rPr>
        <w:t>Předání a převzetí zboží</w:t>
      </w:r>
    </w:p>
    <w:p w14:paraId="4B869270" w14:textId="77777777" w:rsidR="00066D69" w:rsidRPr="00ED3B01" w:rsidRDefault="00066D69" w:rsidP="00DF7210">
      <w:pPr>
        <w:numPr>
          <w:ilvl w:val="0"/>
          <w:numId w:val="10"/>
        </w:numPr>
        <w:tabs>
          <w:tab w:val="left" w:pos="426"/>
        </w:tabs>
        <w:spacing w:after="120" w:line="276" w:lineRule="auto"/>
        <w:ind w:left="357" w:hanging="357"/>
        <w:jc w:val="both"/>
        <w:rPr>
          <w:rFonts w:ascii="Segoe UI" w:hAnsi="Segoe UI" w:cs="Segoe UI"/>
          <w:color w:val="000000"/>
          <w:sz w:val="22"/>
          <w:szCs w:val="22"/>
        </w:rPr>
      </w:pPr>
      <w:r w:rsidRPr="00ED3B01">
        <w:rPr>
          <w:rFonts w:ascii="Segoe UI" w:hAnsi="Segoe UI" w:cs="Segoe UI"/>
          <w:color w:val="000000"/>
          <w:sz w:val="22"/>
          <w:szCs w:val="22"/>
        </w:rPr>
        <w:t xml:space="preserve">Zboží </w:t>
      </w:r>
      <w:r w:rsidR="008841DA" w:rsidRPr="00ED3B01">
        <w:rPr>
          <w:rFonts w:ascii="Segoe UI" w:hAnsi="Segoe UI" w:cs="Segoe UI"/>
          <w:color w:val="000000"/>
          <w:sz w:val="22"/>
          <w:szCs w:val="22"/>
        </w:rPr>
        <w:t xml:space="preserve">se považuje za </w:t>
      </w:r>
      <w:r w:rsidR="008C5452" w:rsidRPr="00ED3B01">
        <w:rPr>
          <w:rFonts w:ascii="Segoe UI" w:hAnsi="Segoe UI" w:cs="Segoe UI"/>
          <w:color w:val="000000"/>
          <w:sz w:val="22"/>
          <w:szCs w:val="22"/>
        </w:rPr>
        <w:t xml:space="preserve">odevzdané kupujícímu jeho </w:t>
      </w:r>
      <w:r w:rsidRPr="00ED3B01">
        <w:rPr>
          <w:rFonts w:ascii="Segoe UI" w:hAnsi="Segoe UI" w:cs="Segoe UI"/>
          <w:color w:val="000000"/>
          <w:sz w:val="22"/>
          <w:szCs w:val="22"/>
        </w:rPr>
        <w:t>převzetí</w:t>
      </w:r>
      <w:r w:rsidR="008841DA" w:rsidRPr="00ED3B01">
        <w:rPr>
          <w:rFonts w:ascii="Segoe UI" w:hAnsi="Segoe UI" w:cs="Segoe UI"/>
          <w:color w:val="000000"/>
          <w:sz w:val="22"/>
          <w:szCs w:val="22"/>
        </w:rPr>
        <w:t>m</w:t>
      </w:r>
      <w:r w:rsidRPr="00ED3B01">
        <w:rPr>
          <w:rFonts w:ascii="Segoe UI" w:hAnsi="Segoe UI" w:cs="Segoe UI"/>
          <w:color w:val="000000"/>
          <w:sz w:val="22"/>
          <w:szCs w:val="22"/>
        </w:rPr>
        <w:t xml:space="preserve"> kupujícím </w:t>
      </w:r>
      <w:r w:rsidR="00E967C5" w:rsidRPr="00ED3B01">
        <w:rPr>
          <w:rFonts w:ascii="Segoe UI" w:hAnsi="Segoe UI" w:cs="Segoe UI"/>
          <w:color w:val="000000"/>
          <w:sz w:val="22"/>
          <w:szCs w:val="22"/>
        </w:rPr>
        <w:t>v místě plnění dle čl. V</w:t>
      </w:r>
      <w:r w:rsidR="00D34C69" w:rsidRPr="00ED3B01">
        <w:rPr>
          <w:rFonts w:ascii="Segoe UI" w:hAnsi="Segoe UI" w:cs="Segoe UI"/>
          <w:color w:val="000000"/>
          <w:sz w:val="22"/>
          <w:szCs w:val="22"/>
        </w:rPr>
        <w:t>.</w:t>
      </w:r>
      <w:r w:rsidR="005730E1" w:rsidRPr="00ED3B01">
        <w:rPr>
          <w:rFonts w:ascii="Segoe UI" w:hAnsi="Segoe UI" w:cs="Segoe UI"/>
          <w:color w:val="000000"/>
          <w:sz w:val="22"/>
          <w:szCs w:val="22"/>
        </w:rPr>
        <w:t xml:space="preserve"> odst. 1</w:t>
      </w:r>
      <w:r w:rsidRPr="00ED3B01">
        <w:rPr>
          <w:rFonts w:ascii="Segoe UI" w:hAnsi="Segoe UI" w:cs="Segoe UI"/>
          <w:color w:val="000000"/>
          <w:sz w:val="22"/>
          <w:szCs w:val="22"/>
        </w:rPr>
        <w:t xml:space="preserve"> této smlouvy.</w:t>
      </w:r>
      <w:r w:rsidR="00A202A0" w:rsidRPr="00ED3B01">
        <w:rPr>
          <w:rFonts w:ascii="Segoe UI" w:hAnsi="Segoe UI" w:cs="Segoe UI"/>
          <w:color w:val="000000"/>
          <w:sz w:val="22"/>
          <w:szCs w:val="22"/>
        </w:rPr>
        <w:t xml:space="preserve"> Je-li součástí závazku prodávajícího montáž/instalace zboží nebo </w:t>
      </w:r>
      <w:r w:rsidR="00FC472D" w:rsidRPr="00ED3B01">
        <w:rPr>
          <w:rFonts w:ascii="Segoe UI" w:hAnsi="Segoe UI" w:cs="Segoe UI"/>
          <w:color w:val="000000"/>
          <w:sz w:val="22"/>
          <w:szCs w:val="22"/>
        </w:rPr>
        <w:t>seznámení s obsluhou zboží</w:t>
      </w:r>
      <w:r w:rsidR="00F34A41" w:rsidRPr="00ED3B01">
        <w:rPr>
          <w:rFonts w:ascii="Segoe UI" w:hAnsi="Segoe UI" w:cs="Segoe UI"/>
          <w:color w:val="000000"/>
          <w:sz w:val="22"/>
          <w:szCs w:val="22"/>
        </w:rPr>
        <w:t xml:space="preserve"> (zaškolení)</w:t>
      </w:r>
      <w:r w:rsidR="00A202A0" w:rsidRPr="00ED3B01">
        <w:rPr>
          <w:rFonts w:ascii="Segoe UI" w:hAnsi="Segoe UI" w:cs="Segoe UI"/>
          <w:color w:val="000000"/>
          <w:sz w:val="22"/>
          <w:szCs w:val="22"/>
        </w:rPr>
        <w:t xml:space="preserve">, považuje se zboží za odevzdané až po </w:t>
      </w:r>
      <w:r w:rsidR="00B03466" w:rsidRPr="00ED3B01">
        <w:rPr>
          <w:rFonts w:ascii="Segoe UI" w:hAnsi="Segoe UI" w:cs="Segoe UI"/>
          <w:color w:val="000000"/>
          <w:sz w:val="22"/>
          <w:szCs w:val="22"/>
        </w:rPr>
        <w:t xml:space="preserve">jejich provedení a </w:t>
      </w:r>
      <w:r w:rsidR="00A202A0" w:rsidRPr="00ED3B01">
        <w:rPr>
          <w:rFonts w:ascii="Segoe UI" w:hAnsi="Segoe UI" w:cs="Segoe UI"/>
          <w:color w:val="000000"/>
          <w:sz w:val="22"/>
          <w:szCs w:val="22"/>
        </w:rPr>
        <w:t>převze</w:t>
      </w:r>
      <w:r w:rsidR="00B03466" w:rsidRPr="00ED3B01">
        <w:rPr>
          <w:rFonts w:ascii="Segoe UI" w:hAnsi="Segoe UI" w:cs="Segoe UI"/>
          <w:color w:val="000000"/>
          <w:sz w:val="22"/>
          <w:szCs w:val="22"/>
        </w:rPr>
        <w:t>tí zboží kupujícím dle předchozí věty.</w:t>
      </w:r>
      <w:r w:rsidR="00F40915" w:rsidRPr="00ED3B01">
        <w:rPr>
          <w:rFonts w:ascii="Segoe UI" w:hAnsi="Segoe UI" w:cs="Segoe UI"/>
          <w:color w:val="000000"/>
          <w:sz w:val="22"/>
          <w:szCs w:val="22"/>
        </w:rPr>
        <w:t xml:space="preserve"> Kupující má právo při přebírání zboží požadovat předvedení garantovaných vlastností zboží</w:t>
      </w:r>
      <w:r w:rsidR="00F34A41" w:rsidRPr="00ED3B01">
        <w:rPr>
          <w:rFonts w:ascii="Segoe UI" w:hAnsi="Segoe UI" w:cs="Segoe UI"/>
          <w:color w:val="000000"/>
          <w:sz w:val="22"/>
          <w:szCs w:val="22"/>
        </w:rPr>
        <w:t xml:space="preserve"> a zejména doložení všech vlastností zboží požadovaných v technických specifikacích</w:t>
      </w:r>
      <w:r w:rsidR="00F40915" w:rsidRPr="00ED3B01">
        <w:rPr>
          <w:rFonts w:ascii="Segoe UI" w:hAnsi="Segoe UI" w:cs="Segoe UI"/>
          <w:color w:val="000000"/>
          <w:sz w:val="22"/>
          <w:szCs w:val="22"/>
        </w:rPr>
        <w:t>.</w:t>
      </w:r>
    </w:p>
    <w:p w14:paraId="04ACACD5" w14:textId="77777777" w:rsidR="00066D69" w:rsidRPr="00ED3B01" w:rsidRDefault="00066D69" w:rsidP="00DF7210">
      <w:pPr>
        <w:numPr>
          <w:ilvl w:val="0"/>
          <w:numId w:val="10"/>
        </w:numPr>
        <w:tabs>
          <w:tab w:val="left" w:pos="426"/>
        </w:tabs>
        <w:spacing w:after="120" w:line="276" w:lineRule="auto"/>
        <w:ind w:left="357" w:hanging="357"/>
        <w:jc w:val="both"/>
        <w:rPr>
          <w:rFonts w:ascii="Segoe UI" w:hAnsi="Segoe UI" w:cs="Segoe UI"/>
          <w:color w:val="000000"/>
          <w:sz w:val="22"/>
          <w:szCs w:val="22"/>
        </w:rPr>
      </w:pPr>
      <w:r w:rsidRPr="00ED3B01">
        <w:rPr>
          <w:rFonts w:ascii="Segoe UI" w:hAnsi="Segoe UI" w:cs="Segoe UI"/>
          <w:color w:val="000000"/>
          <w:sz w:val="22"/>
          <w:szCs w:val="22"/>
        </w:rPr>
        <w:t>Kupující při převzetí zboží provede kontrolu:</w:t>
      </w:r>
    </w:p>
    <w:p w14:paraId="6F6F0832" w14:textId="77777777" w:rsidR="00066D69" w:rsidRPr="00ED3B01" w:rsidRDefault="00066D69" w:rsidP="00DF7210">
      <w:pPr>
        <w:numPr>
          <w:ilvl w:val="0"/>
          <w:numId w:val="11"/>
        </w:numPr>
        <w:tabs>
          <w:tab w:val="clear" w:pos="1146"/>
          <w:tab w:val="left" w:pos="567"/>
          <w:tab w:val="num" w:pos="900"/>
          <w:tab w:val="num" w:pos="1428"/>
          <w:tab w:val="left" w:pos="1701"/>
        </w:tabs>
        <w:spacing w:after="120" w:line="276" w:lineRule="auto"/>
        <w:ind w:hanging="607"/>
        <w:rPr>
          <w:rFonts w:ascii="Segoe UI" w:hAnsi="Segoe UI" w:cs="Segoe UI"/>
          <w:color w:val="000000"/>
          <w:sz w:val="22"/>
          <w:szCs w:val="22"/>
        </w:rPr>
      </w:pPr>
      <w:r w:rsidRPr="00ED3B01">
        <w:rPr>
          <w:rFonts w:ascii="Segoe UI" w:hAnsi="Segoe UI" w:cs="Segoe UI"/>
          <w:color w:val="000000"/>
          <w:sz w:val="22"/>
          <w:szCs w:val="22"/>
        </w:rPr>
        <w:t>dodaného druhu a množství zboží,</w:t>
      </w:r>
    </w:p>
    <w:p w14:paraId="119A5570" w14:textId="77777777" w:rsidR="00066D69" w:rsidRPr="00ED3B01" w:rsidRDefault="00066D69" w:rsidP="00DF7210">
      <w:pPr>
        <w:numPr>
          <w:ilvl w:val="0"/>
          <w:numId w:val="11"/>
        </w:numPr>
        <w:tabs>
          <w:tab w:val="clear" w:pos="1146"/>
          <w:tab w:val="left" w:pos="567"/>
          <w:tab w:val="num" w:pos="900"/>
          <w:tab w:val="num" w:pos="1428"/>
          <w:tab w:val="left" w:pos="1701"/>
        </w:tabs>
        <w:spacing w:after="120" w:line="276" w:lineRule="auto"/>
        <w:ind w:hanging="607"/>
        <w:rPr>
          <w:rFonts w:ascii="Segoe UI" w:hAnsi="Segoe UI" w:cs="Segoe UI"/>
          <w:color w:val="000000"/>
          <w:sz w:val="22"/>
          <w:szCs w:val="22"/>
        </w:rPr>
      </w:pPr>
      <w:r w:rsidRPr="00ED3B01">
        <w:rPr>
          <w:rFonts w:ascii="Segoe UI" w:hAnsi="Segoe UI" w:cs="Segoe UI"/>
          <w:color w:val="000000"/>
          <w:sz w:val="22"/>
          <w:szCs w:val="22"/>
        </w:rPr>
        <w:t>zjevných jakostních vlastností zboží,</w:t>
      </w:r>
    </w:p>
    <w:p w14:paraId="68CC531F" w14:textId="77777777" w:rsidR="00066D69" w:rsidRPr="00ED3B01" w:rsidRDefault="00066D69" w:rsidP="00DF7210">
      <w:pPr>
        <w:numPr>
          <w:ilvl w:val="0"/>
          <w:numId w:val="11"/>
        </w:numPr>
        <w:tabs>
          <w:tab w:val="clear" w:pos="1146"/>
          <w:tab w:val="left" w:pos="567"/>
          <w:tab w:val="num" w:pos="900"/>
          <w:tab w:val="num" w:pos="1428"/>
          <w:tab w:val="left" w:pos="1701"/>
        </w:tabs>
        <w:spacing w:after="120" w:line="276" w:lineRule="auto"/>
        <w:ind w:hanging="607"/>
        <w:rPr>
          <w:rFonts w:ascii="Segoe UI" w:hAnsi="Segoe UI" w:cs="Segoe UI"/>
          <w:color w:val="000000"/>
          <w:sz w:val="22"/>
          <w:szCs w:val="22"/>
        </w:rPr>
      </w:pPr>
      <w:r w:rsidRPr="00ED3B01">
        <w:rPr>
          <w:rFonts w:ascii="Segoe UI" w:hAnsi="Segoe UI" w:cs="Segoe UI"/>
          <w:color w:val="000000"/>
          <w:sz w:val="22"/>
          <w:szCs w:val="22"/>
        </w:rPr>
        <w:t>zda nedošlo k poškození zboží při přepravě,</w:t>
      </w:r>
    </w:p>
    <w:p w14:paraId="019DB743" w14:textId="77777777" w:rsidR="00066D69" w:rsidRPr="00ED3B01" w:rsidRDefault="00066D69" w:rsidP="00DF7210">
      <w:pPr>
        <w:numPr>
          <w:ilvl w:val="0"/>
          <w:numId w:val="11"/>
        </w:numPr>
        <w:tabs>
          <w:tab w:val="clear" w:pos="1146"/>
          <w:tab w:val="left" w:pos="567"/>
          <w:tab w:val="num" w:pos="900"/>
          <w:tab w:val="num" w:pos="1428"/>
          <w:tab w:val="left" w:pos="1701"/>
        </w:tabs>
        <w:spacing w:after="120" w:line="276" w:lineRule="auto"/>
        <w:ind w:hanging="607"/>
        <w:rPr>
          <w:rFonts w:ascii="Segoe UI" w:hAnsi="Segoe UI" w:cs="Segoe UI"/>
          <w:color w:val="000000"/>
          <w:sz w:val="22"/>
          <w:szCs w:val="22"/>
        </w:rPr>
      </w:pPr>
      <w:r w:rsidRPr="00ED3B01">
        <w:rPr>
          <w:rFonts w:ascii="Segoe UI" w:hAnsi="Segoe UI" w:cs="Segoe UI"/>
          <w:color w:val="000000"/>
          <w:sz w:val="22"/>
          <w:szCs w:val="22"/>
        </w:rPr>
        <w:t>dokladů dodaných se zbožím.</w:t>
      </w:r>
    </w:p>
    <w:p w14:paraId="1A8C4781" w14:textId="77777777" w:rsidR="00066D69" w:rsidRPr="00ED3B01" w:rsidRDefault="00066D69" w:rsidP="00DF7210">
      <w:pPr>
        <w:numPr>
          <w:ilvl w:val="0"/>
          <w:numId w:val="10"/>
        </w:numPr>
        <w:tabs>
          <w:tab w:val="left" w:pos="426"/>
        </w:tabs>
        <w:spacing w:after="120" w:line="276" w:lineRule="auto"/>
        <w:jc w:val="both"/>
        <w:rPr>
          <w:rFonts w:ascii="Segoe UI" w:hAnsi="Segoe UI" w:cs="Segoe UI"/>
          <w:color w:val="000000"/>
          <w:sz w:val="22"/>
          <w:szCs w:val="22"/>
        </w:rPr>
      </w:pPr>
      <w:r w:rsidRPr="00ED3B01">
        <w:rPr>
          <w:rFonts w:ascii="Segoe UI" w:hAnsi="Segoe UI" w:cs="Segoe UI"/>
          <w:color w:val="000000"/>
          <w:sz w:val="22"/>
          <w:szCs w:val="22"/>
        </w:rPr>
        <w:t xml:space="preserve">V případě zjištění zjevných vad zboží může kupující odmítnout jeho převzetí, což řádně i s důvody potvrdí na dodacím listu. </w:t>
      </w:r>
    </w:p>
    <w:p w14:paraId="129FE241" w14:textId="77777777" w:rsidR="00066D69" w:rsidRPr="00ED3B01" w:rsidRDefault="00066D69" w:rsidP="00DF7210">
      <w:pPr>
        <w:numPr>
          <w:ilvl w:val="0"/>
          <w:numId w:val="10"/>
        </w:numPr>
        <w:tabs>
          <w:tab w:val="left" w:pos="426"/>
        </w:tabs>
        <w:spacing w:after="120" w:line="276" w:lineRule="auto"/>
        <w:ind w:left="357" w:hanging="357"/>
        <w:jc w:val="both"/>
        <w:rPr>
          <w:rFonts w:ascii="Segoe UI" w:hAnsi="Segoe UI" w:cs="Segoe UI"/>
          <w:color w:val="000000"/>
          <w:sz w:val="22"/>
          <w:szCs w:val="22"/>
        </w:rPr>
      </w:pPr>
      <w:r w:rsidRPr="00ED3B01">
        <w:rPr>
          <w:rFonts w:ascii="Segoe UI" w:hAnsi="Segoe UI" w:cs="Segoe UI"/>
          <w:color w:val="000000"/>
          <w:sz w:val="22"/>
          <w:szCs w:val="22"/>
        </w:rPr>
        <w:t>O předání a převzetí zboží prodávající vyhotoví dodací list, který za kupujícího podepíše k tomu pověřený zástupce. Prodávající je povinen na dodacím listu uvést typ zboží, počet kusů, sériové číslo zboží (p</w:t>
      </w:r>
      <w:r w:rsidR="00F55EB6" w:rsidRPr="00ED3B01">
        <w:rPr>
          <w:rFonts w:ascii="Segoe UI" w:hAnsi="Segoe UI" w:cs="Segoe UI"/>
          <w:color w:val="000000"/>
          <w:sz w:val="22"/>
          <w:szCs w:val="22"/>
        </w:rPr>
        <w:t xml:space="preserve">okud existuje) </w:t>
      </w:r>
      <w:r w:rsidRPr="00ED3B01">
        <w:rPr>
          <w:rFonts w:ascii="Segoe UI" w:hAnsi="Segoe UI" w:cs="Segoe UI"/>
          <w:color w:val="000000"/>
          <w:sz w:val="22"/>
          <w:szCs w:val="22"/>
        </w:rPr>
        <w:t>a datum předání. Dodací</w:t>
      </w:r>
      <w:r w:rsidR="00F55EB6" w:rsidRPr="00ED3B01">
        <w:rPr>
          <w:rFonts w:ascii="Segoe UI" w:hAnsi="Segoe UI" w:cs="Segoe UI"/>
          <w:color w:val="000000"/>
          <w:sz w:val="22"/>
          <w:szCs w:val="22"/>
        </w:rPr>
        <w:t xml:space="preserve"> list bude dále obsahovat jméno </w:t>
      </w:r>
      <w:r w:rsidRPr="00ED3B01">
        <w:rPr>
          <w:rFonts w:ascii="Segoe UI" w:hAnsi="Segoe UI" w:cs="Segoe UI"/>
          <w:color w:val="000000"/>
          <w:sz w:val="22"/>
          <w:szCs w:val="22"/>
        </w:rPr>
        <w:t>a podpis předávající osoby za prodávajícího a jméno a podpis přejímající osoby za kupujícího. Dodací list bude označen číslem této smlouvy, uvedeným kupujícím v jejím záhlaví. Prodávající odpovídá za to, že informace uvedené v</w:t>
      </w:r>
      <w:r w:rsidR="00694504" w:rsidRPr="00ED3B01">
        <w:rPr>
          <w:rFonts w:ascii="Segoe UI" w:hAnsi="Segoe UI" w:cs="Segoe UI"/>
          <w:color w:val="000000"/>
          <w:sz w:val="22"/>
          <w:szCs w:val="22"/>
        </w:rPr>
        <w:t> </w:t>
      </w:r>
      <w:r w:rsidRPr="00ED3B01">
        <w:rPr>
          <w:rFonts w:ascii="Segoe UI" w:hAnsi="Segoe UI" w:cs="Segoe UI"/>
          <w:color w:val="000000"/>
          <w:sz w:val="22"/>
          <w:szCs w:val="22"/>
        </w:rPr>
        <w:t>dodacím listu odpovídají skutečnosti. Nebude-li dodací list obsahovat údaje uvedené v tomto odstavci, je kupující oprávněn převzetí zboží odmítnout, a to až do předání dodacího listu s výše uvedenými údaji.</w:t>
      </w:r>
    </w:p>
    <w:p w14:paraId="1AB7940C" w14:textId="621947C6" w:rsidR="00F85206" w:rsidRPr="00D703FF" w:rsidRDefault="00F85206" w:rsidP="00F145BE">
      <w:pPr>
        <w:numPr>
          <w:ilvl w:val="0"/>
          <w:numId w:val="10"/>
        </w:numPr>
        <w:tabs>
          <w:tab w:val="left" w:pos="426"/>
        </w:tabs>
        <w:spacing w:after="120" w:line="276" w:lineRule="auto"/>
        <w:jc w:val="both"/>
        <w:rPr>
          <w:rFonts w:ascii="Segoe UI" w:hAnsi="Segoe UI" w:cs="Segoe UI"/>
          <w:color w:val="000000"/>
          <w:sz w:val="22"/>
          <w:szCs w:val="22"/>
        </w:rPr>
      </w:pPr>
      <w:r w:rsidRPr="00D703FF">
        <w:rPr>
          <w:rFonts w:ascii="Segoe UI" w:hAnsi="Segoe UI" w:cs="Segoe UI"/>
          <w:color w:val="000000"/>
          <w:sz w:val="22"/>
          <w:szCs w:val="22"/>
        </w:rPr>
        <w:t xml:space="preserve">Předmět koupě je oprávněn jménem kupujícího odebrat (převzít) </w:t>
      </w:r>
      <w:r w:rsidR="00D703FF" w:rsidRPr="00D703FF">
        <w:rPr>
          <w:rFonts w:ascii="Segoe UI" w:hAnsi="Segoe UI" w:cs="Segoe UI"/>
          <w:color w:val="000000"/>
          <w:sz w:val="22"/>
          <w:szCs w:val="22"/>
        </w:rPr>
        <w:t xml:space="preserve">Ing. Romana Ondrášková, vedoucí svozu odpadu, mobil: 730 591 546, </w:t>
      </w:r>
      <w:r w:rsidR="00D703FF">
        <w:rPr>
          <w:rFonts w:ascii="Segoe UI" w:hAnsi="Segoe UI" w:cs="Segoe UI"/>
          <w:color w:val="000000"/>
          <w:sz w:val="22"/>
          <w:szCs w:val="22"/>
        </w:rPr>
        <w:t>e</w:t>
      </w:r>
      <w:r w:rsidR="00D703FF" w:rsidRPr="00D703FF">
        <w:rPr>
          <w:rFonts w:ascii="Segoe UI" w:hAnsi="Segoe UI" w:cs="Segoe UI"/>
          <w:color w:val="000000"/>
          <w:sz w:val="22"/>
          <w:szCs w:val="22"/>
        </w:rPr>
        <w:t>-mail:</w:t>
      </w:r>
      <w:r w:rsidR="00D703FF">
        <w:rPr>
          <w:rFonts w:ascii="Segoe UI" w:hAnsi="Segoe UI" w:cs="Segoe UI"/>
          <w:color w:val="000000"/>
          <w:sz w:val="22"/>
          <w:szCs w:val="22"/>
        </w:rPr>
        <w:t xml:space="preserve"> </w:t>
      </w:r>
      <w:r w:rsidR="00D703FF" w:rsidRPr="00D703FF">
        <w:rPr>
          <w:rFonts w:ascii="Segoe UI" w:hAnsi="Segoe UI" w:cs="Segoe UI"/>
          <w:color w:val="000000"/>
          <w:sz w:val="22"/>
          <w:szCs w:val="22"/>
        </w:rPr>
        <w:t>ondraskova@sako.cz</w:t>
      </w:r>
      <w:r w:rsidR="004F2579" w:rsidRPr="00D703FF">
        <w:rPr>
          <w:rFonts w:ascii="Segoe UI" w:hAnsi="Segoe UI" w:cs="Segoe UI"/>
          <w:color w:val="000000"/>
          <w:sz w:val="22"/>
          <w:szCs w:val="22"/>
        </w:rPr>
        <w:t>, nesdělí-li kupující jinou osobu.</w:t>
      </w:r>
    </w:p>
    <w:p w14:paraId="0FB74393" w14:textId="77777777" w:rsidR="00066D69" w:rsidRPr="00ED3B01" w:rsidRDefault="00066D69" w:rsidP="00DF7210">
      <w:pPr>
        <w:pStyle w:val="Zkladntext"/>
        <w:tabs>
          <w:tab w:val="left" w:pos="284"/>
          <w:tab w:val="left" w:pos="540"/>
        </w:tabs>
        <w:spacing w:before="0" w:after="120" w:line="276" w:lineRule="auto"/>
        <w:ind w:left="539" w:hanging="539"/>
        <w:jc w:val="center"/>
        <w:rPr>
          <w:rFonts w:ascii="Segoe UI" w:hAnsi="Segoe UI" w:cs="Segoe UI"/>
          <w:b/>
          <w:bCs/>
          <w:color w:val="000000"/>
          <w:sz w:val="22"/>
          <w:szCs w:val="22"/>
        </w:rPr>
      </w:pPr>
    </w:p>
    <w:p w14:paraId="04A82ADF" w14:textId="77777777" w:rsidR="00066D69" w:rsidRPr="00ED3B01" w:rsidRDefault="003C3AEF" w:rsidP="00DF7210">
      <w:pPr>
        <w:pStyle w:val="Zkladntext"/>
        <w:keepNext/>
        <w:tabs>
          <w:tab w:val="left" w:pos="284"/>
          <w:tab w:val="left" w:pos="540"/>
        </w:tabs>
        <w:spacing w:before="0" w:after="120" w:line="276" w:lineRule="auto"/>
        <w:ind w:left="539" w:hanging="539"/>
        <w:jc w:val="center"/>
        <w:rPr>
          <w:rFonts w:ascii="Segoe UI" w:hAnsi="Segoe UI" w:cs="Segoe UI"/>
          <w:b/>
          <w:bCs/>
          <w:color w:val="000000"/>
          <w:sz w:val="22"/>
          <w:szCs w:val="22"/>
        </w:rPr>
      </w:pPr>
      <w:r w:rsidRPr="00ED3B01">
        <w:rPr>
          <w:rFonts w:ascii="Segoe UI" w:hAnsi="Segoe UI" w:cs="Segoe UI"/>
          <w:b/>
          <w:bCs/>
          <w:color w:val="000000"/>
          <w:sz w:val="22"/>
          <w:szCs w:val="22"/>
        </w:rPr>
        <w:t>IX</w:t>
      </w:r>
      <w:r w:rsidR="00066D69" w:rsidRPr="00ED3B01">
        <w:rPr>
          <w:rFonts w:ascii="Segoe UI" w:hAnsi="Segoe UI" w:cs="Segoe UI"/>
          <w:b/>
          <w:bCs/>
          <w:color w:val="000000"/>
          <w:sz w:val="22"/>
          <w:szCs w:val="22"/>
        </w:rPr>
        <w:t>.</w:t>
      </w:r>
    </w:p>
    <w:p w14:paraId="42815B48" w14:textId="77777777" w:rsidR="00066D69" w:rsidRPr="00ED3B01" w:rsidRDefault="00885EC0" w:rsidP="00DF7210">
      <w:pPr>
        <w:pStyle w:val="Nadpis1"/>
        <w:tabs>
          <w:tab w:val="clear" w:pos="567"/>
          <w:tab w:val="left" w:pos="0"/>
          <w:tab w:val="left" w:pos="709"/>
        </w:tabs>
        <w:spacing w:before="0" w:after="120" w:line="276" w:lineRule="auto"/>
        <w:rPr>
          <w:rFonts w:ascii="Segoe UI" w:hAnsi="Segoe UI" w:cs="Segoe UI"/>
          <w:caps w:val="0"/>
          <w:color w:val="000000"/>
          <w:sz w:val="22"/>
          <w:szCs w:val="22"/>
        </w:rPr>
      </w:pPr>
      <w:r w:rsidRPr="00ED3B01">
        <w:rPr>
          <w:rFonts w:ascii="Segoe UI" w:hAnsi="Segoe UI" w:cs="Segoe UI"/>
          <w:caps w:val="0"/>
          <w:color w:val="000000"/>
          <w:sz w:val="22"/>
          <w:szCs w:val="22"/>
        </w:rPr>
        <w:t>P</w:t>
      </w:r>
      <w:r w:rsidR="00066D69" w:rsidRPr="00ED3B01">
        <w:rPr>
          <w:rFonts w:ascii="Segoe UI" w:hAnsi="Segoe UI" w:cs="Segoe UI"/>
          <w:caps w:val="0"/>
          <w:color w:val="000000"/>
          <w:sz w:val="22"/>
          <w:szCs w:val="22"/>
        </w:rPr>
        <w:t>latební podmínky</w:t>
      </w:r>
    </w:p>
    <w:p w14:paraId="7797A611" w14:textId="77777777" w:rsidR="00066D69" w:rsidRPr="00ED3B01" w:rsidRDefault="00066D69" w:rsidP="00DF7210">
      <w:pPr>
        <w:pStyle w:val="Zkladntext"/>
        <w:numPr>
          <w:ilvl w:val="0"/>
          <w:numId w:val="8"/>
        </w:numPr>
        <w:tabs>
          <w:tab w:val="clear" w:pos="1418"/>
          <w:tab w:val="left" w:pos="0"/>
        </w:tabs>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Úhrada kupní ceny bude provedena jednorázově po</w:t>
      </w:r>
      <w:r w:rsidR="00A202A0" w:rsidRPr="00ED3B01">
        <w:rPr>
          <w:rFonts w:ascii="Segoe UI" w:hAnsi="Segoe UI" w:cs="Segoe UI"/>
          <w:color w:val="000000"/>
          <w:sz w:val="22"/>
          <w:szCs w:val="22"/>
        </w:rPr>
        <w:t xml:space="preserve"> </w:t>
      </w:r>
      <w:r w:rsidR="00A5735A" w:rsidRPr="00ED3B01">
        <w:rPr>
          <w:rFonts w:ascii="Segoe UI" w:hAnsi="Segoe UI" w:cs="Segoe UI"/>
          <w:color w:val="000000"/>
          <w:sz w:val="22"/>
          <w:szCs w:val="22"/>
          <w:lang w:val="cs-CZ"/>
        </w:rPr>
        <w:t xml:space="preserve">kompletním </w:t>
      </w:r>
      <w:r w:rsidR="00661426" w:rsidRPr="00ED3B01">
        <w:rPr>
          <w:rFonts w:ascii="Segoe UI" w:hAnsi="Segoe UI" w:cs="Segoe UI"/>
          <w:color w:val="000000"/>
          <w:sz w:val="22"/>
          <w:szCs w:val="22"/>
        </w:rPr>
        <w:t xml:space="preserve">odevzdání </w:t>
      </w:r>
      <w:r w:rsidR="00D34C69" w:rsidRPr="00ED3B01">
        <w:rPr>
          <w:rFonts w:ascii="Segoe UI" w:hAnsi="Segoe UI" w:cs="Segoe UI"/>
          <w:color w:val="000000"/>
          <w:sz w:val="22"/>
          <w:szCs w:val="22"/>
        </w:rPr>
        <w:t xml:space="preserve">a převzetí </w:t>
      </w:r>
      <w:r w:rsidRPr="00ED3B01">
        <w:rPr>
          <w:rFonts w:ascii="Segoe UI" w:hAnsi="Segoe UI" w:cs="Segoe UI"/>
          <w:color w:val="000000"/>
          <w:sz w:val="22"/>
          <w:szCs w:val="22"/>
        </w:rPr>
        <w:t>zboží</w:t>
      </w:r>
      <w:r w:rsidR="00A06AD7" w:rsidRPr="00ED3B01">
        <w:rPr>
          <w:rFonts w:ascii="Segoe UI" w:hAnsi="Segoe UI" w:cs="Segoe UI"/>
          <w:color w:val="000000"/>
          <w:sz w:val="22"/>
          <w:szCs w:val="22"/>
        </w:rPr>
        <w:t xml:space="preserve"> dle čl. VIII</w:t>
      </w:r>
      <w:r w:rsidR="00D34C69" w:rsidRPr="00ED3B01">
        <w:rPr>
          <w:rFonts w:ascii="Segoe UI" w:hAnsi="Segoe UI" w:cs="Segoe UI"/>
          <w:color w:val="000000"/>
          <w:sz w:val="22"/>
          <w:szCs w:val="22"/>
        </w:rPr>
        <w:t xml:space="preserve">. </w:t>
      </w:r>
      <w:r w:rsidR="00A06AD7" w:rsidRPr="00ED3B01">
        <w:rPr>
          <w:rFonts w:ascii="Segoe UI" w:hAnsi="Segoe UI" w:cs="Segoe UI"/>
          <w:color w:val="000000"/>
          <w:sz w:val="22"/>
          <w:szCs w:val="22"/>
        </w:rPr>
        <w:t>této smlouvy</w:t>
      </w:r>
      <w:r w:rsidRPr="00ED3B01">
        <w:rPr>
          <w:rFonts w:ascii="Segoe UI" w:hAnsi="Segoe UI" w:cs="Segoe UI"/>
          <w:color w:val="000000"/>
          <w:sz w:val="22"/>
          <w:szCs w:val="22"/>
        </w:rPr>
        <w:t>. Zálohové platby nebudou poskytovány.</w:t>
      </w:r>
    </w:p>
    <w:p w14:paraId="0FCAD8A8" w14:textId="77777777" w:rsidR="00066D69" w:rsidRPr="00ED3B01" w:rsidRDefault="003E3F00" w:rsidP="00DF7210">
      <w:pPr>
        <w:pStyle w:val="Zkladntext"/>
        <w:numPr>
          <w:ilvl w:val="0"/>
          <w:numId w:val="8"/>
        </w:numPr>
        <w:tabs>
          <w:tab w:val="clear" w:pos="1418"/>
          <w:tab w:val="left" w:pos="0"/>
          <w:tab w:val="left" w:pos="360"/>
        </w:tabs>
        <w:spacing w:before="0" w:after="120" w:line="276" w:lineRule="auto"/>
        <w:ind w:left="360"/>
        <w:rPr>
          <w:rFonts w:ascii="Segoe UI" w:hAnsi="Segoe UI" w:cs="Segoe UI"/>
          <w:color w:val="000000"/>
          <w:sz w:val="22"/>
          <w:szCs w:val="22"/>
        </w:rPr>
      </w:pPr>
      <w:r w:rsidRPr="00ED3B01">
        <w:rPr>
          <w:rFonts w:ascii="Segoe UI" w:hAnsi="Segoe UI" w:cs="Segoe UI"/>
          <w:color w:val="000000"/>
          <w:sz w:val="22"/>
          <w:szCs w:val="22"/>
        </w:rPr>
        <w:t>P</w:t>
      </w:r>
      <w:r w:rsidR="00066D69" w:rsidRPr="00ED3B01">
        <w:rPr>
          <w:rFonts w:ascii="Segoe UI" w:hAnsi="Segoe UI" w:cs="Segoe UI"/>
          <w:color w:val="000000"/>
          <w:sz w:val="22"/>
          <w:szCs w:val="22"/>
        </w:rPr>
        <w:t>odkladem pro úhradu kupní ceny bude faktura, která bude mít náležitosti daňového dokladu</w:t>
      </w:r>
      <w:r w:rsidRPr="00ED3B01">
        <w:rPr>
          <w:rFonts w:ascii="Segoe UI" w:hAnsi="Segoe UI" w:cs="Segoe UI"/>
          <w:color w:val="000000"/>
          <w:sz w:val="22"/>
          <w:szCs w:val="22"/>
        </w:rPr>
        <w:t xml:space="preserve"> (dále jen „</w:t>
      </w:r>
      <w:r w:rsidRPr="00ED3B01">
        <w:rPr>
          <w:rFonts w:ascii="Segoe UI" w:hAnsi="Segoe UI" w:cs="Segoe UI"/>
          <w:i/>
          <w:color w:val="000000"/>
          <w:sz w:val="22"/>
          <w:szCs w:val="22"/>
        </w:rPr>
        <w:t>faktura</w:t>
      </w:r>
      <w:r w:rsidRPr="00ED3B01">
        <w:rPr>
          <w:rFonts w:ascii="Segoe UI" w:hAnsi="Segoe UI" w:cs="Segoe UI"/>
          <w:color w:val="000000"/>
          <w:sz w:val="22"/>
          <w:szCs w:val="22"/>
        </w:rPr>
        <w:t xml:space="preserve">“). Kromě </w:t>
      </w:r>
      <w:r w:rsidR="00F46D91" w:rsidRPr="00ED3B01">
        <w:rPr>
          <w:rFonts w:ascii="Segoe UI" w:hAnsi="Segoe UI" w:cs="Segoe UI"/>
          <w:color w:val="000000"/>
          <w:sz w:val="22"/>
          <w:szCs w:val="22"/>
          <w:lang w:val="cs-CZ"/>
        </w:rPr>
        <w:t xml:space="preserve">dalších </w:t>
      </w:r>
      <w:r w:rsidRPr="00ED3B01">
        <w:rPr>
          <w:rFonts w:ascii="Segoe UI" w:hAnsi="Segoe UI" w:cs="Segoe UI"/>
          <w:color w:val="000000"/>
          <w:sz w:val="22"/>
          <w:szCs w:val="22"/>
        </w:rPr>
        <w:t xml:space="preserve">náležitostí stanovených právními předpisy pro </w:t>
      </w:r>
      <w:r w:rsidRPr="00ED3B01">
        <w:rPr>
          <w:rFonts w:ascii="Segoe UI" w:hAnsi="Segoe UI" w:cs="Segoe UI"/>
          <w:color w:val="000000"/>
          <w:sz w:val="22"/>
          <w:szCs w:val="22"/>
        </w:rPr>
        <w:lastRenderedPageBreak/>
        <w:t xml:space="preserve">daňový doklad bude </w:t>
      </w:r>
      <w:r w:rsidR="005A0FCF" w:rsidRPr="00ED3B01">
        <w:rPr>
          <w:rFonts w:ascii="Segoe UI" w:hAnsi="Segoe UI" w:cs="Segoe UI"/>
          <w:color w:val="000000"/>
          <w:sz w:val="22"/>
          <w:szCs w:val="22"/>
        </w:rPr>
        <w:t>prodávající</w:t>
      </w:r>
      <w:r w:rsidRPr="00ED3B01">
        <w:rPr>
          <w:rFonts w:ascii="Segoe UI" w:hAnsi="Segoe UI" w:cs="Segoe UI"/>
          <w:color w:val="000000"/>
          <w:sz w:val="22"/>
          <w:szCs w:val="22"/>
        </w:rPr>
        <w:t xml:space="preserve"> povinen ve faktuře uvést i tyto údaje</w:t>
      </w:r>
      <w:r w:rsidR="00066D69" w:rsidRPr="00ED3B01">
        <w:rPr>
          <w:rFonts w:ascii="Segoe UI" w:hAnsi="Segoe UI" w:cs="Segoe UI"/>
          <w:color w:val="000000"/>
          <w:sz w:val="22"/>
          <w:szCs w:val="22"/>
        </w:rPr>
        <w:t>:</w:t>
      </w:r>
    </w:p>
    <w:p w14:paraId="73E66FE2" w14:textId="77777777" w:rsidR="00A15D7E" w:rsidRPr="00ED3B01" w:rsidRDefault="00A15D7E" w:rsidP="00DF7210">
      <w:pPr>
        <w:numPr>
          <w:ilvl w:val="0"/>
          <w:numId w:val="9"/>
        </w:numPr>
        <w:tabs>
          <w:tab w:val="clear" w:pos="1429"/>
          <w:tab w:val="num" w:pos="900"/>
          <w:tab w:val="num" w:pos="1080"/>
        </w:tabs>
        <w:spacing w:after="120" w:line="276" w:lineRule="auto"/>
        <w:ind w:left="900"/>
        <w:jc w:val="both"/>
        <w:rPr>
          <w:rFonts w:ascii="Segoe UI" w:hAnsi="Segoe UI" w:cs="Segoe UI"/>
          <w:color w:val="000000"/>
          <w:sz w:val="22"/>
          <w:szCs w:val="22"/>
        </w:rPr>
      </w:pPr>
      <w:r w:rsidRPr="00ED3B01">
        <w:rPr>
          <w:rFonts w:ascii="Segoe UI" w:hAnsi="Segoe UI" w:cs="Segoe UI"/>
          <w:color w:val="000000"/>
          <w:sz w:val="22"/>
          <w:szCs w:val="22"/>
        </w:rPr>
        <w:t xml:space="preserve">číslo smlouvy </w:t>
      </w:r>
      <w:r w:rsidR="001A4F79" w:rsidRPr="00ED3B01">
        <w:rPr>
          <w:rFonts w:ascii="Segoe UI" w:hAnsi="Segoe UI" w:cs="Segoe UI"/>
          <w:color w:val="000000"/>
          <w:sz w:val="22"/>
          <w:szCs w:val="22"/>
        </w:rPr>
        <w:t>kupujícího</w:t>
      </w:r>
      <w:r w:rsidRPr="00ED3B01">
        <w:rPr>
          <w:rFonts w:ascii="Segoe UI" w:hAnsi="Segoe UI" w:cs="Segoe UI"/>
          <w:color w:val="000000"/>
          <w:sz w:val="22"/>
          <w:szCs w:val="22"/>
        </w:rPr>
        <w:t>, IČ</w:t>
      </w:r>
      <w:r w:rsidR="008248BD" w:rsidRPr="00ED3B01">
        <w:rPr>
          <w:rFonts w:ascii="Segoe UI" w:hAnsi="Segoe UI" w:cs="Segoe UI"/>
          <w:color w:val="000000"/>
          <w:sz w:val="22"/>
          <w:szCs w:val="22"/>
        </w:rPr>
        <w:t>O</w:t>
      </w:r>
      <w:r w:rsidRPr="00ED3B01">
        <w:rPr>
          <w:rFonts w:ascii="Segoe UI" w:hAnsi="Segoe UI" w:cs="Segoe UI"/>
          <w:color w:val="000000"/>
          <w:sz w:val="22"/>
          <w:szCs w:val="22"/>
        </w:rPr>
        <w:t xml:space="preserve"> </w:t>
      </w:r>
      <w:r w:rsidR="001A4F79" w:rsidRPr="00ED3B01">
        <w:rPr>
          <w:rFonts w:ascii="Segoe UI" w:hAnsi="Segoe UI" w:cs="Segoe UI"/>
          <w:color w:val="000000"/>
          <w:sz w:val="22"/>
          <w:szCs w:val="22"/>
        </w:rPr>
        <w:t>kupujícího</w:t>
      </w:r>
      <w:r w:rsidR="00C4169D" w:rsidRPr="00ED3B01">
        <w:rPr>
          <w:rFonts w:ascii="Segoe UI" w:hAnsi="Segoe UI" w:cs="Segoe UI"/>
          <w:color w:val="000000"/>
          <w:sz w:val="22"/>
          <w:szCs w:val="22"/>
        </w:rPr>
        <w:t>,</w:t>
      </w:r>
    </w:p>
    <w:p w14:paraId="6A5F1C8C" w14:textId="77777777" w:rsidR="00066D69" w:rsidRPr="00ED3B01" w:rsidRDefault="00066D69" w:rsidP="00DF7210">
      <w:pPr>
        <w:numPr>
          <w:ilvl w:val="0"/>
          <w:numId w:val="9"/>
        </w:numPr>
        <w:tabs>
          <w:tab w:val="clear" w:pos="1429"/>
          <w:tab w:val="num" w:pos="900"/>
          <w:tab w:val="num" w:pos="1080"/>
        </w:tabs>
        <w:spacing w:after="120" w:line="276" w:lineRule="auto"/>
        <w:ind w:left="900"/>
        <w:jc w:val="both"/>
        <w:rPr>
          <w:rFonts w:ascii="Segoe UI" w:hAnsi="Segoe UI" w:cs="Segoe UI"/>
          <w:color w:val="000000"/>
          <w:sz w:val="22"/>
          <w:szCs w:val="22"/>
        </w:rPr>
      </w:pPr>
      <w:r w:rsidRPr="00ED3B01">
        <w:rPr>
          <w:rFonts w:ascii="Segoe UI" w:hAnsi="Segoe UI" w:cs="Segoe UI"/>
          <w:color w:val="000000"/>
          <w:sz w:val="22"/>
          <w:szCs w:val="22"/>
        </w:rPr>
        <w:t>číslo a datum vystavení faktu</w:t>
      </w:r>
      <w:smartTag w:uri="urn:schemas-microsoft-com:office:smarttags" w:element="PersonName">
        <w:r w:rsidRPr="00ED3B01">
          <w:rPr>
            <w:rFonts w:ascii="Segoe UI" w:hAnsi="Segoe UI" w:cs="Segoe UI"/>
            <w:color w:val="000000"/>
            <w:sz w:val="22"/>
            <w:szCs w:val="22"/>
          </w:rPr>
          <w:t>ry</w:t>
        </w:r>
      </w:smartTag>
      <w:r w:rsidRPr="00ED3B01">
        <w:rPr>
          <w:rFonts w:ascii="Segoe UI" w:hAnsi="Segoe UI" w:cs="Segoe UI"/>
          <w:color w:val="000000"/>
          <w:sz w:val="22"/>
          <w:szCs w:val="22"/>
        </w:rPr>
        <w:t>,</w:t>
      </w:r>
    </w:p>
    <w:p w14:paraId="5DD712FB" w14:textId="77777777" w:rsidR="00066D69" w:rsidRPr="00ED3B01" w:rsidRDefault="00066D69" w:rsidP="00DF7210">
      <w:pPr>
        <w:numPr>
          <w:ilvl w:val="0"/>
          <w:numId w:val="9"/>
        </w:numPr>
        <w:tabs>
          <w:tab w:val="clear" w:pos="1429"/>
          <w:tab w:val="num" w:pos="720"/>
          <w:tab w:val="num" w:pos="900"/>
          <w:tab w:val="num" w:pos="1080"/>
        </w:tabs>
        <w:spacing w:after="120" w:line="276" w:lineRule="auto"/>
        <w:ind w:left="900"/>
        <w:jc w:val="both"/>
        <w:rPr>
          <w:rFonts w:ascii="Segoe UI" w:hAnsi="Segoe UI" w:cs="Segoe UI"/>
          <w:color w:val="000000"/>
          <w:sz w:val="22"/>
          <w:szCs w:val="22"/>
        </w:rPr>
      </w:pPr>
      <w:r w:rsidRPr="00ED3B01">
        <w:rPr>
          <w:rFonts w:ascii="Segoe UI" w:hAnsi="Segoe UI" w:cs="Segoe UI"/>
          <w:color w:val="000000"/>
          <w:sz w:val="22"/>
          <w:szCs w:val="22"/>
        </w:rPr>
        <w:t>předmět plnění a jeho přesnou specifikaci ve slovním vyjádření (nestačí pouze odkaz na uzavřen</w:t>
      </w:r>
      <w:r w:rsidR="00C4169D" w:rsidRPr="00ED3B01">
        <w:rPr>
          <w:rFonts w:ascii="Segoe UI" w:hAnsi="Segoe UI" w:cs="Segoe UI"/>
          <w:color w:val="000000"/>
          <w:sz w:val="22"/>
          <w:szCs w:val="22"/>
        </w:rPr>
        <w:t>ou</w:t>
      </w:r>
      <w:r w:rsidRPr="00ED3B01">
        <w:rPr>
          <w:rFonts w:ascii="Segoe UI" w:hAnsi="Segoe UI" w:cs="Segoe UI"/>
          <w:color w:val="000000"/>
          <w:sz w:val="22"/>
          <w:szCs w:val="22"/>
        </w:rPr>
        <w:t xml:space="preserve"> smlouv</w:t>
      </w:r>
      <w:r w:rsidR="00C4169D" w:rsidRPr="00ED3B01">
        <w:rPr>
          <w:rFonts w:ascii="Segoe UI" w:hAnsi="Segoe UI" w:cs="Segoe UI"/>
          <w:color w:val="000000"/>
          <w:sz w:val="22"/>
          <w:szCs w:val="22"/>
        </w:rPr>
        <w:t>u</w:t>
      </w:r>
      <w:r w:rsidRPr="00ED3B01">
        <w:rPr>
          <w:rFonts w:ascii="Segoe UI" w:hAnsi="Segoe UI" w:cs="Segoe UI"/>
          <w:color w:val="000000"/>
          <w:sz w:val="22"/>
          <w:szCs w:val="22"/>
        </w:rPr>
        <w:t>),</w:t>
      </w:r>
    </w:p>
    <w:p w14:paraId="1F000525" w14:textId="77777777" w:rsidR="00E836F4" w:rsidRPr="00ED3B01" w:rsidRDefault="00066D69" w:rsidP="00DF7210">
      <w:pPr>
        <w:widowControl w:val="0"/>
        <w:numPr>
          <w:ilvl w:val="0"/>
          <w:numId w:val="9"/>
        </w:numPr>
        <w:tabs>
          <w:tab w:val="clear" w:pos="1429"/>
          <w:tab w:val="num" w:pos="720"/>
          <w:tab w:val="num" w:pos="900"/>
          <w:tab w:val="num" w:pos="1080"/>
        </w:tabs>
        <w:spacing w:after="120" w:line="276" w:lineRule="auto"/>
        <w:ind w:left="896" w:hanging="357"/>
        <w:jc w:val="both"/>
        <w:rPr>
          <w:rFonts w:ascii="Segoe UI" w:hAnsi="Segoe UI" w:cs="Segoe UI"/>
          <w:color w:val="000000"/>
          <w:sz w:val="22"/>
          <w:szCs w:val="22"/>
        </w:rPr>
      </w:pPr>
      <w:r w:rsidRPr="00ED3B01">
        <w:rPr>
          <w:rFonts w:ascii="Segoe UI" w:hAnsi="Segoe UI" w:cs="Segoe UI"/>
          <w:color w:val="000000"/>
          <w:sz w:val="22"/>
          <w:szCs w:val="22"/>
        </w:rPr>
        <w:t>označení banky a čísla účtu, na který musí být zaplaceno</w:t>
      </w:r>
      <w:r w:rsidR="00A15D7E" w:rsidRPr="00ED3B01">
        <w:rPr>
          <w:rFonts w:ascii="Segoe UI" w:hAnsi="Segoe UI" w:cs="Segoe UI"/>
          <w:color w:val="000000"/>
          <w:sz w:val="22"/>
          <w:szCs w:val="22"/>
        </w:rPr>
        <w:t xml:space="preserve"> </w:t>
      </w:r>
      <w:r w:rsidR="00390340" w:rsidRPr="00ED3B01">
        <w:rPr>
          <w:rFonts w:ascii="Segoe UI" w:hAnsi="Segoe UI" w:cs="Segoe UI"/>
          <w:color w:val="000000"/>
          <w:sz w:val="22"/>
          <w:szCs w:val="22"/>
        </w:rPr>
        <w:t>(viz též</w:t>
      </w:r>
      <w:r w:rsidR="00084689" w:rsidRPr="00ED3B01">
        <w:rPr>
          <w:rFonts w:ascii="Segoe UI" w:hAnsi="Segoe UI" w:cs="Segoe UI"/>
          <w:color w:val="000000"/>
          <w:sz w:val="22"/>
          <w:szCs w:val="22"/>
        </w:rPr>
        <w:t xml:space="preserve"> čl. I a </w:t>
      </w:r>
      <w:r w:rsidR="00390340" w:rsidRPr="00ED3B01">
        <w:rPr>
          <w:rFonts w:ascii="Segoe UI" w:hAnsi="Segoe UI" w:cs="Segoe UI"/>
          <w:color w:val="000000"/>
          <w:sz w:val="22"/>
          <w:szCs w:val="22"/>
        </w:rPr>
        <w:t>čl. XIII.</w:t>
      </w:r>
      <w:r w:rsidR="00084689" w:rsidRPr="00ED3B01">
        <w:rPr>
          <w:rFonts w:ascii="Segoe UI" w:hAnsi="Segoe UI" w:cs="Segoe UI"/>
          <w:color w:val="000000"/>
          <w:sz w:val="22"/>
          <w:szCs w:val="22"/>
        </w:rPr>
        <w:t xml:space="preserve"> odst. 1</w:t>
      </w:r>
      <w:r w:rsidR="00390340" w:rsidRPr="00ED3B01">
        <w:rPr>
          <w:rFonts w:ascii="Segoe UI" w:hAnsi="Segoe UI" w:cs="Segoe UI"/>
          <w:color w:val="000000"/>
          <w:sz w:val="22"/>
          <w:szCs w:val="22"/>
        </w:rPr>
        <w:t>),</w:t>
      </w:r>
    </w:p>
    <w:p w14:paraId="5ED22DBD" w14:textId="77777777" w:rsidR="00066D69" w:rsidRPr="00ED3B01" w:rsidRDefault="00066D69" w:rsidP="00DF7210">
      <w:pPr>
        <w:numPr>
          <w:ilvl w:val="0"/>
          <w:numId w:val="9"/>
        </w:numPr>
        <w:tabs>
          <w:tab w:val="clear" w:pos="1429"/>
          <w:tab w:val="num" w:pos="900"/>
          <w:tab w:val="num" w:pos="1080"/>
        </w:tabs>
        <w:spacing w:after="120" w:line="276" w:lineRule="auto"/>
        <w:ind w:left="900"/>
        <w:jc w:val="both"/>
        <w:rPr>
          <w:rFonts w:ascii="Segoe UI" w:hAnsi="Segoe UI" w:cs="Segoe UI"/>
          <w:color w:val="000000"/>
          <w:sz w:val="22"/>
          <w:szCs w:val="22"/>
        </w:rPr>
      </w:pPr>
      <w:r w:rsidRPr="00ED3B01">
        <w:rPr>
          <w:rFonts w:ascii="Segoe UI" w:hAnsi="Segoe UI" w:cs="Segoe UI"/>
          <w:color w:val="000000"/>
          <w:sz w:val="22"/>
          <w:szCs w:val="22"/>
        </w:rPr>
        <w:t>číslo dodacího listu a datum jeho podpisu</w:t>
      </w:r>
      <w:r w:rsidR="00D34C69" w:rsidRPr="00ED3B01">
        <w:rPr>
          <w:rFonts w:ascii="Segoe UI" w:hAnsi="Segoe UI" w:cs="Segoe UI"/>
          <w:color w:val="000000"/>
          <w:sz w:val="22"/>
          <w:szCs w:val="22"/>
        </w:rPr>
        <w:t xml:space="preserve"> kupujícím</w:t>
      </w:r>
      <w:r w:rsidR="001A1C61" w:rsidRPr="00ED3B01">
        <w:rPr>
          <w:rFonts w:ascii="Segoe UI" w:hAnsi="Segoe UI" w:cs="Segoe UI"/>
          <w:color w:val="000000"/>
          <w:sz w:val="22"/>
          <w:szCs w:val="22"/>
        </w:rPr>
        <w:t>, d</w:t>
      </w:r>
      <w:r w:rsidRPr="00ED3B01">
        <w:rPr>
          <w:rFonts w:ascii="Segoe UI" w:hAnsi="Segoe UI" w:cs="Segoe UI"/>
          <w:color w:val="000000"/>
          <w:sz w:val="22"/>
          <w:szCs w:val="22"/>
        </w:rPr>
        <w:t xml:space="preserve">odací list bude </w:t>
      </w:r>
      <w:r w:rsidR="00D34C69" w:rsidRPr="00ED3B01">
        <w:rPr>
          <w:rFonts w:ascii="Segoe UI" w:hAnsi="Segoe UI" w:cs="Segoe UI"/>
          <w:color w:val="000000"/>
          <w:sz w:val="22"/>
          <w:szCs w:val="22"/>
        </w:rPr>
        <w:t xml:space="preserve">nedílnou </w:t>
      </w:r>
      <w:r w:rsidRPr="00ED3B01">
        <w:rPr>
          <w:rFonts w:ascii="Segoe UI" w:hAnsi="Segoe UI" w:cs="Segoe UI"/>
          <w:color w:val="000000"/>
          <w:sz w:val="22"/>
          <w:szCs w:val="22"/>
        </w:rPr>
        <w:t>přílohou faktu</w:t>
      </w:r>
      <w:smartTag w:uri="urn:schemas-microsoft-com:office:smarttags" w:element="PersonName">
        <w:r w:rsidRPr="00ED3B01">
          <w:rPr>
            <w:rFonts w:ascii="Segoe UI" w:hAnsi="Segoe UI" w:cs="Segoe UI"/>
            <w:color w:val="000000"/>
            <w:sz w:val="22"/>
            <w:szCs w:val="22"/>
          </w:rPr>
          <w:t>ry</w:t>
        </w:r>
      </w:smartTag>
      <w:r w:rsidR="00C52FDF" w:rsidRPr="00ED3B01">
        <w:rPr>
          <w:rFonts w:ascii="Segoe UI" w:hAnsi="Segoe UI" w:cs="Segoe UI"/>
          <w:color w:val="000000"/>
          <w:sz w:val="22"/>
          <w:szCs w:val="22"/>
        </w:rPr>
        <w:t>,</w:t>
      </w:r>
    </w:p>
    <w:p w14:paraId="40318892" w14:textId="77777777" w:rsidR="00066D69" w:rsidRDefault="00066D69" w:rsidP="00DF7210">
      <w:pPr>
        <w:numPr>
          <w:ilvl w:val="0"/>
          <w:numId w:val="9"/>
        </w:numPr>
        <w:tabs>
          <w:tab w:val="clear" w:pos="1429"/>
          <w:tab w:val="num" w:pos="900"/>
          <w:tab w:val="num" w:pos="1080"/>
        </w:tabs>
        <w:spacing w:after="120" w:line="276" w:lineRule="auto"/>
        <w:ind w:left="900"/>
        <w:jc w:val="both"/>
        <w:rPr>
          <w:rFonts w:ascii="Segoe UI" w:hAnsi="Segoe UI" w:cs="Segoe UI"/>
          <w:color w:val="000000"/>
          <w:sz w:val="22"/>
          <w:szCs w:val="22"/>
        </w:rPr>
      </w:pPr>
      <w:r w:rsidRPr="00ED3B01">
        <w:rPr>
          <w:rFonts w:ascii="Segoe UI" w:hAnsi="Segoe UI" w:cs="Segoe UI"/>
          <w:color w:val="000000"/>
          <w:sz w:val="22"/>
          <w:szCs w:val="22"/>
        </w:rPr>
        <w:t>lhůtu splatnosti faktu</w:t>
      </w:r>
      <w:smartTag w:uri="urn:schemas-microsoft-com:office:smarttags" w:element="PersonName">
        <w:r w:rsidRPr="00ED3B01">
          <w:rPr>
            <w:rFonts w:ascii="Segoe UI" w:hAnsi="Segoe UI" w:cs="Segoe UI"/>
            <w:color w:val="000000"/>
            <w:sz w:val="22"/>
            <w:szCs w:val="22"/>
          </w:rPr>
          <w:t>ry</w:t>
        </w:r>
      </w:smartTag>
      <w:r w:rsidRPr="00ED3B01">
        <w:rPr>
          <w:rFonts w:ascii="Segoe UI" w:hAnsi="Segoe UI" w:cs="Segoe UI"/>
          <w:color w:val="000000"/>
          <w:sz w:val="22"/>
          <w:szCs w:val="22"/>
        </w:rPr>
        <w:t>,</w:t>
      </w:r>
    </w:p>
    <w:p w14:paraId="72E8F85D" w14:textId="518DC3A0" w:rsidR="00D703FF" w:rsidRPr="00ED3B01" w:rsidRDefault="00647456" w:rsidP="00DF7210">
      <w:pPr>
        <w:numPr>
          <w:ilvl w:val="0"/>
          <w:numId w:val="9"/>
        </w:numPr>
        <w:tabs>
          <w:tab w:val="clear" w:pos="1429"/>
          <w:tab w:val="num" w:pos="900"/>
          <w:tab w:val="num" w:pos="1080"/>
        </w:tabs>
        <w:spacing w:after="120" w:line="276" w:lineRule="auto"/>
        <w:ind w:left="900"/>
        <w:jc w:val="both"/>
        <w:rPr>
          <w:rFonts w:ascii="Segoe UI" w:hAnsi="Segoe UI" w:cs="Segoe UI"/>
          <w:color w:val="000000"/>
          <w:sz w:val="22"/>
          <w:szCs w:val="22"/>
        </w:rPr>
      </w:pPr>
      <w:r>
        <w:rPr>
          <w:rFonts w:ascii="Segoe UI" w:hAnsi="Segoe UI" w:cs="Segoe UI"/>
          <w:color w:val="000000"/>
          <w:sz w:val="22"/>
          <w:szCs w:val="22"/>
        </w:rPr>
        <w:t>pořadové číslo plánu investic objednatele: 2.01</w:t>
      </w:r>
    </w:p>
    <w:p w14:paraId="47512BDF" w14:textId="77777777" w:rsidR="00B21751" w:rsidRPr="00ED3B01" w:rsidRDefault="00066D69" w:rsidP="00DF7210">
      <w:pPr>
        <w:numPr>
          <w:ilvl w:val="0"/>
          <w:numId w:val="9"/>
        </w:numPr>
        <w:tabs>
          <w:tab w:val="clear" w:pos="1429"/>
          <w:tab w:val="num" w:pos="900"/>
          <w:tab w:val="num" w:pos="1080"/>
        </w:tabs>
        <w:spacing w:after="120" w:line="276" w:lineRule="auto"/>
        <w:ind w:left="896" w:hanging="357"/>
        <w:jc w:val="both"/>
        <w:rPr>
          <w:rFonts w:ascii="Segoe UI" w:hAnsi="Segoe UI" w:cs="Segoe UI"/>
          <w:i/>
          <w:color w:val="000000"/>
          <w:sz w:val="22"/>
          <w:szCs w:val="22"/>
        </w:rPr>
      </w:pPr>
      <w:r w:rsidRPr="00ED3B01">
        <w:rPr>
          <w:rFonts w:ascii="Segoe UI" w:hAnsi="Segoe UI" w:cs="Segoe UI"/>
          <w:color w:val="000000"/>
          <w:sz w:val="22"/>
          <w:szCs w:val="22"/>
        </w:rPr>
        <w:t>jméno a vlastnoruční podpis osoby, která fakturu vystavila, včetně kontaktního telefonu</w:t>
      </w:r>
      <w:r w:rsidR="00C52FDF" w:rsidRPr="00ED3B01">
        <w:rPr>
          <w:rFonts w:ascii="Segoe UI" w:hAnsi="Segoe UI" w:cs="Segoe UI"/>
          <w:color w:val="000000"/>
          <w:sz w:val="22"/>
          <w:szCs w:val="22"/>
        </w:rPr>
        <w:t>.</w:t>
      </w:r>
    </w:p>
    <w:p w14:paraId="100CD3E5" w14:textId="77777777" w:rsidR="005A0FCF" w:rsidRPr="00ED3B01" w:rsidRDefault="00066D69" w:rsidP="00DF7210">
      <w:pPr>
        <w:pStyle w:val="Zkladntext"/>
        <w:widowControl/>
        <w:numPr>
          <w:ilvl w:val="0"/>
          <w:numId w:val="8"/>
        </w:numPr>
        <w:tabs>
          <w:tab w:val="clear" w:pos="1418"/>
          <w:tab w:val="left" w:pos="0"/>
          <w:tab w:val="left" w:pos="540"/>
          <w:tab w:val="left" w:pos="1260"/>
          <w:tab w:val="left" w:pos="1980"/>
          <w:tab w:val="left" w:pos="3960"/>
        </w:tabs>
        <w:autoSpaceDE/>
        <w:autoSpaceDN/>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Lhůta splatnosti faktu</w:t>
      </w:r>
      <w:smartTag w:uri="urn:schemas-microsoft-com:office:smarttags" w:element="PersonName">
        <w:r w:rsidRPr="00ED3B01">
          <w:rPr>
            <w:rFonts w:ascii="Segoe UI" w:hAnsi="Segoe UI" w:cs="Segoe UI"/>
            <w:color w:val="000000"/>
            <w:sz w:val="22"/>
            <w:szCs w:val="22"/>
          </w:rPr>
          <w:t>ry</w:t>
        </w:r>
      </w:smartTag>
      <w:r w:rsidRPr="00ED3B01">
        <w:rPr>
          <w:rFonts w:ascii="Segoe UI" w:hAnsi="Segoe UI" w:cs="Segoe UI"/>
          <w:color w:val="000000"/>
          <w:sz w:val="22"/>
          <w:szCs w:val="22"/>
        </w:rPr>
        <w:t xml:space="preserve"> činí </w:t>
      </w:r>
      <w:r w:rsidR="00B23026" w:rsidRPr="00ED3B01">
        <w:rPr>
          <w:rFonts w:ascii="Segoe UI" w:hAnsi="Segoe UI" w:cs="Segoe UI"/>
          <w:color w:val="000000"/>
          <w:sz w:val="22"/>
          <w:szCs w:val="22"/>
        </w:rPr>
        <w:t xml:space="preserve">30 </w:t>
      </w:r>
      <w:r w:rsidRPr="00ED3B01">
        <w:rPr>
          <w:rFonts w:ascii="Segoe UI" w:hAnsi="Segoe UI" w:cs="Segoe UI"/>
          <w:color w:val="000000"/>
          <w:sz w:val="22"/>
          <w:szCs w:val="22"/>
        </w:rPr>
        <w:t xml:space="preserve">kalendářních dnů ode dne jejího doručení </w:t>
      </w:r>
      <w:r w:rsidR="00717161" w:rsidRPr="00ED3B01">
        <w:rPr>
          <w:rFonts w:ascii="Segoe UI" w:hAnsi="Segoe UI" w:cs="Segoe UI"/>
          <w:color w:val="000000"/>
          <w:sz w:val="22"/>
          <w:szCs w:val="22"/>
        </w:rPr>
        <w:t>kupujícímu</w:t>
      </w:r>
      <w:r w:rsidRPr="00ED3B01">
        <w:rPr>
          <w:rFonts w:ascii="Segoe UI" w:hAnsi="Segoe UI" w:cs="Segoe UI"/>
          <w:color w:val="000000"/>
          <w:sz w:val="22"/>
          <w:szCs w:val="22"/>
        </w:rPr>
        <w:t xml:space="preserve">. </w:t>
      </w:r>
      <w:r w:rsidR="00160D28" w:rsidRPr="00ED3B01">
        <w:rPr>
          <w:rFonts w:ascii="Segoe UI" w:hAnsi="Segoe UI" w:cs="Segoe UI"/>
          <w:color w:val="000000"/>
          <w:sz w:val="22"/>
          <w:szCs w:val="22"/>
        </w:rPr>
        <w:t>Doručení faktu</w:t>
      </w:r>
      <w:smartTag w:uri="urn:schemas-microsoft-com:office:smarttags" w:element="PersonName">
        <w:r w:rsidR="00160D28" w:rsidRPr="00ED3B01">
          <w:rPr>
            <w:rFonts w:ascii="Segoe UI" w:hAnsi="Segoe UI" w:cs="Segoe UI"/>
            <w:color w:val="000000"/>
            <w:sz w:val="22"/>
            <w:szCs w:val="22"/>
          </w:rPr>
          <w:t>ry</w:t>
        </w:r>
      </w:smartTag>
      <w:r w:rsidR="00160D28" w:rsidRPr="00ED3B01">
        <w:rPr>
          <w:rFonts w:ascii="Segoe UI" w:hAnsi="Segoe UI" w:cs="Segoe UI"/>
          <w:color w:val="000000"/>
          <w:sz w:val="22"/>
          <w:szCs w:val="22"/>
        </w:rPr>
        <w:t xml:space="preserve"> se provede osobně oproti podpisu zmocněné osoby kupujícího nebo doručenkou prostřednictvím provozovatele poštovních služeb. </w:t>
      </w:r>
      <w:r w:rsidR="005A0FCF" w:rsidRPr="00ED3B01">
        <w:rPr>
          <w:rFonts w:ascii="Segoe UI" w:hAnsi="Segoe UI" w:cs="Segoe UI"/>
          <w:color w:val="000000"/>
          <w:sz w:val="22"/>
          <w:szCs w:val="22"/>
        </w:rPr>
        <w:t>Prodávající je povinen doručit fakturu kupujícímu nejpozději 16. den následující po dni uskutečnění zdanitelného plnění. Nesplní-li prodávající tuto povinnost a kupujícímu v důsledku toho vznikne škoda (např. uhrazením sankcí uložených příslušným správcem daně v důsledku</w:t>
      </w:r>
      <w:r w:rsidR="00F20E76" w:rsidRPr="00ED3B01">
        <w:rPr>
          <w:rFonts w:ascii="Segoe UI" w:hAnsi="Segoe UI" w:cs="Segoe UI"/>
          <w:color w:val="000000"/>
          <w:sz w:val="22"/>
          <w:szCs w:val="22"/>
        </w:rPr>
        <w:t xml:space="preserve"> pozdní úhrady DPH kupujícím), </w:t>
      </w:r>
      <w:r w:rsidR="00F20E76" w:rsidRPr="00ED3B01">
        <w:rPr>
          <w:rFonts w:ascii="Segoe UI" w:hAnsi="Segoe UI" w:cs="Segoe UI"/>
          <w:color w:val="000000"/>
          <w:sz w:val="22"/>
          <w:szCs w:val="22"/>
          <w:lang w:val="cs-CZ"/>
        </w:rPr>
        <w:t>j</w:t>
      </w:r>
      <w:r w:rsidR="005A0FCF" w:rsidRPr="00ED3B01">
        <w:rPr>
          <w:rFonts w:ascii="Segoe UI" w:hAnsi="Segoe UI" w:cs="Segoe UI"/>
          <w:color w:val="000000"/>
          <w:sz w:val="22"/>
          <w:szCs w:val="22"/>
        </w:rPr>
        <w:t>e prodávající povinen kupujícímu tuto škodu v plném rozsahu uhradit.</w:t>
      </w:r>
    </w:p>
    <w:p w14:paraId="5729AF6A" w14:textId="77777777" w:rsidR="00066D69" w:rsidRPr="00ED3B01" w:rsidRDefault="00066D69" w:rsidP="00DF7210">
      <w:pPr>
        <w:pStyle w:val="Zkladntext"/>
        <w:numPr>
          <w:ilvl w:val="0"/>
          <w:numId w:val="8"/>
        </w:numPr>
        <w:tabs>
          <w:tab w:val="clear" w:pos="1418"/>
          <w:tab w:val="left" w:pos="0"/>
        </w:tabs>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Povinnost zaplatit kupní cenu je splněna dnem odepsání příslušné částky z účtu kupujícího.</w:t>
      </w:r>
    </w:p>
    <w:p w14:paraId="753B4A53" w14:textId="6E4D2E74" w:rsidR="00066D69" w:rsidRDefault="00066D69" w:rsidP="00DF7210">
      <w:pPr>
        <w:pStyle w:val="Zkladntext"/>
        <w:numPr>
          <w:ilvl w:val="0"/>
          <w:numId w:val="8"/>
        </w:numPr>
        <w:tabs>
          <w:tab w:val="clear" w:pos="1418"/>
          <w:tab w:val="left" w:pos="0"/>
        </w:tabs>
        <w:spacing w:before="0" w:after="120" w:line="276" w:lineRule="auto"/>
        <w:rPr>
          <w:rFonts w:ascii="Segoe UI" w:hAnsi="Segoe UI" w:cs="Segoe UI"/>
          <w:color w:val="000000"/>
          <w:sz w:val="22"/>
          <w:szCs w:val="22"/>
        </w:rPr>
      </w:pPr>
      <w:r w:rsidRPr="00ED3B01">
        <w:rPr>
          <w:rFonts w:ascii="Segoe UI" w:hAnsi="Segoe UI" w:cs="Segoe UI"/>
          <w:color w:val="000000"/>
          <w:sz w:val="22"/>
          <w:szCs w:val="22"/>
        </w:rPr>
        <w:t>Nebude-li faktura obsahovat některou povinnou nebo dohodnutou náležitost</w:t>
      </w:r>
      <w:r w:rsidR="001A1C61" w:rsidRPr="00ED3B01">
        <w:rPr>
          <w:rFonts w:ascii="Segoe UI" w:hAnsi="Segoe UI" w:cs="Segoe UI"/>
          <w:color w:val="000000"/>
          <w:sz w:val="22"/>
          <w:szCs w:val="22"/>
          <w:lang w:val="cs-CZ"/>
        </w:rPr>
        <w:t>, přílohu</w:t>
      </w:r>
      <w:r w:rsidR="00FF53B5">
        <w:rPr>
          <w:rFonts w:ascii="Segoe UI" w:hAnsi="Segoe UI" w:cs="Segoe UI"/>
          <w:color w:val="000000"/>
          <w:sz w:val="22"/>
          <w:szCs w:val="22"/>
          <w:lang w:val="cs-CZ"/>
        </w:rPr>
        <w:t>, číslo smlouvy</w:t>
      </w:r>
      <w:r w:rsidRPr="00ED3B01">
        <w:rPr>
          <w:rFonts w:ascii="Segoe UI" w:hAnsi="Segoe UI" w:cs="Segoe UI"/>
          <w:color w:val="000000"/>
          <w:sz w:val="22"/>
          <w:szCs w:val="22"/>
        </w:rPr>
        <w:t xml:space="preserve"> nebo bude chybně vyúčtována cena,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ED3B01">
          <w:rPr>
            <w:rFonts w:ascii="Segoe UI" w:hAnsi="Segoe UI" w:cs="Segoe UI"/>
            <w:color w:val="000000"/>
            <w:sz w:val="22"/>
            <w:szCs w:val="22"/>
          </w:rPr>
          <w:t>ry</w:t>
        </w:r>
      </w:smartTag>
      <w:r w:rsidRPr="00ED3B01">
        <w:rPr>
          <w:rFonts w:ascii="Segoe UI" w:hAnsi="Segoe UI" w:cs="Segoe UI"/>
          <w:color w:val="000000"/>
          <w:sz w:val="22"/>
          <w:szCs w:val="22"/>
        </w:rPr>
        <w:t>. Vrácením vadné faktu</w:t>
      </w:r>
      <w:smartTag w:uri="urn:schemas-microsoft-com:office:smarttags" w:element="PersonName">
        <w:r w:rsidRPr="00ED3B01">
          <w:rPr>
            <w:rFonts w:ascii="Segoe UI" w:hAnsi="Segoe UI" w:cs="Segoe UI"/>
            <w:color w:val="000000"/>
            <w:sz w:val="22"/>
            <w:szCs w:val="22"/>
          </w:rPr>
          <w:t>ry</w:t>
        </w:r>
      </w:smartTag>
      <w:r w:rsidRPr="00ED3B01">
        <w:rPr>
          <w:rFonts w:ascii="Segoe UI" w:hAnsi="Segoe UI" w:cs="Segoe UI"/>
          <w:color w:val="000000"/>
          <w:sz w:val="22"/>
          <w:szCs w:val="22"/>
        </w:rPr>
        <w:t xml:space="preserve"> prodávajícímu přestává běžet původní lhůta splatnosti. Nová lhůta splatnosti běží ode dne doručení nové faktu</w:t>
      </w:r>
      <w:smartTag w:uri="urn:schemas-microsoft-com:office:smarttags" w:element="PersonName">
        <w:r w:rsidRPr="00ED3B01">
          <w:rPr>
            <w:rFonts w:ascii="Segoe UI" w:hAnsi="Segoe UI" w:cs="Segoe UI"/>
            <w:color w:val="000000"/>
            <w:sz w:val="22"/>
            <w:szCs w:val="22"/>
          </w:rPr>
          <w:t>ry</w:t>
        </w:r>
      </w:smartTag>
      <w:r w:rsidRPr="00ED3B01">
        <w:rPr>
          <w:rFonts w:ascii="Segoe UI" w:hAnsi="Segoe UI" w:cs="Segoe UI"/>
          <w:color w:val="000000"/>
          <w:sz w:val="22"/>
          <w:szCs w:val="22"/>
        </w:rPr>
        <w:t xml:space="preserve"> kupujícímu.</w:t>
      </w:r>
    </w:p>
    <w:p w14:paraId="633C5128" w14:textId="77777777" w:rsidR="00FF53B5" w:rsidRPr="00FF53B5" w:rsidRDefault="00FF53B5" w:rsidP="00FF53B5">
      <w:pPr>
        <w:pStyle w:val="Odstavecseseznamem"/>
        <w:numPr>
          <w:ilvl w:val="0"/>
          <w:numId w:val="8"/>
        </w:numPr>
        <w:spacing w:before="120" w:line="300" w:lineRule="auto"/>
        <w:contextualSpacing w:val="0"/>
        <w:jc w:val="both"/>
        <w:rPr>
          <w:rFonts w:ascii="Segoe UI" w:hAnsi="Segoe UI" w:cs="Segoe UI"/>
          <w:bCs/>
          <w:iCs/>
          <w:sz w:val="22"/>
          <w:szCs w:val="22"/>
        </w:rPr>
      </w:pPr>
      <w:r w:rsidRPr="00FF53B5">
        <w:rPr>
          <w:rFonts w:ascii="Segoe UI" w:hAnsi="Segoe UI" w:cs="Segoe UI"/>
          <w:bCs/>
          <w:iCs/>
          <w:sz w:val="22"/>
          <w:szCs w:val="22"/>
        </w:rPr>
        <w:t>V případě, že prodávající bude v prodlení vůči případnému dodavateli Předmětu plnění či Poddodavateli (dále též jen „</w:t>
      </w:r>
      <w:r w:rsidRPr="00FF53B5">
        <w:rPr>
          <w:rFonts w:ascii="Segoe UI" w:hAnsi="Segoe UI" w:cs="Segoe UI"/>
          <w:b/>
          <w:iCs/>
          <w:sz w:val="22"/>
          <w:szCs w:val="22"/>
        </w:rPr>
        <w:t>třetí osoba</w:t>
      </w:r>
      <w:r w:rsidRPr="00FF53B5">
        <w:rPr>
          <w:rFonts w:ascii="Segoe UI" w:hAnsi="Segoe UI" w:cs="Segoe UI"/>
          <w:bCs/>
          <w:iCs/>
          <w:sz w:val="22"/>
          <w:szCs w:val="22"/>
        </w:rPr>
        <w:t xml:space="preserve">“) s úhradou ceny za plnění o více než 15 kalendářních dnů a prodávající svůj závazek vůči třetí osobě nesplní ani přes předchozí písemné upozornění kupujícího v dodatečné lhůtě nejméně 7 kalendářních dnů, je kupující oprávněn jednostranně započítat hodnotu pohledávky třetí osoby bez proti jakékoliv pohledávce prodávajícího bez ohledu na její splatnost, pokud bude pohledávka třetí osoby postoupena na kupujícího. Prodávající nesmí zakázat, omezit ani zpoplatnit či penalizovat vůči třetím osobám postoupení jejich splatných pohledávek vůči prodávajícímu na </w:t>
      </w:r>
      <w:r w:rsidRPr="00FF53B5">
        <w:rPr>
          <w:rFonts w:ascii="Segoe UI" w:hAnsi="Segoe UI" w:cs="Segoe UI"/>
          <w:bCs/>
          <w:iCs/>
          <w:sz w:val="22"/>
          <w:szCs w:val="22"/>
        </w:rPr>
        <w:lastRenderedPageBreak/>
        <w:t>kupujícího (dále též jen „</w:t>
      </w:r>
      <w:r w:rsidRPr="00FF53B5">
        <w:rPr>
          <w:rFonts w:ascii="Segoe UI" w:hAnsi="Segoe UI" w:cs="Segoe UI"/>
          <w:b/>
          <w:iCs/>
          <w:sz w:val="22"/>
          <w:szCs w:val="22"/>
        </w:rPr>
        <w:t>Zákaz omezení</w:t>
      </w:r>
      <w:r w:rsidRPr="00FF53B5">
        <w:rPr>
          <w:rFonts w:ascii="Segoe UI" w:hAnsi="Segoe UI" w:cs="Segoe UI"/>
          <w:bCs/>
          <w:iCs/>
          <w:sz w:val="22"/>
          <w:szCs w:val="22"/>
        </w:rPr>
        <w:t xml:space="preserve">“).  V případě, že prodávající poruší Zákaz omezení, pak pro účely této smlouvy platí, že </w:t>
      </w:r>
    </w:p>
    <w:p w14:paraId="1C024945" w14:textId="77777777" w:rsidR="00FF53B5" w:rsidRPr="00FF53B5" w:rsidRDefault="00FF53B5" w:rsidP="00FF53B5">
      <w:pPr>
        <w:pStyle w:val="Odstavecseseznamem"/>
        <w:spacing w:before="120" w:line="300" w:lineRule="auto"/>
        <w:contextualSpacing w:val="0"/>
        <w:jc w:val="both"/>
        <w:rPr>
          <w:rFonts w:ascii="Segoe UI" w:hAnsi="Segoe UI" w:cs="Segoe UI"/>
          <w:bCs/>
          <w:iCs/>
          <w:sz w:val="22"/>
          <w:szCs w:val="22"/>
        </w:rPr>
      </w:pPr>
      <w:r w:rsidRPr="00FF53B5">
        <w:rPr>
          <w:rFonts w:ascii="Segoe UI" w:hAnsi="Segoe UI" w:cs="Segoe UI"/>
          <w:bCs/>
          <w:iCs/>
          <w:sz w:val="22"/>
          <w:szCs w:val="22"/>
        </w:rPr>
        <w:t xml:space="preserve">a) se k zákazu či omezení postoupení pohledávky pro účely postupu dle tohoto odstavce mezi smluvními stranami nepřihlíží a postoupení pohledávky ze třetí osoby na prodávajícího je platné i přes takový zákaz, přičemž se prodávající vůči třetí osobě (v její prospěch) tímto vzdává práva na určení dovolání se postoupení pohledávky; </w:t>
      </w:r>
    </w:p>
    <w:p w14:paraId="1EC19876" w14:textId="77777777" w:rsidR="00FF53B5" w:rsidRPr="00FF53B5" w:rsidRDefault="00FF53B5" w:rsidP="00FF53B5">
      <w:pPr>
        <w:pStyle w:val="Odstavecseseznamem"/>
        <w:spacing w:before="120" w:line="300" w:lineRule="auto"/>
        <w:contextualSpacing w:val="0"/>
        <w:jc w:val="both"/>
        <w:rPr>
          <w:rFonts w:ascii="Segoe UI" w:hAnsi="Segoe UI" w:cs="Segoe UI"/>
          <w:bCs/>
          <w:iCs/>
          <w:sz w:val="22"/>
          <w:szCs w:val="22"/>
        </w:rPr>
      </w:pPr>
      <w:r w:rsidRPr="00FF53B5">
        <w:rPr>
          <w:rFonts w:ascii="Segoe UI" w:hAnsi="Segoe UI" w:cs="Segoe UI"/>
          <w:bCs/>
          <w:iCs/>
          <w:sz w:val="22"/>
          <w:szCs w:val="22"/>
        </w:rPr>
        <w:t>b) případný poplatek či penalizace vůči třetí osobě ze strany prodávajícího za postoupení pohledávky třetí osobou na kupujícího je v plné výši slevou z Ceny dle této smlouvy (dále též jen „</w:t>
      </w:r>
      <w:r w:rsidRPr="00FF53B5">
        <w:rPr>
          <w:rFonts w:ascii="Segoe UI" w:hAnsi="Segoe UI" w:cs="Segoe UI"/>
          <w:b/>
          <w:iCs/>
          <w:sz w:val="22"/>
          <w:szCs w:val="22"/>
        </w:rPr>
        <w:t>Oprávněné snížení</w:t>
      </w:r>
      <w:r w:rsidRPr="00FF53B5">
        <w:rPr>
          <w:rFonts w:ascii="Segoe UI" w:hAnsi="Segoe UI" w:cs="Segoe UI"/>
          <w:bCs/>
          <w:iCs/>
          <w:sz w:val="22"/>
          <w:szCs w:val="22"/>
        </w:rPr>
        <w:t>“), tedy kupující je oprávněn zaplatit Cenu sníženou o Oprávněné snížení;</w:t>
      </w:r>
    </w:p>
    <w:p w14:paraId="0402A9C8" w14:textId="77777777" w:rsidR="00FF53B5" w:rsidRPr="00FF53B5" w:rsidRDefault="00FF53B5" w:rsidP="00FF53B5">
      <w:pPr>
        <w:pStyle w:val="Odstavecseseznamem"/>
        <w:spacing w:before="120" w:line="300" w:lineRule="auto"/>
        <w:contextualSpacing w:val="0"/>
        <w:jc w:val="both"/>
        <w:rPr>
          <w:rFonts w:ascii="Segoe UI" w:hAnsi="Segoe UI" w:cs="Segoe UI"/>
          <w:bCs/>
          <w:iCs/>
          <w:sz w:val="22"/>
          <w:szCs w:val="22"/>
        </w:rPr>
      </w:pPr>
      <w:r w:rsidRPr="00FF53B5">
        <w:rPr>
          <w:rFonts w:ascii="Segoe UI" w:hAnsi="Segoe UI" w:cs="Segoe UI"/>
          <w:bCs/>
          <w:iCs/>
          <w:sz w:val="22"/>
          <w:szCs w:val="22"/>
        </w:rPr>
        <w:t>c) kupující je oprávněn Oprávněné snížení připočíst k ceně postoupení pohledávky od třetí osoby.</w:t>
      </w:r>
    </w:p>
    <w:p w14:paraId="7E9F43AA" w14:textId="77777777" w:rsidR="00D27AA4" w:rsidRPr="00ED3B01" w:rsidRDefault="00D27AA4" w:rsidP="00DF7210">
      <w:pPr>
        <w:pStyle w:val="Zkladntext"/>
        <w:tabs>
          <w:tab w:val="left" w:pos="0"/>
        </w:tabs>
        <w:spacing w:before="0" w:after="120" w:line="276" w:lineRule="auto"/>
        <w:ind w:left="357"/>
        <w:rPr>
          <w:rFonts w:ascii="Segoe UI" w:hAnsi="Segoe UI" w:cs="Segoe UI"/>
          <w:color w:val="000000"/>
          <w:sz w:val="22"/>
          <w:szCs w:val="22"/>
        </w:rPr>
      </w:pPr>
    </w:p>
    <w:p w14:paraId="3EF3D827" w14:textId="77777777" w:rsidR="00066D69" w:rsidRPr="00ED3B01" w:rsidRDefault="00066D69" w:rsidP="00DF7210">
      <w:pPr>
        <w:pStyle w:val="Nadpis2"/>
        <w:tabs>
          <w:tab w:val="left" w:pos="0"/>
          <w:tab w:val="left" w:pos="360"/>
        </w:tabs>
        <w:spacing w:before="0" w:after="120" w:line="276" w:lineRule="auto"/>
        <w:ind w:left="362" w:hanging="181"/>
        <w:jc w:val="center"/>
        <w:rPr>
          <w:rFonts w:ascii="Segoe UI" w:hAnsi="Segoe UI" w:cs="Segoe UI"/>
          <w:color w:val="000000"/>
          <w:sz w:val="22"/>
          <w:szCs w:val="22"/>
        </w:rPr>
      </w:pPr>
      <w:r w:rsidRPr="00ED3B01">
        <w:rPr>
          <w:rFonts w:ascii="Segoe UI" w:hAnsi="Segoe UI" w:cs="Segoe UI"/>
          <w:color w:val="000000"/>
          <w:sz w:val="22"/>
          <w:szCs w:val="22"/>
        </w:rPr>
        <w:t>X.</w:t>
      </w:r>
    </w:p>
    <w:p w14:paraId="2BB832B3" w14:textId="2701DB61" w:rsidR="00D46DC9" w:rsidRPr="00ED3B01" w:rsidRDefault="00021CD5" w:rsidP="00DF7210">
      <w:pPr>
        <w:pStyle w:val="Nadpis2"/>
        <w:tabs>
          <w:tab w:val="left" w:pos="0"/>
          <w:tab w:val="left" w:pos="360"/>
        </w:tabs>
        <w:spacing w:before="0" w:after="120" w:line="276" w:lineRule="auto"/>
        <w:ind w:left="362" w:hanging="181"/>
        <w:jc w:val="center"/>
        <w:rPr>
          <w:rFonts w:ascii="Segoe UI" w:hAnsi="Segoe UI" w:cs="Segoe UI"/>
          <w:caps w:val="0"/>
          <w:color w:val="000000"/>
          <w:sz w:val="22"/>
          <w:szCs w:val="22"/>
        </w:rPr>
      </w:pPr>
      <w:r w:rsidRPr="00ED3B01">
        <w:rPr>
          <w:rFonts w:ascii="Segoe UI" w:hAnsi="Segoe UI" w:cs="Segoe UI"/>
          <w:caps w:val="0"/>
          <w:color w:val="000000"/>
          <w:sz w:val="22"/>
          <w:szCs w:val="22"/>
        </w:rPr>
        <w:t>Záruka za jakost</w:t>
      </w:r>
      <w:r w:rsidR="004B505D" w:rsidRPr="00ED3B01">
        <w:rPr>
          <w:rFonts w:ascii="Segoe UI" w:hAnsi="Segoe UI" w:cs="Segoe UI"/>
          <w:caps w:val="0"/>
          <w:color w:val="000000"/>
          <w:sz w:val="22"/>
          <w:szCs w:val="22"/>
        </w:rPr>
        <w:t xml:space="preserve">, </w:t>
      </w:r>
      <w:r w:rsidR="00D46DC9" w:rsidRPr="00ED3B01">
        <w:rPr>
          <w:rFonts w:ascii="Segoe UI" w:hAnsi="Segoe UI" w:cs="Segoe UI"/>
          <w:caps w:val="0"/>
          <w:color w:val="000000"/>
          <w:sz w:val="22"/>
          <w:szCs w:val="22"/>
        </w:rPr>
        <w:t>práva z vadného plnění</w:t>
      </w:r>
      <w:r w:rsidR="00197C93">
        <w:rPr>
          <w:rFonts w:ascii="Segoe UI" w:hAnsi="Segoe UI" w:cs="Segoe UI"/>
          <w:caps w:val="0"/>
          <w:color w:val="000000"/>
          <w:sz w:val="22"/>
          <w:szCs w:val="22"/>
        </w:rPr>
        <w:t xml:space="preserve"> a pozáruční servis</w:t>
      </w:r>
    </w:p>
    <w:p w14:paraId="547DD165" w14:textId="77777777" w:rsidR="006F2DAE" w:rsidRPr="00ED3B01" w:rsidRDefault="006F2DAE" w:rsidP="00DF7210">
      <w:pPr>
        <w:spacing w:after="120" w:line="276" w:lineRule="auto"/>
        <w:rPr>
          <w:rFonts w:ascii="Segoe UI" w:hAnsi="Segoe UI" w:cs="Segoe UI"/>
          <w:b/>
          <w:color w:val="000000"/>
          <w:sz w:val="22"/>
          <w:szCs w:val="22"/>
        </w:rPr>
      </w:pPr>
      <w:r w:rsidRPr="00ED3B01">
        <w:rPr>
          <w:rFonts w:ascii="Segoe UI" w:hAnsi="Segoe UI" w:cs="Segoe UI"/>
          <w:b/>
          <w:color w:val="000000"/>
          <w:sz w:val="22"/>
          <w:szCs w:val="22"/>
        </w:rPr>
        <w:t>Záruka za jakost</w:t>
      </w:r>
    </w:p>
    <w:p w14:paraId="79D6FDC2" w14:textId="316400BE" w:rsidR="00066D69" w:rsidRPr="00ED3B01" w:rsidRDefault="00066D69" w:rsidP="00DF7210">
      <w:pPr>
        <w:numPr>
          <w:ilvl w:val="0"/>
          <w:numId w:val="6"/>
        </w:numPr>
        <w:tabs>
          <w:tab w:val="clear" w:pos="720"/>
          <w:tab w:val="num" w:pos="360"/>
        </w:tabs>
        <w:spacing w:after="120" w:line="276" w:lineRule="auto"/>
        <w:ind w:left="360" w:hanging="360"/>
        <w:jc w:val="both"/>
        <w:rPr>
          <w:rFonts w:ascii="Segoe UI" w:hAnsi="Segoe UI" w:cs="Segoe UI"/>
          <w:color w:val="000000"/>
          <w:sz w:val="22"/>
          <w:szCs w:val="22"/>
        </w:rPr>
      </w:pPr>
      <w:r w:rsidRPr="00ED3B01">
        <w:rPr>
          <w:rFonts w:ascii="Segoe UI" w:hAnsi="Segoe UI" w:cs="Segoe UI"/>
          <w:color w:val="000000"/>
          <w:sz w:val="22"/>
          <w:szCs w:val="22"/>
        </w:rPr>
        <w:t>Prodávající kupujícímu na zboží</w:t>
      </w:r>
      <w:r w:rsidR="007B69BB" w:rsidRPr="00ED3B01">
        <w:rPr>
          <w:rFonts w:ascii="Segoe UI" w:hAnsi="Segoe UI" w:cs="Segoe UI"/>
          <w:color w:val="000000"/>
          <w:sz w:val="22"/>
          <w:szCs w:val="22"/>
        </w:rPr>
        <w:t xml:space="preserve">, vozidla dle </w:t>
      </w:r>
      <w:r w:rsidR="001A1C61" w:rsidRPr="00ED3B01">
        <w:rPr>
          <w:rFonts w:ascii="Segoe UI" w:hAnsi="Segoe UI" w:cs="Segoe UI"/>
          <w:color w:val="000000"/>
          <w:sz w:val="22"/>
          <w:szCs w:val="22"/>
        </w:rPr>
        <w:t xml:space="preserve">technické </w:t>
      </w:r>
      <w:r w:rsidR="007B69BB" w:rsidRPr="00ED3B01">
        <w:rPr>
          <w:rFonts w:ascii="Segoe UI" w:hAnsi="Segoe UI" w:cs="Segoe UI"/>
          <w:color w:val="000000"/>
          <w:sz w:val="22"/>
          <w:szCs w:val="22"/>
        </w:rPr>
        <w:t xml:space="preserve">specifikace </w:t>
      </w:r>
      <w:r w:rsidR="001A1C61" w:rsidRPr="00ED3B01">
        <w:rPr>
          <w:rFonts w:ascii="Segoe UI" w:hAnsi="Segoe UI" w:cs="Segoe UI"/>
          <w:color w:val="000000"/>
          <w:sz w:val="22"/>
          <w:szCs w:val="22"/>
        </w:rPr>
        <w:t xml:space="preserve">podle </w:t>
      </w:r>
      <w:r w:rsidR="007B69BB" w:rsidRPr="00ED3B01">
        <w:rPr>
          <w:rFonts w:ascii="Segoe UI" w:hAnsi="Segoe UI" w:cs="Segoe UI"/>
          <w:color w:val="000000"/>
          <w:sz w:val="22"/>
          <w:szCs w:val="22"/>
        </w:rPr>
        <w:t xml:space="preserve">přílohy </w:t>
      </w:r>
      <w:r w:rsidR="00E81618">
        <w:rPr>
          <w:rFonts w:ascii="Segoe UI" w:hAnsi="Segoe UI" w:cs="Segoe UI"/>
          <w:color w:val="000000"/>
          <w:sz w:val="22"/>
          <w:szCs w:val="22"/>
        </w:rPr>
        <w:t>A</w:t>
      </w:r>
      <w:r w:rsidR="007B69BB" w:rsidRPr="00ED3B01">
        <w:rPr>
          <w:rFonts w:ascii="Segoe UI" w:hAnsi="Segoe UI" w:cs="Segoe UI"/>
          <w:color w:val="000000"/>
          <w:sz w:val="22"/>
          <w:szCs w:val="22"/>
        </w:rPr>
        <w:t xml:space="preserve"> této smlouvy,</w:t>
      </w:r>
      <w:r w:rsidR="009E4650" w:rsidRPr="00ED3B01">
        <w:rPr>
          <w:rFonts w:ascii="Segoe UI" w:hAnsi="Segoe UI" w:cs="Segoe UI"/>
          <w:color w:val="000000"/>
          <w:sz w:val="22"/>
          <w:szCs w:val="22"/>
        </w:rPr>
        <w:t xml:space="preserve"> </w:t>
      </w:r>
      <w:r w:rsidRPr="00ED3B01">
        <w:rPr>
          <w:rFonts w:ascii="Segoe UI" w:hAnsi="Segoe UI" w:cs="Segoe UI"/>
          <w:color w:val="000000"/>
          <w:sz w:val="22"/>
          <w:szCs w:val="22"/>
        </w:rPr>
        <w:t xml:space="preserve">poskytuje záruku za jakost </w:t>
      </w:r>
      <w:r w:rsidR="004B505D" w:rsidRPr="00ED3B01">
        <w:rPr>
          <w:rFonts w:ascii="Segoe UI" w:hAnsi="Segoe UI" w:cs="Segoe UI"/>
          <w:color w:val="000000"/>
          <w:sz w:val="22"/>
          <w:szCs w:val="22"/>
        </w:rPr>
        <w:t>(dále jen „</w:t>
      </w:r>
      <w:r w:rsidR="004B505D" w:rsidRPr="00ED3B01">
        <w:rPr>
          <w:rFonts w:ascii="Segoe UI" w:hAnsi="Segoe UI" w:cs="Segoe UI"/>
          <w:i/>
          <w:color w:val="000000"/>
          <w:sz w:val="22"/>
          <w:szCs w:val="22"/>
        </w:rPr>
        <w:t>záruka</w:t>
      </w:r>
      <w:r w:rsidR="004B505D" w:rsidRPr="00ED3B01">
        <w:rPr>
          <w:rFonts w:ascii="Segoe UI" w:hAnsi="Segoe UI" w:cs="Segoe UI"/>
          <w:color w:val="000000"/>
          <w:sz w:val="22"/>
          <w:szCs w:val="22"/>
        </w:rPr>
        <w:t xml:space="preserve">“) </w:t>
      </w:r>
      <w:r w:rsidRPr="00ED3B01">
        <w:rPr>
          <w:rFonts w:ascii="Segoe UI" w:hAnsi="Segoe UI" w:cs="Segoe UI"/>
          <w:color w:val="000000"/>
          <w:sz w:val="22"/>
          <w:szCs w:val="22"/>
        </w:rPr>
        <w:t xml:space="preserve">ve smyslu § </w:t>
      </w:r>
      <w:smartTag w:uri="urn:schemas-microsoft-com:office:smarttags" w:element="metricconverter">
        <w:smartTagPr>
          <w:attr w:name="ProductID" w:val="2113 a"/>
        </w:smartTagPr>
        <w:r w:rsidR="001E5ADC" w:rsidRPr="00ED3B01">
          <w:rPr>
            <w:rFonts w:ascii="Segoe UI" w:hAnsi="Segoe UI" w:cs="Segoe UI"/>
            <w:color w:val="000000"/>
            <w:sz w:val="22"/>
            <w:szCs w:val="22"/>
          </w:rPr>
          <w:t xml:space="preserve">2113 </w:t>
        </w:r>
        <w:r w:rsidRPr="00ED3B01">
          <w:rPr>
            <w:rFonts w:ascii="Segoe UI" w:hAnsi="Segoe UI" w:cs="Segoe UI"/>
            <w:color w:val="000000"/>
            <w:sz w:val="22"/>
            <w:szCs w:val="22"/>
          </w:rPr>
          <w:t>a</w:t>
        </w:r>
      </w:smartTag>
      <w:r w:rsidRPr="00ED3B01">
        <w:rPr>
          <w:rFonts w:ascii="Segoe UI" w:hAnsi="Segoe UI" w:cs="Segoe UI"/>
          <w:color w:val="000000"/>
          <w:sz w:val="22"/>
          <w:szCs w:val="22"/>
        </w:rPr>
        <w:t xml:space="preserve"> násl. </w:t>
      </w:r>
      <w:r w:rsidR="001E5ADC" w:rsidRPr="00ED3B01">
        <w:rPr>
          <w:rFonts w:ascii="Segoe UI" w:hAnsi="Segoe UI" w:cs="Segoe UI"/>
          <w:color w:val="000000"/>
          <w:sz w:val="22"/>
          <w:szCs w:val="22"/>
        </w:rPr>
        <w:t xml:space="preserve">občanského </w:t>
      </w:r>
      <w:r w:rsidR="00160D28" w:rsidRPr="00ED3B01">
        <w:rPr>
          <w:rFonts w:ascii="Segoe UI" w:hAnsi="Segoe UI" w:cs="Segoe UI"/>
          <w:color w:val="000000"/>
          <w:sz w:val="22"/>
          <w:szCs w:val="22"/>
        </w:rPr>
        <w:t>zákoníku</w:t>
      </w:r>
      <w:r w:rsidRPr="00ED3B01">
        <w:rPr>
          <w:rFonts w:ascii="Segoe UI" w:hAnsi="Segoe UI" w:cs="Segoe UI"/>
          <w:color w:val="000000"/>
          <w:sz w:val="22"/>
          <w:szCs w:val="22"/>
        </w:rPr>
        <w:t xml:space="preserve">, a to </w:t>
      </w:r>
      <w:r w:rsidRPr="00ED3B01">
        <w:rPr>
          <w:rFonts w:ascii="Segoe UI" w:hAnsi="Segoe UI" w:cs="Segoe UI"/>
          <w:b/>
          <w:color w:val="000000"/>
          <w:sz w:val="22"/>
          <w:szCs w:val="22"/>
        </w:rPr>
        <w:t xml:space="preserve">v délce </w:t>
      </w:r>
      <w:r w:rsidR="00DB0412">
        <w:rPr>
          <w:rFonts w:ascii="Segoe UI" w:hAnsi="Segoe UI" w:cs="Segoe UI"/>
          <w:b/>
          <w:color w:val="000000"/>
          <w:sz w:val="22"/>
          <w:szCs w:val="22"/>
        </w:rPr>
        <w:t>24</w:t>
      </w:r>
      <w:r w:rsidR="00C9654D" w:rsidRPr="00ED3B01">
        <w:rPr>
          <w:rFonts w:ascii="Segoe UI" w:hAnsi="Segoe UI" w:cs="Segoe UI"/>
          <w:b/>
          <w:color w:val="000000"/>
          <w:sz w:val="22"/>
          <w:szCs w:val="22"/>
        </w:rPr>
        <w:t xml:space="preserve"> měsíců </w:t>
      </w:r>
      <w:r w:rsidR="00F342E5" w:rsidRPr="00ED3B01">
        <w:rPr>
          <w:rFonts w:ascii="Segoe UI" w:hAnsi="Segoe UI" w:cs="Segoe UI"/>
          <w:color w:val="000000"/>
          <w:sz w:val="22"/>
          <w:szCs w:val="22"/>
        </w:rPr>
        <w:t>(</w:t>
      </w:r>
      <w:r w:rsidR="006976FB" w:rsidRPr="00ED3B01">
        <w:rPr>
          <w:rFonts w:ascii="Segoe UI" w:hAnsi="Segoe UI" w:cs="Segoe UI"/>
          <w:color w:val="000000"/>
          <w:sz w:val="22"/>
          <w:szCs w:val="22"/>
        </w:rPr>
        <w:t>dále též „</w:t>
      </w:r>
      <w:r w:rsidR="006976FB" w:rsidRPr="00ED3B01">
        <w:rPr>
          <w:rFonts w:ascii="Segoe UI" w:hAnsi="Segoe UI" w:cs="Segoe UI"/>
          <w:i/>
          <w:color w:val="000000"/>
          <w:sz w:val="22"/>
          <w:szCs w:val="22"/>
        </w:rPr>
        <w:t>záruční doba</w:t>
      </w:r>
      <w:r w:rsidR="006976FB" w:rsidRPr="00ED3B01">
        <w:rPr>
          <w:rFonts w:ascii="Segoe UI" w:hAnsi="Segoe UI" w:cs="Segoe UI"/>
          <w:color w:val="000000"/>
          <w:sz w:val="22"/>
          <w:szCs w:val="22"/>
        </w:rPr>
        <w:t>“)</w:t>
      </w:r>
      <w:r w:rsidRPr="00ED3B01">
        <w:rPr>
          <w:rFonts w:ascii="Segoe UI" w:hAnsi="Segoe UI" w:cs="Segoe UI"/>
          <w:color w:val="000000"/>
          <w:sz w:val="22"/>
          <w:szCs w:val="22"/>
        </w:rPr>
        <w:t xml:space="preserve">. </w:t>
      </w:r>
      <w:r w:rsidR="00197C93" w:rsidRPr="00197C93">
        <w:rPr>
          <w:rFonts w:ascii="Segoe UI" w:hAnsi="Segoe UI" w:cs="Segoe UI"/>
          <w:color w:val="000000"/>
          <w:sz w:val="22"/>
          <w:szCs w:val="22"/>
        </w:rPr>
        <w:t xml:space="preserve">V rámci záruční </w:t>
      </w:r>
      <w:r w:rsidR="00197C93">
        <w:rPr>
          <w:rFonts w:ascii="Segoe UI" w:hAnsi="Segoe UI" w:cs="Segoe UI"/>
          <w:color w:val="000000"/>
          <w:sz w:val="22"/>
          <w:szCs w:val="22"/>
        </w:rPr>
        <w:t>doby</w:t>
      </w:r>
      <w:r w:rsidR="00197C93" w:rsidRPr="00197C93">
        <w:rPr>
          <w:rFonts w:ascii="Segoe UI" w:hAnsi="Segoe UI" w:cs="Segoe UI"/>
          <w:color w:val="000000"/>
          <w:sz w:val="22"/>
          <w:szCs w:val="22"/>
        </w:rPr>
        <w:t xml:space="preserve"> je </w:t>
      </w:r>
      <w:r w:rsidR="00197C93">
        <w:rPr>
          <w:rFonts w:ascii="Segoe UI" w:hAnsi="Segoe UI" w:cs="Segoe UI"/>
          <w:color w:val="000000"/>
          <w:sz w:val="22"/>
          <w:szCs w:val="22"/>
        </w:rPr>
        <w:t>P</w:t>
      </w:r>
      <w:r w:rsidR="00197C93" w:rsidRPr="00197C93">
        <w:rPr>
          <w:rFonts w:ascii="Segoe UI" w:hAnsi="Segoe UI" w:cs="Segoe UI"/>
          <w:color w:val="000000"/>
          <w:sz w:val="22"/>
          <w:szCs w:val="22"/>
        </w:rPr>
        <w:t xml:space="preserve">rodávající povinen poskytovat </w:t>
      </w:r>
      <w:r w:rsidR="00197C93">
        <w:rPr>
          <w:rFonts w:ascii="Segoe UI" w:hAnsi="Segoe UI" w:cs="Segoe UI"/>
          <w:color w:val="000000"/>
          <w:sz w:val="22"/>
          <w:szCs w:val="22"/>
        </w:rPr>
        <w:t>K</w:t>
      </w:r>
      <w:r w:rsidR="00197C93" w:rsidRPr="00197C93">
        <w:rPr>
          <w:rFonts w:ascii="Segoe UI" w:hAnsi="Segoe UI" w:cs="Segoe UI"/>
          <w:color w:val="000000"/>
          <w:sz w:val="22"/>
          <w:szCs w:val="22"/>
        </w:rPr>
        <w:t>upujícímu pravidelný servis, podle výrobcem předepsaných servisních prohlídek (platí pro podvozek, nástavbu i vyklapěč)</w:t>
      </w:r>
      <w:r w:rsidR="00197C93">
        <w:rPr>
          <w:rFonts w:ascii="Segoe UI" w:hAnsi="Segoe UI" w:cs="Segoe UI"/>
          <w:color w:val="000000"/>
          <w:sz w:val="22"/>
          <w:szCs w:val="22"/>
        </w:rPr>
        <w:t>, a to za úhradu</w:t>
      </w:r>
      <w:r w:rsidR="00197C93" w:rsidRPr="00197C93">
        <w:rPr>
          <w:rFonts w:ascii="Segoe UI" w:hAnsi="Segoe UI" w:cs="Segoe UI"/>
          <w:color w:val="000000"/>
          <w:sz w:val="22"/>
          <w:szCs w:val="22"/>
        </w:rPr>
        <w:t>. Pozáruční servis (po uplynutí záruky 24 měsíců) je poté zpoplatněn.</w:t>
      </w:r>
    </w:p>
    <w:p w14:paraId="47D1F529" w14:textId="77777777" w:rsidR="00066D69" w:rsidRPr="00ED3B01" w:rsidRDefault="00066D69" w:rsidP="00DF7210">
      <w:pPr>
        <w:numPr>
          <w:ilvl w:val="0"/>
          <w:numId w:val="6"/>
        </w:numPr>
        <w:tabs>
          <w:tab w:val="clear" w:pos="720"/>
          <w:tab w:val="num" w:pos="360"/>
        </w:tabs>
        <w:spacing w:after="120" w:line="276" w:lineRule="auto"/>
        <w:ind w:left="357" w:hanging="357"/>
        <w:jc w:val="both"/>
        <w:rPr>
          <w:rFonts w:ascii="Segoe UI" w:hAnsi="Segoe UI" w:cs="Segoe UI"/>
          <w:color w:val="000000"/>
          <w:sz w:val="22"/>
          <w:szCs w:val="22"/>
        </w:rPr>
      </w:pPr>
      <w:r w:rsidRPr="00ED3B01">
        <w:rPr>
          <w:rFonts w:ascii="Segoe UI" w:hAnsi="Segoe UI" w:cs="Segoe UI"/>
          <w:color w:val="000000"/>
          <w:sz w:val="22"/>
          <w:szCs w:val="22"/>
        </w:rPr>
        <w:t xml:space="preserve">Záruční doba začíná běžet dnem převzetí zboží kupujícím. Záruční doba se staví po dobu, po kterou nemůže kupující zboží řádně užívat pro vady, za které nese odpovědnost prodávající. </w:t>
      </w:r>
    </w:p>
    <w:p w14:paraId="5CB6FF22" w14:textId="6319F72E" w:rsidR="0023024F" w:rsidRDefault="0023024F" w:rsidP="00DF7210">
      <w:pPr>
        <w:numPr>
          <w:ilvl w:val="0"/>
          <w:numId w:val="6"/>
        </w:numPr>
        <w:tabs>
          <w:tab w:val="clear" w:pos="720"/>
          <w:tab w:val="num" w:pos="360"/>
        </w:tabs>
        <w:spacing w:after="120" w:line="276" w:lineRule="auto"/>
        <w:ind w:left="357" w:hanging="357"/>
        <w:jc w:val="both"/>
        <w:rPr>
          <w:rFonts w:ascii="Segoe UI" w:hAnsi="Segoe UI" w:cs="Segoe UI"/>
          <w:color w:val="000000"/>
          <w:sz w:val="22"/>
          <w:szCs w:val="22"/>
        </w:rPr>
      </w:pPr>
      <w:r w:rsidRPr="00ED3B01">
        <w:rPr>
          <w:rFonts w:ascii="Segoe UI" w:hAnsi="Segoe UI" w:cs="Segoe UI"/>
          <w:color w:val="000000"/>
          <w:sz w:val="22"/>
          <w:szCs w:val="22"/>
        </w:rPr>
        <w:t xml:space="preserve">Pro </w:t>
      </w:r>
      <w:r w:rsidR="0073772C" w:rsidRPr="00ED3B01">
        <w:rPr>
          <w:rFonts w:ascii="Segoe UI" w:hAnsi="Segoe UI" w:cs="Segoe UI"/>
          <w:color w:val="000000"/>
          <w:sz w:val="22"/>
          <w:szCs w:val="22"/>
        </w:rPr>
        <w:t xml:space="preserve">nahlašování a </w:t>
      </w:r>
      <w:r w:rsidRPr="00ED3B01">
        <w:rPr>
          <w:rFonts w:ascii="Segoe UI" w:hAnsi="Segoe UI" w:cs="Segoe UI"/>
          <w:color w:val="000000"/>
          <w:sz w:val="22"/>
          <w:szCs w:val="22"/>
        </w:rPr>
        <w:t xml:space="preserve">odstraňování vad v rámci záruky platí podmínky uvedené </w:t>
      </w:r>
      <w:r w:rsidR="0073772C" w:rsidRPr="00ED3B01">
        <w:rPr>
          <w:rFonts w:ascii="Segoe UI" w:hAnsi="Segoe UI" w:cs="Segoe UI"/>
          <w:color w:val="000000"/>
          <w:sz w:val="22"/>
          <w:szCs w:val="22"/>
        </w:rPr>
        <w:br/>
      </w:r>
      <w:r w:rsidR="00FC2915" w:rsidRPr="00ED3B01">
        <w:rPr>
          <w:rFonts w:ascii="Segoe UI" w:hAnsi="Segoe UI" w:cs="Segoe UI"/>
          <w:color w:val="000000"/>
          <w:sz w:val="22"/>
          <w:szCs w:val="22"/>
        </w:rPr>
        <w:t>v odst. 5</w:t>
      </w:r>
      <w:r w:rsidRPr="00ED3B01">
        <w:rPr>
          <w:rFonts w:ascii="Segoe UI" w:hAnsi="Segoe UI" w:cs="Segoe UI"/>
          <w:color w:val="000000"/>
          <w:sz w:val="22"/>
          <w:szCs w:val="22"/>
        </w:rPr>
        <w:t xml:space="preserve"> a násl. tohoto článku</w:t>
      </w:r>
      <w:r w:rsidR="009343A6" w:rsidRPr="00ED3B01">
        <w:rPr>
          <w:rFonts w:ascii="Segoe UI" w:hAnsi="Segoe UI" w:cs="Segoe UI"/>
          <w:color w:val="000000"/>
          <w:sz w:val="22"/>
          <w:szCs w:val="22"/>
        </w:rPr>
        <w:t xml:space="preserve"> smlouvy</w:t>
      </w:r>
      <w:r w:rsidRPr="00ED3B01">
        <w:rPr>
          <w:rFonts w:ascii="Segoe UI" w:hAnsi="Segoe UI" w:cs="Segoe UI"/>
          <w:color w:val="000000"/>
          <w:sz w:val="22"/>
          <w:szCs w:val="22"/>
        </w:rPr>
        <w:t xml:space="preserve">. </w:t>
      </w:r>
    </w:p>
    <w:p w14:paraId="77C7DEFD" w14:textId="77777777" w:rsidR="00197C93" w:rsidRDefault="00197C93" w:rsidP="007801B6">
      <w:pPr>
        <w:numPr>
          <w:ilvl w:val="0"/>
          <w:numId w:val="6"/>
        </w:numPr>
        <w:tabs>
          <w:tab w:val="clear" w:pos="720"/>
        </w:tabs>
        <w:spacing w:after="120" w:line="276" w:lineRule="auto"/>
        <w:ind w:left="284" w:hanging="284"/>
        <w:jc w:val="both"/>
        <w:rPr>
          <w:rFonts w:ascii="Segoe UI" w:hAnsi="Segoe UI" w:cs="Segoe UI"/>
          <w:color w:val="000000"/>
          <w:sz w:val="22"/>
          <w:szCs w:val="22"/>
        </w:rPr>
      </w:pPr>
      <w:r w:rsidRPr="00197C93">
        <w:rPr>
          <w:rFonts w:ascii="Segoe UI" w:hAnsi="Segoe UI" w:cs="Segoe UI"/>
          <w:color w:val="000000"/>
          <w:sz w:val="22"/>
          <w:szCs w:val="22"/>
        </w:rPr>
        <w:t>Pravidelný záruční servis zabezpečí prodávající autorizovaným servisem:</w:t>
      </w:r>
    </w:p>
    <w:p w14:paraId="358D7FF6" w14:textId="68FE07D4" w:rsidR="00197C93" w:rsidRPr="00197C93" w:rsidRDefault="00197C93" w:rsidP="007801B6">
      <w:pPr>
        <w:spacing w:after="120" w:line="276" w:lineRule="auto"/>
        <w:ind w:left="284"/>
        <w:jc w:val="both"/>
        <w:rPr>
          <w:rFonts w:ascii="Segoe UI" w:hAnsi="Segoe UI" w:cs="Segoe UI"/>
          <w:color w:val="000000"/>
          <w:sz w:val="22"/>
          <w:szCs w:val="22"/>
        </w:rPr>
      </w:pPr>
      <w:r w:rsidRPr="00197C93">
        <w:rPr>
          <w:rFonts w:ascii="Segoe UI" w:hAnsi="Segoe UI" w:cs="Segoe UI"/>
          <w:color w:val="000000"/>
          <w:sz w:val="22"/>
          <w:szCs w:val="22"/>
        </w:rPr>
        <w:t>přesný název</w:t>
      </w:r>
      <w:r>
        <w:rPr>
          <w:rFonts w:ascii="Segoe UI" w:hAnsi="Segoe UI" w:cs="Segoe UI"/>
          <w:color w:val="000000"/>
          <w:sz w:val="22"/>
          <w:szCs w:val="22"/>
        </w:rPr>
        <w:t xml:space="preserve">, </w:t>
      </w:r>
      <w:r w:rsidRPr="00197C93">
        <w:rPr>
          <w:rFonts w:ascii="Segoe UI" w:hAnsi="Segoe UI" w:cs="Segoe UI"/>
          <w:color w:val="000000"/>
          <w:sz w:val="22"/>
          <w:szCs w:val="22"/>
        </w:rPr>
        <w:t>adresa</w:t>
      </w:r>
      <w:r>
        <w:rPr>
          <w:rFonts w:ascii="Segoe UI" w:hAnsi="Segoe UI" w:cs="Segoe UI"/>
          <w:color w:val="000000"/>
          <w:sz w:val="22"/>
          <w:szCs w:val="22"/>
        </w:rPr>
        <w:t>, odpovědná osoba a její kontaktní údaje:</w:t>
      </w:r>
    </w:p>
    <w:p w14:paraId="1072CFB8" w14:textId="77777777" w:rsidR="00197C93" w:rsidRPr="00197C93" w:rsidRDefault="00197C93" w:rsidP="007801B6">
      <w:pPr>
        <w:spacing w:after="120" w:line="276" w:lineRule="auto"/>
        <w:ind w:left="284"/>
        <w:jc w:val="both"/>
        <w:rPr>
          <w:rFonts w:ascii="Segoe UI" w:hAnsi="Segoe UI" w:cs="Segoe UI"/>
          <w:color w:val="000000"/>
          <w:sz w:val="22"/>
          <w:szCs w:val="22"/>
          <w:highlight w:val="yellow"/>
        </w:rPr>
      </w:pPr>
      <w:r w:rsidRPr="00197C93">
        <w:rPr>
          <w:rFonts w:ascii="Segoe UI" w:hAnsi="Segoe UI" w:cs="Segoe UI"/>
          <w:color w:val="000000"/>
          <w:sz w:val="22"/>
          <w:szCs w:val="22"/>
          <w:highlight w:val="yellow"/>
        </w:rPr>
        <w:t>…………………………………………………………………………………………</w:t>
      </w:r>
    </w:p>
    <w:p w14:paraId="1F978709" w14:textId="77777777" w:rsidR="00197C93" w:rsidRPr="00197C93" w:rsidRDefault="00197C93" w:rsidP="007801B6">
      <w:pPr>
        <w:spacing w:after="120" w:line="276" w:lineRule="auto"/>
        <w:ind w:left="284"/>
        <w:jc w:val="both"/>
        <w:rPr>
          <w:rFonts w:ascii="Segoe UI" w:hAnsi="Segoe UI" w:cs="Segoe UI"/>
          <w:color w:val="000000"/>
          <w:sz w:val="22"/>
          <w:szCs w:val="22"/>
          <w:highlight w:val="yellow"/>
        </w:rPr>
      </w:pPr>
      <w:r w:rsidRPr="00197C93">
        <w:rPr>
          <w:rFonts w:ascii="Segoe UI" w:hAnsi="Segoe UI" w:cs="Segoe UI"/>
          <w:color w:val="000000"/>
          <w:sz w:val="22"/>
          <w:szCs w:val="22"/>
          <w:highlight w:val="yellow"/>
        </w:rPr>
        <w:t>…………………………………………………………………………………………</w:t>
      </w:r>
    </w:p>
    <w:p w14:paraId="132418CC" w14:textId="77777777" w:rsidR="00197C93" w:rsidRPr="00197C93" w:rsidRDefault="00197C93" w:rsidP="007801B6">
      <w:pPr>
        <w:spacing w:after="120" w:line="276" w:lineRule="auto"/>
        <w:ind w:left="284"/>
        <w:jc w:val="both"/>
        <w:rPr>
          <w:rFonts w:ascii="Segoe UI" w:hAnsi="Segoe UI" w:cs="Segoe UI"/>
          <w:color w:val="000000"/>
          <w:sz w:val="22"/>
          <w:szCs w:val="22"/>
          <w:highlight w:val="yellow"/>
        </w:rPr>
      </w:pPr>
      <w:r w:rsidRPr="00197C93">
        <w:rPr>
          <w:rFonts w:ascii="Segoe UI" w:hAnsi="Segoe UI" w:cs="Segoe UI"/>
          <w:color w:val="000000"/>
          <w:sz w:val="22"/>
          <w:szCs w:val="22"/>
          <w:highlight w:val="yellow"/>
        </w:rPr>
        <w:t>…………………………………………………………………………………………</w:t>
      </w:r>
    </w:p>
    <w:p w14:paraId="762C87A2" w14:textId="5ACDB8FD" w:rsidR="00197C93" w:rsidRDefault="00197C93" w:rsidP="007801B6">
      <w:pPr>
        <w:spacing w:after="120" w:line="276" w:lineRule="auto"/>
        <w:ind w:left="284"/>
        <w:jc w:val="both"/>
        <w:rPr>
          <w:rFonts w:ascii="Segoe UI" w:hAnsi="Segoe UI" w:cs="Segoe UI"/>
          <w:color w:val="000000"/>
          <w:sz w:val="22"/>
          <w:szCs w:val="22"/>
        </w:rPr>
      </w:pPr>
      <w:r w:rsidRPr="00197C93">
        <w:rPr>
          <w:rFonts w:ascii="Segoe UI" w:hAnsi="Segoe UI" w:cs="Segoe UI"/>
          <w:color w:val="000000"/>
          <w:sz w:val="22"/>
          <w:szCs w:val="22"/>
          <w:highlight w:val="yellow"/>
        </w:rPr>
        <w:t>…………………………………………………………………………………………</w:t>
      </w:r>
    </w:p>
    <w:p w14:paraId="213EA797" w14:textId="7970A270" w:rsidR="00197C93" w:rsidRPr="007801B6" w:rsidRDefault="00FF53B5" w:rsidP="007801B6">
      <w:pPr>
        <w:spacing w:after="120" w:line="276" w:lineRule="auto"/>
        <w:ind w:left="284"/>
        <w:jc w:val="both"/>
        <w:rPr>
          <w:rFonts w:ascii="Segoe UI" w:hAnsi="Segoe UI" w:cs="Segoe UI"/>
          <w:i/>
          <w:iCs/>
          <w:color w:val="000000"/>
          <w:sz w:val="22"/>
          <w:szCs w:val="22"/>
        </w:rPr>
      </w:pPr>
      <w:r w:rsidRPr="00FF53B5">
        <w:rPr>
          <w:rFonts w:ascii="Segoe UI" w:hAnsi="Segoe UI" w:cs="Segoe UI"/>
          <w:color w:val="000000"/>
          <w:sz w:val="22"/>
          <w:szCs w:val="22"/>
          <w:highlight w:val="yellow"/>
        </w:rPr>
        <w:t>[</w:t>
      </w:r>
      <w:r w:rsidR="007801B6" w:rsidRPr="00FF53B5">
        <w:rPr>
          <w:rFonts w:ascii="Segoe UI" w:hAnsi="Segoe UI" w:cs="Segoe UI"/>
          <w:color w:val="000000"/>
          <w:sz w:val="22"/>
          <w:szCs w:val="22"/>
          <w:highlight w:val="yellow"/>
        </w:rPr>
        <w:t xml:space="preserve">pozn. doplní </w:t>
      </w:r>
      <w:r w:rsidRPr="00FF53B5">
        <w:rPr>
          <w:rFonts w:ascii="Segoe UI" w:hAnsi="Segoe UI" w:cs="Segoe UI"/>
          <w:color w:val="000000"/>
          <w:sz w:val="22"/>
          <w:szCs w:val="22"/>
          <w:highlight w:val="yellow"/>
        </w:rPr>
        <w:t>dodavatel]</w:t>
      </w:r>
    </w:p>
    <w:p w14:paraId="7366A200" w14:textId="77777777" w:rsidR="006F2DAE" w:rsidRPr="00ED3B01" w:rsidRDefault="00D46DC9" w:rsidP="00DF7210">
      <w:pPr>
        <w:spacing w:after="120" w:line="276" w:lineRule="auto"/>
        <w:rPr>
          <w:rFonts w:ascii="Segoe UI" w:hAnsi="Segoe UI" w:cs="Segoe UI"/>
          <w:b/>
          <w:color w:val="000000"/>
          <w:sz w:val="22"/>
          <w:szCs w:val="22"/>
        </w:rPr>
      </w:pPr>
      <w:r w:rsidRPr="00ED3B01">
        <w:rPr>
          <w:rFonts w:ascii="Segoe UI" w:hAnsi="Segoe UI" w:cs="Segoe UI"/>
          <w:b/>
          <w:color w:val="000000"/>
          <w:sz w:val="22"/>
          <w:szCs w:val="22"/>
        </w:rPr>
        <w:lastRenderedPageBreak/>
        <w:t>Práva z vadného plnění</w:t>
      </w:r>
    </w:p>
    <w:p w14:paraId="4361D45C" w14:textId="77777777" w:rsidR="002839BB" w:rsidRPr="00ED3B01" w:rsidRDefault="0081341A" w:rsidP="00DF7210">
      <w:pPr>
        <w:numPr>
          <w:ilvl w:val="0"/>
          <w:numId w:val="6"/>
        </w:numPr>
        <w:tabs>
          <w:tab w:val="clear" w:pos="720"/>
          <w:tab w:val="num" w:pos="360"/>
        </w:tabs>
        <w:spacing w:after="120" w:line="276" w:lineRule="auto"/>
        <w:ind w:left="360" w:hanging="360"/>
        <w:jc w:val="both"/>
        <w:rPr>
          <w:rFonts w:ascii="Segoe UI" w:hAnsi="Segoe UI" w:cs="Segoe UI"/>
          <w:color w:val="000000"/>
          <w:sz w:val="22"/>
          <w:szCs w:val="22"/>
        </w:rPr>
      </w:pPr>
      <w:r w:rsidRPr="00ED3B01">
        <w:rPr>
          <w:rFonts w:ascii="Segoe UI" w:hAnsi="Segoe UI" w:cs="Segoe UI"/>
          <w:color w:val="000000"/>
          <w:sz w:val="22"/>
          <w:szCs w:val="22"/>
        </w:rPr>
        <w:t>Kupující má právo z vadného plnění z vad, které má zboží při převzetí kupujícím</w:t>
      </w:r>
      <w:r w:rsidR="00041540" w:rsidRPr="00ED3B01">
        <w:rPr>
          <w:rFonts w:ascii="Segoe UI" w:hAnsi="Segoe UI" w:cs="Segoe UI"/>
          <w:color w:val="000000"/>
          <w:sz w:val="22"/>
          <w:szCs w:val="22"/>
        </w:rPr>
        <w:t xml:space="preserve">, </w:t>
      </w:r>
      <w:r w:rsidR="00ED6F2A" w:rsidRPr="00ED3B01">
        <w:rPr>
          <w:rFonts w:ascii="Segoe UI" w:hAnsi="Segoe UI" w:cs="Segoe UI"/>
          <w:color w:val="000000"/>
          <w:sz w:val="22"/>
          <w:szCs w:val="22"/>
        </w:rPr>
        <w:t xml:space="preserve">byť se </w:t>
      </w:r>
      <w:r w:rsidR="007B3EDA" w:rsidRPr="00ED3B01">
        <w:rPr>
          <w:rFonts w:ascii="Segoe UI" w:hAnsi="Segoe UI" w:cs="Segoe UI"/>
          <w:color w:val="000000"/>
          <w:sz w:val="22"/>
          <w:szCs w:val="22"/>
        </w:rPr>
        <w:t xml:space="preserve">vada projeví až </w:t>
      </w:r>
      <w:r w:rsidR="00ED6F2A" w:rsidRPr="00ED3B01">
        <w:rPr>
          <w:rFonts w:ascii="Segoe UI" w:hAnsi="Segoe UI" w:cs="Segoe UI"/>
          <w:color w:val="000000"/>
          <w:sz w:val="22"/>
          <w:szCs w:val="22"/>
        </w:rPr>
        <w:t>později</w:t>
      </w:r>
      <w:r w:rsidR="007415BD" w:rsidRPr="00ED3B01">
        <w:rPr>
          <w:rFonts w:ascii="Segoe UI" w:hAnsi="Segoe UI" w:cs="Segoe UI"/>
          <w:color w:val="000000"/>
          <w:sz w:val="22"/>
          <w:szCs w:val="22"/>
        </w:rPr>
        <w:t>. Kupující má právo z vadného plnění</w:t>
      </w:r>
      <w:r w:rsidR="00041540" w:rsidRPr="00ED3B01">
        <w:rPr>
          <w:rFonts w:ascii="Segoe UI" w:hAnsi="Segoe UI" w:cs="Segoe UI"/>
          <w:color w:val="000000"/>
          <w:sz w:val="22"/>
          <w:szCs w:val="22"/>
        </w:rPr>
        <w:t xml:space="preserve"> také </w:t>
      </w:r>
      <w:r w:rsidR="007415BD" w:rsidRPr="00ED3B01">
        <w:rPr>
          <w:rFonts w:ascii="Segoe UI" w:hAnsi="Segoe UI" w:cs="Segoe UI"/>
          <w:color w:val="000000"/>
          <w:sz w:val="22"/>
          <w:szCs w:val="22"/>
        </w:rPr>
        <w:t>z vad vzniklých po převzetí zboží kupujícím</w:t>
      </w:r>
      <w:r w:rsidR="00ED6F2A" w:rsidRPr="00ED3B01">
        <w:rPr>
          <w:rFonts w:ascii="Segoe UI" w:hAnsi="Segoe UI" w:cs="Segoe UI"/>
          <w:color w:val="000000"/>
          <w:sz w:val="22"/>
          <w:szCs w:val="22"/>
        </w:rPr>
        <w:t xml:space="preserve">, pokud je prodávající způsobil porušením své povinnosti. </w:t>
      </w:r>
      <w:r w:rsidRPr="00ED3B01">
        <w:rPr>
          <w:rFonts w:ascii="Segoe UI" w:hAnsi="Segoe UI" w:cs="Segoe UI"/>
          <w:color w:val="000000"/>
          <w:sz w:val="22"/>
          <w:szCs w:val="22"/>
        </w:rPr>
        <w:t xml:space="preserve"> </w:t>
      </w:r>
      <w:r w:rsidR="007E16EB" w:rsidRPr="00ED3B01">
        <w:rPr>
          <w:rFonts w:ascii="Segoe UI" w:hAnsi="Segoe UI" w:cs="Segoe UI"/>
          <w:color w:val="000000"/>
          <w:sz w:val="22"/>
          <w:szCs w:val="22"/>
        </w:rPr>
        <w:t>Projeví-li se vada v průběhu 6 měsíců od převzetí zboží kupujícím, má se zato, že dodaná věc byla vadná již při převzetí.</w:t>
      </w:r>
    </w:p>
    <w:p w14:paraId="1B1C98BA" w14:textId="77777777" w:rsidR="002839BB" w:rsidRPr="00ED3B01" w:rsidRDefault="002839BB" w:rsidP="00DF7210">
      <w:pPr>
        <w:numPr>
          <w:ilvl w:val="0"/>
          <w:numId w:val="6"/>
        </w:numPr>
        <w:tabs>
          <w:tab w:val="clear" w:pos="720"/>
          <w:tab w:val="num" w:pos="360"/>
        </w:tabs>
        <w:spacing w:after="120" w:line="276" w:lineRule="auto"/>
        <w:ind w:left="360" w:hanging="360"/>
        <w:jc w:val="both"/>
        <w:rPr>
          <w:rFonts w:ascii="Segoe UI" w:hAnsi="Segoe UI" w:cs="Segoe UI"/>
          <w:color w:val="000000"/>
          <w:sz w:val="22"/>
          <w:szCs w:val="22"/>
        </w:rPr>
      </w:pPr>
      <w:r w:rsidRPr="00ED3B01">
        <w:rPr>
          <w:rFonts w:ascii="Segoe UI" w:hAnsi="Segoe UI" w:cs="Segoe UI"/>
          <w:color w:val="000000"/>
          <w:sz w:val="22"/>
          <w:szCs w:val="22"/>
        </w:rPr>
        <w:t xml:space="preserve">Vady zboží dle odst. </w:t>
      </w:r>
      <w:r w:rsidR="00FC2915" w:rsidRPr="00ED3B01">
        <w:rPr>
          <w:rFonts w:ascii="Segoe UI" w:hAnsi="Segoe UI" w:cs="Segoe UI"/>
          <w:color w:val="000000"/>
          <w:sz w:val="22"/>
          <w:szCs w:val="22"/>
        </w:rPr>
        <w:t>4</w:t>
      </w:r>
      <w:r w:rsidRPr="00ED3B01">
        <w:rPr>
          <w:rFonts w:ascii="Segoe UI" w:hAnsi="Segoe UI" w:cs="Segoe UI"/>
          <w:color w:val="000000"/>
          <w:sz w:val="22"/>
          <w:szCs w:val="22"/>
        </w:rPr>
        <w:t xml:space="preserve"> </w:t>
      </w:r>
      <w:r w:rsidR="00C32ACF" w:rsidRPr="00ED3B01">
        <w:rPr>
          <w:rFonts w:ascii="Segoe UI" w:hAnsi="Segoe UI" w:cs="Segoe UI"/>
          <w:color w:val="000000"/>
          <w:sz w:val="22"/>
          <w:szCs w:val="22"/>
        </w:rPr>
        <w:t xml:space="preserve">tohoto článku </w:t>
      </w:r>
      <w:r w:rsidR="00F20E76" w:rsidRPr="00ED3B01">
        <w:rPr>
          <w:rFonts w:ascii="Segoe UI" w:hAnsi="Segoe UI" w:cs="Segoe UI"/>
          <w:color w:val="000000"/>
          <w:sz w:val="22"/>
          <w:szCs w:val="22"/>
        </w:rPr>
        <w:t>a vady, které se projeví v</w:t>
      </w:r>
      <w:r w:rsidRPr="00ED3B01">
        <w:rPr>
          <w:rFonts w:ascii="Segoe UI" w:hAnsi="Segoe UI" w:cs="Segoe UI"/>
          <w:color w:val="000000"/>
          <w:sz w:val="22"/>
          <w:szCs w:val="22"/>
        </w:rPr>
        <w:t xml:space="preserve"> záruční dob</w:t>
      </w:r>
      <w:r w:rsidR="00F20E76" w:rsidRPr="00ED3B01">
        <w:rPr>
          <w:rFonts w:ascii="Segoe UI" w:hAnsi="Segoe UI" w:cs="Segoe UI"/>
          <w:color w:val="000000"/>
          <w:sz w:val="22"/>
          <w:szCs w:val="22"/>
        </w:rPr>
        <w:t>ě</w:t>
      </w:r>
      <w:r w:rsidRPr="00ED3B01">
        <w:rPr>
          <w:rFonts w:ascii="Segoe UI" w:hAnsi="Segoe UI" w:cs="Segoe UI"/>
          <w:color w:val="000000"/>
          <w:sz w:val="22"/>
          <w:szCs w:val="22"/>
        </w:rPr>
        <w:t>, budou prodávajícím odstraněny bezplatně</w:t>
      </w:r>
      <w:r w:rsidR="00F20E76" w:rsidRPr="00ED3B01">
        <w:rPr>
          <w:rFonts w:ascii="Segoe UI" w:hAnsi="Segoe UI" w:cs="Segoe UI"/>
          <w:color w:val="000000"/>
          <w:sz w:val="22"/>
          <w:szCs w:val="22"/>
        </w:rPr>
        <w:t>, a to včetně dodání případných náhradních dílů</w:t>
      </w:r>
      <w:r w:rsidRPr="00ED3B01">
        <w:rPr>
          <w:rFonts w:ascii="Segoe UI" w:hAnsi="Segoe UI" w:cs="Segoe UI"/>
          <w:color w:val="000000"/>
          <w:sz w:val="22"/>
          <w:szCs w:val="22"/>
        </w:rPr>
        <w:t xml:space="preserve">. </w:t>
      </w:r>
    </w:p>
    <w:p w14:paraId="331BE01A" w14:textId="77777777" w:rsidR="00066D69" w:rsidRPr="00ED3B01" w:rsidRDefault="00066D69" w:rsidP="00DF7210">
      <w:pPr>
        <w:numPr>
          <w:ilvl w:val="0"/>
          <w:numId w:val="6"/>
        </w:numPr>
        <w:tabs>
          <w:tab w:val="clear" w:pos="720"/>
          <w:tab w:val="num" w:pos="360"/>
        </w:tabs>
        <w:spacing w:after="120" w:line="276" w:lineRule="auto"/>
        <w:ind w:left="363" w:hanging="357"/>
        <w:jc w:val="both"/>
        <w:rPr>
          <w:rFonts w:ascii="Segoe UI" w:hAnsi="Segoe UI" w:cs="Segoe UI"/>
          <w:color w:val="000000"/>
          <w:sz w:val="22"/>
          <w:szCs w:val="22"/>
        </w:rPr>
      </w:pPr>
      <w:r w:rsidRPr="00ED3B01">
        <w:rPr>
          <w:rFonts w:ascii="Segoe UI" w:hAnsi="Segoe UI" w:cs="Segoe UI"/>
          <w:color w:val="000000"/>
          <w:sz w:val="22"/>
          <w:szCs w:val="22"/>
        </w:rPr>
        <w:t>Veškeré vady zboží je kupující povinen uplatnit u prodávajícího bez zbytečného odkladu poté, kdy vadu zjistil, a to formou písemného oznámení (popř. e-mailem</w:t>
      </w:r>
      <w:r w:rsidR="00FC2915" w:rsidRPr="00ED3B01">
        <w:rPr>
          <w:rFonts w:ascii="Segoe UI" w:hAnsi="Segoe UI" w:cs="Segoe UI"/>
          <w:color w:val="000000"/>
          <w:sz w:val="22"/>
          <w:szCs w:val="22"/>
        </w:rPr>
        <w:t xml:space="preserve"> či prostřednictvím datové schránky</w:t>
      </w:r>
      <w:r w:rsidRPr="00ED3B01">
        <w:rPr>
          <w:rFonts w:ascii="Segoe UI" w:hAnsi="Segoe UI" w:cs="Segoe UI"/>
          <w:color w:val="000000"/>
          <w:sz w:val="22"/>
          <w:szCs w:val="22"/>
        </w:rPr>
        <w:t>), obsahujícím specifikaci zjištěné vady. Kupující bude vady zboží oznamovat na:</w:t>
      </w:r>
    </w:p>
    <w:p w14:paraId="4F7118B1" w14:textId="441D1185" w:rsidR="00066D69" w:rsidRPr="00ED3B01" w:rsidRDefault="00066D69" w:rsidP="00DF7210">
      <w:pPr>
        <w:pStyle w:val="Zkladntextodsazen2"/>
        <w:numPr>
          <w:ilvl w:val="1"/>
          <w:numId w:val="6"/>
        </w:numPr>
        <w:tabs>
          <w:tab w:val="clear" w:pos="1477"/>
          <w:tab w:val="left" w:pos="0"/>
          <w:tab w:val="num" w:pos="900"/>
          <w:tab w:val="num" w:pos="1260"/>
        </w:tabs>
        <w:spacing w:after="120" w:line="276" w:lineRule="auto"/>
        <w:ind w:left="1260" w:hanging="357"/>
        <w:rPr>
          <w:rFonts w:ascii="Segoe UI" w:hAnsi="Segoe UI" w:cs="Segoe UI"/>
          <w:color w:val="000000"/>
          <w:sz w:val="22"/>
          <w:szCs w:val="22"/>
        </w:rPr>
      </w:pPr>
      <w:r w:rsidRPr="00ED3B01">
        <w:rPr>
          <w:rFonts w:ascii="Segoe UI" w:hAnsi="Segoe UI" w:cs="Segoe UI"/>
          <w:color w:val="000000"/>
          <w:sz w:val="22"/>
          <w:szCs w:val="22"/>
        </w:rPr>
        <w:t xml:space="preserve">e-mail: </w:t>
      </w:r>
      <w:r w:rsidR="005B2C1E" w:rsidRPr="00FF53B5">
        <w:rPr>
          <w:rFonts w:ascii="Segoe UI" w:hAnsi="Segoe UI" w:cs="Segoe UI"/>
          <w:color w:val="000000"/>
          <w:sz w:val="22"/>
          <w:szCs w:val="22"/>
          <w:highlight w:val="yellow"/>
        </w:rPr>
        <w:t>[</w:t>
      </w:r>
      <w:r w:rsidR="00FF53B5" w:rsidRPr="00FF53B5">
        <w:rPr>
          <w:rFonts w:ascii="Segoe UI" w:hAnsi="Segoe UI" w:cs="Segoe UI"/>
          <w:color w:val="000000"/>
          <w:sz w:val="22"/>
          <w:szCs w:val="22"/>
          <w:highlight w:val="yellow"/>
        </w:rPr>
        <w:t>doplní dodavatel</w:t>
      </w:r>
      <w:r w:rsidR="005B2C1E" w:rsidRPr="00FF53B5">
        <w:rPr>
          <w:rFonts w:ascii="Segoe UI" w:hAnsi="Segoe UI" w:cs="Segoe UI"/>
          <w:color w:val="000000"/>
          <w:sz w:val="22"/>
          <w:szCs w:val="22"/>
          <w:highlight w:val="yellow"/>
        </w:rPr>
        <w:t>]</w:t>
      </w:r>
    </w:p>
    <w:p w14:paraId="40CD1093" w14:textId="5299C489" w:rsidR="00066D69" w:rsidRPr="00ED3B01" w:rsidRDefault="00066D69" w:rsidP="00DF7210">
      <w:pPr>
        <w:pStyle w:val="Zkladntextodsazen2"/>
        <w:numPr>
          <w:ilvl w:val="1"/>
          <w:numId w:val="6"/>
        </w:numPr>
        <w:tabs>
          <w:tab w:val="clear" w:pos="1477"/>
          <w:tab w:val="left" w:pos="0"/>
          <w:tab w:val="num" w:pos="900"/>
          <w:tab w:val="num" w:pos="1260"/>
        </w:tabs>
        <w:spacing w:after="120" w:line="276" w:lineRule="auto"/>
        <w:ind w:left="1260" w:hanging="360"/>
        <w:rPr>
          <w:rFonts w:ascii="Segoe UI" w:hAnsi="Segoe UI" w:cs="Segoe UI"/>
          <w:color w:val="000000"/>
          <w:sz w:val="22"/>
          <w:szCs w:val="22"/>
        </w:rPr>
      </w:pPr>
      <w:r w:rsidRPr="00ED3B01">
        <w:rPr>
          <w:rFonts w:ascii="Segoe UI" w:hAnsi="Segoe UI" w:cs="Segoe UI"/>
          <w:color w:val="000000"/>
          <w:sz w:val="22"/>
          <w:szCs w:val="22"/>
        </w:rPr>
        <w:t xml:space="preserve">adresu: </w:t>
      </w:r>
      <w:r w:rsidR="00FF53B5" w:rsidRPr="00FF53B5">
        <w:rPr>
          <w:rFonts w:ascii="Segoe UI" w:hAnsi="Segoe UI" w:cs="Segoe UI"/>
          <w:color w:val="000000"/>
          <w:sz w:val="22"/>
          <w:szCs w:val="22"/>
          <w:highlight w:val="yellow"/>
        </w:rPr>
        <w:t>[doplní dodavatel]</w:t>
      </w:r>
      <w:r w:rsidR="00FF53B5">
        <w:rPr>
          <w:rFonts w:ascii="Segoe UI" w:hAnsi="Segoe UI" w:cs="Segoe UI"/>
          <w:color w:val="000000"/>
          <w:sz w:val="22"/>
          <w:szCs w:val="22"/>
        </w:rPr>
        <w:t xml:space="preserve"> </w:t>
      </w:r>
      <w:r w:rsidR="000338E3" w:rsidRPr="00ED3B01">
        <w:rPr>
          <w:rFonts w:ascii="Segoe UI" w:hAnsi="Segoe UI" w:cs="Segoe UI"/>
          <w:color w:val="000000"/>
          <w:sz w:val="22"/>
          <w:szCs w:val="22"/>
        </w:rPr>
        <w:t>nebo</w:t>
      </w:r>
    </w:p>
    <w:p w14:paraId="16019BD1" w14:textId="77777777" w:rsidR="0073772C" w:rsidRPr="00ED3B01" w:rsidRDefault="0073772C" w:rsidP="00DF7210">
      <w:pPr>
        <w:pStyle w:val="Zkladntextodsazen2"/>
        <w:numPr>
          <w:ilvl w:val="1"/>
          <w:numId w:val="6"/>
        </w:numPr>
        <w:tabs>
          <w:tab w:val="clear" w:pos="1477"/>
          <w:tab w:val="left" w:pos="0"/>
          <w:tab w:val="num" w:pos="900"/>
          <w:tab w:val="num" w:pos="1260"/>
        </w:tabs>
        <w:spacing w:after="120" w:line="276" w:lineRule="auto"/>
        <w:ind w:left="1260" w:hanging="360"/>
        <w:rPr>
          <w:rFonts w:ascii="Segoe UI" w:hAnsi="Segoe UI" w:cs="Segoe UI"/>
          <w:color w:val="000000"/>
          <w:sz w:val="22"/>
          <w:szCs w:val="22"/>
        </w:rPr>
      </w:pPr>
      <w:r w:rsidRPr="00ED3B01">
        <w:rPr>
          <w:rFonts w:ascii="Segoe UI" w:hAnsi="Segoe UI" w:cs="Segoe UI"/>
          <w:color w:val="000000"/>
          <w:sz w:val="22"/>
          <w:szCs w:val="22"/>
        </w:rPr>
        <w:t>do datové schránky</w:t>
      </w:r>
      <w:r w:rsidR="000338E3" w:rsidRPr="00ED3B01">
        <w:rPr>
          <w:rFonts w:ascii="Segoe UI" w:hAnsi="Segoe UI" w:cs="Segoe UI"/>
          <w:color w:val="000000"/>
          <w:sz w:val="22"/>
          <w:szCs w:val="22"/>
        </w:rPr>
        <w:t xml:space="preserve"> prodávajícího, má-li ji zřízenu.</w:t>
      </w:r>
      <w:r w:rsidRPr="00ED3B01">
        <w:rPr>
          <w:rFonts w:ascii="Segoe UI" w:hAnsi="Segoe UI" w:cs="Segoe UI"/>
          <w:color w:val="000000"/>
          <w:sz w:val="22"/>
          <w:szCs w:val="22"/>
        </w:rPr>
        <w:t xml:space="preserve"> </w:t>
      </w:r>
    </w:p>
    <w:p w14:paraId="56C34E2E" w14:textId="77777777" w:rsidR="001D1DEB" w:rsidRPr="00592B4E" w:rsidRDefault="007E64F1" w:rsidP="00DF7210">
      <w:pPr>
        <w:numPr>
          <w:ilvl w:val="0"/>
          <w:numId w:val="6"/>
        </w:numPr>
        <w:tabs>
          <w:tab w:val="clear" w:pos="720"/>
          <w:tab w:val="num" w:pos="360"/>
        </w:tabs>
        <w:spacing w:after="120" w:line="276" w:lineRule="auto"/>
        <w:ind w:left="360" w:hanging="360"/>
        <w:jc w:val="both"/>
        <w:rPr>
          <w:rFonts w:ascii="Segoe UI" w:hAnsi="Segoe UI" w:cs="Segoe UI"/>
          <w:i/>
          <w:iCs/>
          <w:color w:val="000000"/>
          <w:sz w:val="22"/>
          <w:szCs w:val="22"/>
        </w:rPr>
      </w:pPr>
      <w:r w:rsidRPr="00ED3B01">
        <w:rPr>
          <w:rFonts w:ascii="Segoe UI" w:hAnsi="Segoe UI" w:cs="Segoe UI"/>
          <w:color w:val="000000"/>
          <w:sz w:val="22"/>
          <w:szCs w:val="22"/>
        </w:rPr>
        <w:t>Kupující má právo na odstranění vady dodáním nové věci nebo opravou</w:t>
      </w:r>
      <w:r w:rsidR="00147955" w:rsidRPr="00ED3B01">
        <w:rPr>
          <w:rFonts w:ascii="Segoe UI" w:hAnsi="Segoe UI" w:cs="Segoe UI"/>
          <w:color w:val="000000"/>
          <w:sz w:val="22"/>
          <w:szCs w:val="22"/>
        </w:rPr>
        <w:t>;</w:t>
      </w:r>
      <w:r w:rsidR="00A22C93" w:rsidRPr="00ED3B01">
        <w:rPr>
          <w:rFonts w:ascii="Segoe UI" w:hAnsi="Segoe UI" w:cs="Segoe UI"/>
          <w:color w:val="000000"/>
          <w:sz w:val="22"/>
          <w:szCs w:val="22"/>
        </w:rPr>
        <w:t xml:space="preserve"> je-li vadné plnění podstatným porušením smlouvy</w:t>
      </w:r>
      <w:r w:rsidR="00147955" w:rsidRPr="00ED3B01">
        <w:rPr>
          <w:rFonts w:ascii="Segoe UI" w:hAnsi="Segoe UI" w:cs="Segoe UI"/>
          <w:color w:val="000000"/>
          <w:sz w:val="22"/>
          <w:szCs w:val="22"/>
        </w:rPr>
        <w:t>,</w:t>
      </w:r>
      <w:r w:rsidR="00A22C93" w:rsidRPr="00ED3B01">
        <w:rPr>
          <w:rFonts w:ascii="Segoe UI" w:hAnsi="Segoe UI" w:cs="Segoe UI"/>
          <w:color w:val="000000"/>
          <w:sz w:val="22"/>
          <w:szCs w:val="22"/>
        </w:rPr>
        <w:t xml:space="preserve"> také právo od smlouvy </w:t>
      </w:r>
      <w:r w:rsidR="00A22C93" w:rsidRPr="00592B4E">
        <w:rPr>
          <w:rFonts w:ascii="Segoe UI" w:hAnsi="Segoe UI" w:cs="Segoe UI"/>
          <w:color w:val="000000"/>
          <w:sz w:val="22"/>
          <w:szCs w:val="22"/>
        </w:rPr>
        <w:t xml:space="preserve">odstoupit. Právo volby </w:t>
      </w:r>
      <w:r w:rsidR="008B421D" w:rsidRPr="00592B4E">
        <w:rPr>
          <w:rFonts w:ascii="Segoe UI" w:hAnsi="Segoe UI" w:cs="Segoe UI"/>
          <w:color w:val="000000"/>
          <w:sz w:val="22"/>
          <w:szCs w:val="22"/>
        </w:rPr>
        <w:t xml:space="preserve">má kupující. </w:t>
      </w:r>
    </w:p>
    <w:p w14:paraId="1D9B2FD4" w14:textId="77777777" w:rsidR="007914E4" w:rsidRPr="00ED3B01" w:rsidRDefault="00C361CF" w:rsidP="00DF7210">
      <w:pPr>
        <w:numPr>
          <w:ilvl w:val="0"/>
          <w:numId w:val="6"/>
        </w:numPr>
        <w:tabs>
          <w:tab w:val="clear" w:pos="720"/>
          <w:tab w:val="num" w:pos="360"/>
        </w:tabs>
        <w:spacing w:after="120" w:line="276" w:lineRule="auto"/>
        <w:ind w:left="363" w:hanging="357"/>
        <w:jc w:val="both"/>
        <w:rPr>
          <w:rFonts w:ascii="Segoe UI" w:hAnsi="Segoe UI" w:cs="Segoe UI"/>
          <w:color w:val="000000"/>
          <w:sz w:val="22"/>
          <w:szCs w:val="22"/>
        </w:rPr>
      </w:pPr>
      <w:r w:rsidRPr="00592B4E">
        <w:rPr>
          <w:rFonts w:ascii="Segoe UI" w:hAnsi="Segoe UI" w:cs="Segoe UI"/>
          <w:color w:val="000000"/>
          <w:sz w:val="22"/>
          <w:szCs w:val="22"/>
        </w:rPr>
        <w:t xml:space="preserve">Odstranění vad bude provedeno </w:t>
      </w:r>
      <w:r w:rsidR="00144DC9" w:rsidRPr="00592B4E">
        <w:rPr>
          <w:rFonts w:ascii="Segoe UI" w:hAnsi="Segoe UI" w:cs="Segoe UI"/>
          <w:color w:val="000000"/>
          <w:sz w:val="22"/>
          <w:szCs w:val="22"/>
        </w:rPr>
        <w:t>bez zbytečného odkladu</w:t>
      </w:r>
      <w:r w:rsidRPr="00592B4E">
        <w:rPr>
          <w:rFonts w:ascii="Segoe UI" w:hAnsi="Segoe UI" w:cs="Segoe UI"/>
          <w:color w:val="000000"/>
          <w:sz w:val="22"/>
          <w:szCs w:val="22"/>
        </w:rPr>
        <w:t xml:space="preserve"> </w:t>
      </w:r>
      <w:r w:rsidR="00084689" w:rsidRPr="00592B4E">
        <w:rPr>
          <w:rFonts w:ascii="Segoe UI" w:hAnsi="Segoe UI" w:cs="Segoe UI"/>
          <w:color w:val="000000"/>
          <w:sz w:val="22"/>
          <w:szCs w:val="22"/>
        </w:rPr>
        <w:t xml:space="preserve">nejpozději do </w:t>
      </w:r>
      <w:r w:rsidR="00753844" w:rsidRPr="00592B4E">
        <w:rPr>
          <w:rFonts w:ascii="Segoe UI" w:hAnsi="Segoe UI" w:cs="Segoe UI"/>
          <w:color w:val="000000"/>
          <w:sz w:val="22"/>
          <w:szCs w:val="22"/>
        </w:rPr>
        <w:t xml:space="preserve">14 </w:t>
      </w:r>
      <w:r w:rsidR="00084689" w:rsidRPr="00592B4E">
        <w:rPr>
          <w:rFonts w:ascii="Segoe UI" w:hAnsi="Segoe UI" w:cs="Segoe UI"/>
          <w:color w:val="000000"/>
          <w:sz w:val="22"/>
          <w:szCs w:val="22"/>
        </w:rPr>
        <w:t xml:space="preserve">dní </w:t>
      </w:r>
      <w:r w:rsidRPr="00592B4E">
        <w:rPr>
          <w:rFonts w:ascii="Segoe UI" w:hAnsi="Segoe UI" w:cs="Segoe UI"/>
          <w:color w:val="000000"/>
          <w:sz w:val="22"/>
          <w:szCs w:val="22"/>
        </w:rPr>
        <w:t>ode dne jejich oznámení kupujícím.</w:t>
      </w:r>
      <w:r w:rsidR="00D245D4" w:rsidRPr="00592B4E">
        <w:rPr>
          <w:rFonts w:ascii="Segoe UI" w:hAnsi="Segoe UI" w:cs="Segoe UI"/>
          <w:color w:val="000000"/>
          <w:sz w:val="22"/>
          <w:szCs w:val="22"/>
        </w:rPr>
        <w:t xml:space="preserve"> Dopravu vadného zboží od kupujícího do opravy a dopravu opraveného nebo vyměněného zboží zpět ke kupujícímu hradí prodávající</w:t>
      </w:r>
      <w:r w:rsidR="00D245D4" w:rsidRPr="00ED3B01">
        <w:rPr>
          <w:rFonts w:ascii="Segoe UI" w:hAnsi="Segoe UI" w:cs="Segoe UI"/>
          <w:color w:val="000000"/>
          <w:sz w:val="22"/>
          <w:szCs w:val="22"/>
        </w:rPr>
        <w:t>.</w:t>
      </w:r>
    </w:p>
    <w:p w14:paraId="658687D1" w14:textId="77777777" w:rsidR="00C749A5" w:rsidRPr="00ED3B01" w:rsidRDefault="00C361CF" w:rsidP="00DF7210">
      <w:pPr>
        <w:numPr>
          <w:ilvl w:val="0"/>
          <w:numId w:val="6"/>
        </w:numPr>
        <w:tabs>
          <w:tab w:val="clear" w:pos="720"/>
          <w:tab w:val="num" w:pos="360"/>
        </w:tabs>
        <w:spacing w:after="120" w:line="276" w:lineRule="auto"/>
        <w:ind w:left="363" w:hanging="357"/>
        <w:jc w:val="both"/>
        <w:rPr>
          <w:rFonts w:ascii="Segoe UI" w:hAnsi="Segoe UI" w:cs="Segoe UI"/>
          <w:color w:val="000000"/>
          <w:sz w:val="22"/>
          <w:szCs w:val="22"/>
        </w:rPr>
      </w:pPr>
      <w:r w:rsidRPr="00ED3B01">
        <w:rPr>
          <w:rFonts w:ascii="Segoe UI" w:hAnsi="Segoe UI" w:cs="Segoe UI"/>
          <w:color w:val="000000"/>
          <w:sz w:val="22"/>
          <w:szCs w:val="22"/>
        </w:rPr>
        <w:t xml:space="preserve">Nemůže-li kupující zboží, resp. jeho část užívat pro vadu, kterou v souladu s touto smlouvou u prodávajícího reklamoval, je prodávající povinen zapůjčit mu po dobu odstraňování vad náhradní </w:t>
      </w:r>
      <w:r w:rsidR="00F20E76" w:rsidRPr="00ED3B01">
        <w:rPr>
          <w:rFonts w:ascii="Segoe UI" w:hAnsi="Segoe UI" w:cs="Segoe UI"/>
          <w:color w:val="000000"/>
          <w:sz w:val="22"/>
          <w:szCs w:val="22"/>
        </w:rPr>
        <w:t>zboží</w:t>
      </w:r>
      <w:r w:rsidRPr="00ED3B01">
        <w:rPr>
          <w:rFonts w:ascii="Segoe UI" w:hAnsi="Segoe UI" w:cs="Segoe UI"/>
          <w:color w:val="000000"/>
          <w:sz w:val="22"/>
          <w:szCs w:val="22"/>
        </w:rPr>
        <w:t xml:space="preserve"> </w:t>
      </w:r>
      <w:r w:rsidR="0093727E" w:rsidRPr="00ED3B01">
        <w:rPr>
          <w:rFonts w:ascii="Segoe UI" w:hAnsi="Segoe UI" w:cs="Segoe UI"/>
          <w:color w:val="000000"/>
          <w:sz w:val="22"/>
          <w:szCs w:val="22"/>
        </w:rPr>
        <w:t xml:space="preserve">alespoň </w:t>
      </w:r>
      <w:r w:rsidRPr="00ED3B01">
        <w:rPr>
          <w:rFonts w:ascii="Segoe UI" w:hAnsi="Segoe UI" w:cs="Segoe UI"/>
          <w:color w:val="000000"/>
          <w:sz w:val="22"/>
          <w:szCs w:val="22"/>
        </w:rPr>
        <w:t>stejných vlastností</w:t>
      </w:r>
      <w:r w:rsidR="00F20E76" w:rsidRPr="00ED3B01">
        <w:rPr>
          <w:rFonts w:ascii="Segoe UI" w:hAnsi="Segoe UI" w:cs="Segoe UI"/>
          <w:color w:val="000000"/>
          <w:sz w:val="22"/>
          <w:szCs w:val="22"/>
        </w:rPr>
        <w:t>, a to bezplatně</w:t>
      </w:r>
      <w:r w:rsidRPr="00ED3B01">
        <w:rPr>
          <w:rFonts w:ascii="Segoe UI" w:hAnsi="Segoe UI" w:cs="Segoe UI"/>
          <w:color w:val="000000"/>
          <w:sz w:val="22"/>
          <w:szCs w:val="22"/>
        </w:rPr>
        <w:t>, nebude-li smluvními stranami dohodnuto jinak.</w:t>
      </w:r>
      <w:r w:rsidR="00C749A5" w:rsidRPr="00ED3B01">
        <w:rPr>
          <w:rFonts w:ascii="Segoe UI" w:hAnsi="Segoe UI" w:cs="Segoe UI"/>
          <w:color w:val="000000"/>
          <w:sz w:val="22"/>
          <w:szCs w:val="22"/>
        </w:rPr>
        <w:t xml:space="preserve"> </w:t>
      </w:r>
    </w:p>
    <w:p w14:paraId="751558C8" w14:textId="77777777" w:rsidR="00066D69" w:rsidRPr="00ED3B01" w:rsidRDefault="00A83AE6" w:rsidP="00DF7210">
      <w:pPr>
        <w:numPr>
          <w:ilvl w:val="0"/>
          <w:numId w:val="6"/>
        </w:numPr>
        <w:tabs>
          <w:tab w:val="clear" w:pos="720"/>
          <w:tab w:val="num" w:pos="360"/>
        </w:tabs>
        <w:spacing w:after="120" w:line="276" w:lineRule="auto"/>
        <w:ind w:left="360" w:hanging="360"/>
        <w:jc w:val="both"/>
        <w:rPr>
          <w:rFonts w:ascii="Segoe UI" w:hAnsi="Segoe UI" w:cs="Segoe UI"/>
          <w:color w:val="000000"/>
          <w:sz w:val="22"/>
          <w:szCs w:val="22"/>
        </w:rPr>
      </w:pPr>
      <w:r w:rsidRPr="00ED3B01">
        <w:rPr>
          <w:rFonts w:ascii="Segoe UI" w:hAnsi="Segoe UI" w:cs="Segoe UI"/>
          <w:color w:val="000000"/>
          <w:sz w:val="22"/>
          <w:szCs w:val="22"/>
        </w:rPr>
        <w:t>V</w:t>
      </w:r>
      <w:r w:rsidR="004B69E4" w:rsidRPr="00ED3B01">
        <w:rPr>
          <w:rFonts w:ascii="Segoe UI" w:hAnsi="Segoe UI" w:cs="Segoe UI"/>
          <w:color w:val="000000"/>
          <w:sz w:val="22"/>
          <w:szCs w:val="22"/>
        </w:rPr>
        <w:t xml:space="preserve"> případě výměny vadného zboží</w:t>
      </w:r>
      <w:r w:rsidR="00066D69" w:rsidRPr="00ED3B01">
        <w:rPr>
          <w:rFonts w:ascii="Segoe UI" w:hAnsi="Segoe UI" w:cs="Segoe UI"/>
          <w:color w:val="000000"/>
          <w:sz w:val="22"/>
          <w:szCs w:val="22"/>
        </w:rPr>
        <w:t xml:space="preserve"> začíná na vyměněné zboží běžet nová záruční doba v délce </w:t>
      </w:r>
      <w:r w:rsidRPr="00ED3B01">
        <w:rPr>
          <w:rFonts w:ascii="Segoe UI" w:hAnsi="Segoe UI" w:cs="Segoe UI"/>
          <w:color w:val="000000"/>
          <w:sz w:val="22"/>
          <w:szCs w:val="22"/>
        </w:rPr>
        <w:t>dle odst. 1 tohoto článku</w:t>
      </w:r>
      <w:r w:rsidR="00066D69" w:rsidRPr="00ED3B01">
        <w:rPr>
          <w:rFonts w:ascii="Segoe UI" w:hAnsi="Segoe UI" w:cs="Segoe UI"/>
          <w:color w:val="000000"/>
          <w:sz w:val="22"/>
          <w:szCs w:val="22"/>
        </w:rPr>
        <w:t>.</w:t>
      </w:r>
    </w:p>
    <w:p w14:paraId="4EFBD429" w14:textId="0D49D948" w:rsidR="00066D69" w:rsidRDefault="00066D69" w:rsidP="00DF7210">
      <w:pPr>
        <w:numPr>
          <w:ilvl w:val="0"/>
          <w:numId w:val="6"/>
        </w:numPr>
        <w:tabs>
          <w:tab w:val="clear" w:pos="720"/>
          <w:tab w:val="num" w:pos="360"/>
        </w:tabs>
        <w:spacing w:after="120" w:line="276" w:lineRule="auto"/>
        <w:ind w:left="360" w:hanging="360"/>
        <w:jc w:val="both"/>
        <w:rPr>
          <w:rFonts w:ascii="Segoe UI" w:hAnsi="Segoe UI" w:cs="Segoe UI"/>
          <w:color w:val="000000"/>
          <w:sz w:val="22"/>
          <w:szCs w:val="22"/>
        </w:rPr>
      </w:pPr>
      <w:r w:rsidRPr="00ED3B01">
        <w:rPr>
          <w:rFonts w:ascii="Segoe UI" w:hAnsi="Segoe UI" w:cs="Segoe UI"/>
          <w:color w:val="000000"/>
          <w:sz w:val="22"/>
          <w:szCs w:val="22"/>
        </w:rPr>
        <w:t>Prodávající je povinen uhradit kupujícímu škodu, která mu vznikla vadným plněním, a to v plné výši. Prodávající rovněž kupujícímu uhradí náklady vzniklé při uplatňování práv z</w:t>
      </w:r>
      <w:r w:rsidR="00900F3C" w:rsidRPr="00ED3B01">
        <w:rPr>
          <w:rFonts w:ascii="Segoe UI" w:hAnsi="Segoe UI" w:cs="Segoe UI"/>
          <w:color w:val="000000"/>
          <w:sz w:val="22"/>
          <w:szCs w:val="22"/>
        </w:rPr>
        <w:t> </w:t>
      </w:r>
      <w:r w:rsidRPr="00ED3B01">
        <w:rPr>
          <w:rFonts w:ascii="Segoe UI" w:hAnsi="Segoe UI" w:cs="Segoe UI"/>
          <w:color w:val="000000"/>
          <w:sz w:val="22"/>
          <w:szCs w:val="22"/>
        </w:rPr>
        <w:t>vad</w:t>
      </w:r>
      <w:r w:rsidR="00FC4FDC" w:rsidRPr="00ED3B01">
        <w:rPr>
          <w:rFonts w:ascii="Segoe UI" w:hAnsi="Segoe UI" w:cs="Segoe UI"/>
          <w:color w:val="000000"/>
          <w:sz w:val="22"/>
          <w:szCs w:val="22"/>
        </w:rPr>
        <w:t>ného plnění</w:t>
      </w:r>
      <w:r w:rsidRPr="00ED3B01">
        <w:rPr>
          <w:rFonts w:ascii="Segoe UI" w:hAnsi="Segoe UI" w:cs="Segoe UI"/>
          <w:color w:val="000000"/>
          <w:sz w:val="22"/>
          <w:szCs w:val="22"/>
        </w:rPr>
        <w:t>.</w:t>
      </w:r>
    </w:p>
    <w:p w14:paraId="652145BE" w14:textId="0733F059" w:rsidR="00197C93" w:rsidRDefault="00197C93" w:rsidP="00197C93">
      <w:pPr>
        <w:spacing w:after="120" w:line="276" w:lineRule="auto"/>
        <w:jc w:val="both"/>
        <w:rPr>
          <w:rFonts w:ascii="Segoe UI" w:hAnsi="Segoe UI" w:cs="Segoe UI"/>
          <w:b/>
          <w:bCs/>
          <w:color w:val="000000"/>
          <w:sz w:val="22"/>
          <w:szCs w:val="22"/>
        </w:rPr>
      </w:pPr>
      <w:r>
        <w:rPr>
          <w:rFonts w:ascii="Segoe UI" w:hAnsi="Segoe UI" w:cs="Segoe UI"/>
          <w:b/>
          <w:bCs/>
          <w:color w:val="000000"/>
          <w:sz w:val="22"/>
          <w:szCs w:val="22"/>
        </w:rPr>
        <w:t>Pozáruční servis</w:t>
      </w:r>
    </w:p>
    <w:p w14:paraId="60867BF2" w14:textId="58689F95" w:rsidR="007801B6" w:rsidRPr="007801B6" w:rsidRDefault="007801B6" w:rsidP="007801B6">
      <w:pPr>
        <w:pStyle w:val="Odstavecseseznamem"/>
        <w:numPr>
          <w:ilvl w:val="0"/>
          <w:numId w:val="6"/>
        </w:numPr>
        <w:tabs>
          <w:tab w:val="clear" w:pos="720"/>
        </w:tabs>
        <w:spacing w:after="120" w:line="276" w:lineRule="auto"/>
        <w:contextualSpacing w:val="0"/>
        <w:jc w:val="both"/>
        <w:rPr>
          <w:rFonts w:ascii="Segoe UI" w:hAnsi="Segoe UI" w:cs="Segoe UI"/>
          <w:color w:val="000000"/>
          <w:sz w:val="22"/>
          <w:szCs w:val="22"/>
        </w:rPr>
      </w:pPr>
      <w:r w:rsidRPr="007801B6">
        <w:rPr>
          <w:rFonts w:ascii="Segoe UI" w:hAnsi="Segoe UI" w:cs="Segoe UI"/>
          <w:color w:val="000000"/>
          <w:sz w:val="22"/>
          <w:szCs w:val="22"/>
        </w:rPr>
        <w:t xml:space="preserve">Prodávající je povinen po uplynutí příslušné záruční lhůty zabezpečit uzavření smlouvy na pozáruční servis a opravy, a to buď přímo mezi </w:t>
      </w:r>
      <w:r>
        <w:rPr>
          <w:rFonts w:ascii="Segoe UI" w:hAnsi="Segoe UI" w:cs="Segoe UI"/>
          <w:color w:val="000000"/>
          <w:sz w:val="22"/>
          <w:szCs w:val="22"/>
        </w:rPr>
        <w:t>K</w:t>
      </w:r>
      <w:r w:rsidRPr="007801B6">
        <w:rPr>
          <w:rFonts w:ascii="Segoe UI" w:hAnsi="Segoe UI" w:cs="Segoe UI"/>
          <w:color w:val="000000"/>
          <w:sz w:val="22"/>
          <w:szCs w:val="22"/>
        </w:rPr>
        <w:t xml:space="preserve">upujícím a </w:t>
      </w:r>
      <w:r>
        <w:rPr>
          <w:rFonts w:ascii="Segoe UI" w:hAnsi="Segoe UI" w:cs="Segoe UI"/>
          <w:color w:val="000000"/>
          <w:sz w:val="22"/>
          <w:szCs w:val="22"/>
        </w:rPr>
        <w:t>P</w:t>
      </w:r>
      <w:r w:rsidRPr="007801B6">
        <w:rPr>
          <w:rFonts w:ascii="Segoe UI" w:hAnsi="Segoe UI" w:cs="Segoe UI"/>
          <w:color w:val="000000"/>
          <w:sz w:val="22"/>
          <w:szCs w:val="22"/>
        </w:rPr>
        <w:t xml:space="preserve">rodávajícím, je-li prodávající současně i výrobcem autorizovaným servisním místem, nebo mezi </w:t>
      </w:r>
      <w:r>
        <w:rPr>
          <w:rFonts w:ascii="Segoe UI" w:hAnsi="Segoe UI" w:cs="Segoe UI"/>
          <w:color w:val="000000"/>
          <w:sz w:val="22"/>
          <w:szCs w:val="22"/>
        </w:rPr>
        <w:t>K</w:t>
      </w:r>
      <w:r w:rsidRPr="007801B6">
        <w:rPr>
          <w:rFonts w:ascii="Segoe UI" w:hAnsi="Segoe UI" w:cs="Segoe UI"/>
          <w:color w:val="000000"/>
          <w:sz w:val="22"/>
          <w:szCs w:val="22"/>
        </w:rPr>
        <w:t xml:space="preserve">upujícím a výrobcem autorizovaným servisem. Pokud smlouva na pozáruční servis uzavřena z důvodů na straně </w:t>
      </w:r>
      <w:r>
        <w:rPr>
          <w:rFonts w:ascii="Segoe UI" w:hAnsi="Segoe UI" w:cs="Segoe UI"/>
          <w:color w:val="000000"/>
          <w:sz w:val="22"/>
          <w:szCs w:val="22"/>
        </w:rPr>
        <w:t>P</w:t>
      </w:r>
      <w:r w:rsidRPr="007801B6">
        <w:rPr>
          <w:rFonts w:ascii="Segoe UI" w:hAnsi="Segoe UI" w:cs="Segoe UI"/>
          <w:color w:val="000000"/>
          <w:sz w:val="22"/>
          <w:szCs w:val="22"/>
        </w:rPr>
        <w:t xml:space="preserve">rodávajícího nebude ani do čtrnácti dnů ode dne uplynutí </w:t>
      </w:r>
      <w:r w:rsidRPr="007801B6">
        <w:rPr>
          <w:rFonts w:ascii="Segoe UI" w:hAnsi="Segoe UI" w:cs="Segoe UI"/>
          <w:color w:val="000000"/>
          <w:sz w:val="22"/>
          <w:szCs w:val="22"/>
        </w:rPr>
        <w:lastRenderedPageBreak/>
        <w:t xml:space="preserve">příslušné záruční lhůty, je prodávající povinen vždy zaplatit kupujícímu jednorázovou smluvní pokutu ve výši </w:t>
      </w:r>
      <w:r>
        <w:rPr>
          <w:rFonts w:ascii="Segoe UI" w:hAnsi="Segoe UI" w:cs="Segoe UI"/>
          <w:color w:val="000000"/>
          <w:sz w:val="22"/>
          <w:szCs w:val="22"/>
        </w:rPr>
        <w:t xml:space="preserve">500.000,- </w:t>
      </w:r>
      <w:r w:rsidRPr="007801B6">
        <w:rPr>
          <w:rFonts w:ascii="Segoe UI" w:hAnsi="Segoe UI" w:cs="Segoe UI"/>
          <w:color w:val="000000"/>
          <w:sz w:val="22"/>
          <w:szCs w:val="22"/>
        </w:rPr>
        <w:t>Kč.</w:t>
      </w:r>
    </w:p>
    <w:p w14:paraId="7FFE03A4" w14:textId="77777777" w:rsidR="007801B6" w:rsidRDefault="007801B6" w:rsidP="007801B6">
      <w:pPr>
        <w:pStyle w:val="Odstavecseseznamem"/>
        <w:numPr>
          <w:ilvl w:val="0"/>
          <w:numId w:val="6"/>
        </w:numPr>
        <w:tabs>
          <w:tab w:val="clear" w:pos="720"/>
        </w:tabs>
        <w:spacing w:after="120" w:line="276" w:lineRule="auto"/>
        <w:contextualSpacing w:val="0"/>
        <w:jc w:val="both"/>
        <w:rPr>
          <w:rFonts w:ascii="Segoe UI" w:hAnsi="Segoe UI" w:cs="Segoe UI"/>
          <w:color w:val="000000"/>
          <w:sz w:val="22"/>
          <w:szCs w:val="22"/>
        </w:rPr>
      </w:pPr>
      <w:r w:rsidRPr="007801B6">
        <w:rPr>
          <w:rFonts w:ascii="Segoe UI" w:hAnsi="Segoe UI" w:cs="Segoe UI"/>
          <w:color w:val="000000"/>
          <w:sz w:val="22"/>
          <w:szCs w:val="22"/>
        </w:rPr>
        <w:t>Pro uzavření budoucí pozáruční servisní smlouvy sjednávají smluvní strany následující podmínky:</w:t>
      </w:r>
    </w:p>
    <w:p w14:paraId="61504C63" w14:textId="77777777" w:rsidR="007801B6" w:rsidRDefault="007801B6" w:rsidP="007801B6">
      <w:pPr>
        <w:pStyle w:val="Odstavecseseznamem"/>
        <w:numPr>
          <w:ilvl w:val="1"/>
          <w:numId w:val="6"/>
        </w:numPr>
        <w:spacing w:after="120" w:line="276" w:lineRule="auto"/>
        <w:contextualSpacing w:val="0"/>
        <w:jc w:val="both"/>
        <w:rPr>
          <w:rFonts w:ascii="Segoe UI" w:hAnsi="Segoe UI" w:cs="Segoe UI"/>
          <w:color w:val="000000"/>
          <w:sz w:val="22"/>
          <w:szCs w:val="22"/>
        </w:rPr>
      </w:pPr>
      <w:r w:rsidRPr="007801B6">
        <w:rPr>
          <w:rFonts w:ascii="Segoe UI" w:hAnsi="Segoe UI" w:cs="Segoe UI"/>
          <w:color w:val="000000"/>
          <w:sz w:val="22"/>
          <w:szCs w:val="22"/>
        </w:rPr>
        <w:t>oprava nahlášené závady musí být zahájena do 24 hodin od nahlášení</w:t>
      </w:r>
    </w:p>
    <w:p w14:paraId="43C945DD" w14:textId="13315BE9" w:rsidR="007801B6" w:rsidRDefault="007801B6" w:rsidP="007801B6">
      <w:pPr>
        <w:pStyle w:val="Odstavecseseznamem"/>
        <w:numPr>
          <w:ilvl w:val="1"/>
          <w:numId w:val="6"/>
        </w:numPr>
        <w:spacing w:after="120" w:line="276" w:lineRule="auto"/>
        <w:contextualSpacing w:val="0"/>
        <w:jc w:val="both"/>
        <w:rPr>
          <w:rFonts w:ascii="Segoe UI" w:hAnsi="Segoe UI" w:cs="Segoe UI"/>
          <w:color w:val="000000"/>
          <w:sz w:val="22"/>
          <w:szCs w:val="22"/>
        </w:rPr>
      </w:pPr>
      <w:r w:rsidRPr="007801B6">
        <w:rPr>
          <w:rFonts w:ascii="Segoe UI" w:hAnsi="Segoe UI" w:cs="Segoe UI"/>
          <w:color w:val="000000"/>
          <w:sz w:val="22"/>
          <w:szCs w:val="22"/>
        </w:rPr>
        <w:t xml:space="preserve">pravidelná servisní prohlídka bude zahájena do 24 hodin od nahlášení </w:t>
      </w:r>
      <w:r w:rsidR="00687AD9">
        <w:rPr>
          <w:rFonts w:ascii="Segoe UI" w:hAnsi="Segoe UI" w:cs="Segoe UI"/>
          <w:color w:val="000000"/>
          <w:sz w:val="22"/>
          <w:szCs w:val="22"/>
        </w:rPr>
        <w:t>K</w:t>
      </w:r>
      <w:r w:rsidRPr="007801B6">
        <w:rPr>
          <w:rFonts w:ascii="Segoe UI" w:hAnsi="Segoe UI" w:cs="Segoe UI"/>
          <w:color w:val="000000"/>
          <w:sz w:val="22"/>
          <w:szCs w:val="22"/>
        </w:rPr>
        <w:t>upujícím</w:t>
      </w:r>
    </w:p>
    <w:p w14:paraId="152EE7C0" w14:textId="006277B9" w:rsidR="007801B6" w:rsidRDefault="007801B6" w:rsidP="007801B6">
      <w:pPr>
        <w:pStyle w:val="Odstavecseseznamem"/>
        <w:numPr>
          <w:ilvl w:val="1"/>
          <w:numId w:val="6"/>
        </w:numPr>
        <w:spacing w:after="120" w:line="276" w:lineRule="auto"/>
        <w:contextualSpacing w:val="0"/>
        <w:jc w:val="both"/>
        <w:rPr>
          <w:rFonts w:ascii="Segoe UI" w:hAnsi="Segoe UI" w:cs="Segoe UI"/>
          <w:color w:val="000000"/>
          <w:sz w:val="22"/>
          <w:szCs w:val="22"/>
        </w:rPr>
      </w:pPr>
      <w:r w:rsidRPr="007801B6">
        <w:rPr>
          <w:rFonts w:ascii="Segoe UI" w:hAnsi="Segoe UI" w:cs="Segoe UI"/>
          <w:color w:val="000000"/>
          <w:sz w:val="22"/>
          <w:szCs w:val="22"/>
        </w:rPr>
        <w:t>hodinová sazba jedné servisní hodiny</w:t>
      </w:r>
      <w:r w:rsidR="00FF53B5">
        <w:rPr>
          <w:rFonts w:ascii="Segoe UI" w:hAnsi="Segoe UI" w:cs="Segoe UI"/>
          <w:color w:val="000000"/>
          <w:sz w:val="22"/>
          <w:szCs w:val="22"/>
        </w:rPr>
        <w:t xml:space="preserve"> bude stanovena dle platného ceníku, avšak </w:t>
      </w:r>
      <w:r w:rsidRPr="007801B6">
        <w:rPr>
          <w:rFonts w:ascii="Segoe UI" w:hAnsi="Segoe UI" w:cs="Segoe UI"/>
          <w:color w:val="000000"/>
          <w:sz w:val="22"/>
          <w:szCs w:val="22"/>
        </w:rPr>
        <w:t>vozidel nepřekročí</w:t>
      </w:r>
      <w:r w:rsidR="00FF53B5">
        <w:rPr>
          <w:rFonts w:ascii="Segoe UI" w:hAnsi="Segoe UI" w:cs="Segoe UI"/>
          <w:color w:val="000000"/>
          <w:sz w:val="22"/>
          <w:szCs w:val="22"/>
        </w:rPr>
        <w:t xml:space="preserve"> </w:t>
      </w:r>
      <w:r w:rsidR="00761313">
        <w:rPr>
          <w:rFonts w:ascii="Segoe UI" w:hAnsi="Segoe UI" w:cs="Segoe UI"/>
          <w:color w:val="000000"/>
          <w:sz w:val="22"/>
          <w:szCs w:val="22"/>
        </w:rPr>
        <w:t>u podvozků 1</w:t>
      </w:r>
      <w:r w:rsidR="00687AD9">
        <w:rPr>
          <w:rFonts w:ascii="Segoe UI" w:hAnsi="Segoe UI" w:cs="Segoe UI"/>
          <w:color w:val="000000"/>
          <w:sz w:val="22"/>
          <w:szCs w:val="22"/>
        </w:rPr>
        <w:t>.</w:t>
      </w:r>
      <w:r w:rsidR="00FF53B5">
        <w:rPr>
          <w:rFonts w:ascii="Segoe UI" w:hAnsi="Segoe UI" w:cs="Segoe UI"/>
          <w:color w:val="000000"/>
          <w:sz w:val="22"/>
          <w:szCs w:val="22"/>
        </w:rPr>
        <w:t>9</w:t>
      </w:r>
      <w:r w:rsidR="00687AD9">
        <w:rPr>
          <w:rFonts w:ascii="Segoe UI" w:hAnsi="Segoe UI" w:cs="Segoe UI"/>
          <w:color w:val="000000"/>
          <w:sz w:val="22"/>
          <w:szCs w:val="22"/>
        </w:rPr>
        <w:t>00,-</w:t>
      </w:r>
      <w:r w:rsidRPr="007801B6">
        <w:rPr>
          <w:rFonts w:ascii="Segoe UI" w:hAnsi="Segoe UI" w:cs="Segoe UI"/>
          <w:color w:val="000000"/>
          <w:sz w:val="22"/>
          <w:szCs w:val="22"/>
        </w:rPr>
        <w:t>Kč/hod bez DPH</w:t>
      </w:r>
      <w:r w:rsidR="00761313">
        <w:rPr>
          <w:rFonts w:ascii="Segoe UI" w:hAnsi="Segoe UI" w:cs="Segoe UI"/>
          <w:color w:val="000000"/>
          <w:sz w:val="22"/>
          <w:szCs w:val="22"/>
        </w:rPr>
        <w:t xml:space="preserve"> a u nástaveb 1.200,- Kč/hod bez DPH</w:t>
      </w:r>
    </w:p>
    <w:p w14:paraId="635076AA" w14:textId="77777777" w:rsidR="007801B6" w:rsidRDefault="007801B6" w:rsidP="007801B6">
      <w:pPr>
        <w:pStyle w:val="Odstavecseseznamem"/>
        <w:numPr>
          <w:ilvl w:val="1"/>
          <w:numId w:val="6"/>
        </w:numPr>
        <w:spacing w:after="120" w:line="276" w:lineRule="auto"/>
        <w:contextualSpacing w:val="0"/>
        <w:jc w:val="both"/>
        <w:rPr>
          <w:rFonts w:ascii="Segoe UI" w:hAnsi="Segoe UI" w:cs="Segoe UI"/>
          <w:color w:val="000000"/>
          <w:sz w:val="22"/>
          <w:szCs w:val="22"/>
        </w:rPr>
      </w:pPr>
      <w:r w:rsidRPr="007801B6">
        <w:rPr>
          <w:rFonts w:ascii="Segoe UI" w:hAnsi="Segoe UI" w:cs="Segoe UI"/>
          <w:color w:val="000000"/>
          <w:sz w:val="22"/>
          <w:szCs w:val="22"/>
        </w:rPr>
        <w:t>na provedené práce bude poskytnuta záruka v délce nejméně 1 rok</w:t>
      </w:r>
    </w:p>
    <w:p w14:paraId="7366DFBD" w14:textId="740C0C91" w:rsidR="007801B6" w:rsidRDefault="007801B6" w:rsidP="007801B6">
      <w:pPr>
        <w:pStyle w:val="Odstavecseseznamem"/>
        <w:numPr>
          <w:ilvl w:val="1"/>
          <w:numId w:val="6"/>
        </w:numPr>
        <w:spacing w:after="120" w:line="276" w:lineRule="auto"/>
        <w:contextualSpacing w:val="0"/>
        <w:jc w:val="both"/>
        <w:rPr>
          <w:rFonts w:ascii="Segoe UI" w:hAnsi="Segoe UI" w:cs="Segoe UI"/>
          <w:color w:val="000000"/>
          <w:sz w:val="22"/>
          <w:szCs w:val="22"/>
        </w:rPr>
      </w:pPr>
      <w:r w:rsidRPr="007801B6">
        <w:rPr>
          <w:rFonts w:ascii="Segoe UI" w:hAnsi="Segoe UI" w:cs="Segoe UI"/>
          <w:color w:val="000000"/>
          <w:sz w:val="22"/>
          <w:szCs w:val="22"/>
        </w:rPr>
        <w:t>na dodané náhradní díly a materiál bude poskytnuta záruční doba nejméně</w:t>
      </w:r>
      <w:r w:rsidR="00687AD9">
        <w:rPr>
          <w:rFonts w:ascii="Segoe UI" w:hAnsi="Segoe UI" w:cs="Segoe UI"/>
          <w:color w:val="000000"/>
          <w:sz w:val="22"/>
          <w:szCs w:val="22"/>
        </w:rPr>
        <w:br/>
      </w:r>
      <w:r w:rsidRPr="007801B6">
        <w:rPr>
          <w:rFonts w:ascii="Segoe UI" w:hAnsi="Segoe UI" w:cs="Segoe UI"/>
          <w:color w:val="000000"/>
          <w:sz w:val="22"/>
          <w:szCs w:val="22"/>
        </w:rPr>
        <w:t>6 měsíců.</w:t>
      </w:r>
    </w:p>
    <w:p w14:paraId="148CEC47" w14:textId="77777777" w:rsidR="007801B6" w:rsidRDefault="007801B6" w:rsidP="007801B6">
      <w:pPr>
        <w:pStyle w:val="Odstavecseseznamem"/>
        <w:numPr>
          <w:ilvl w:val="1"/>
          <w:numId w:val="6"/>
        </w:numPr>
        <w:spacing w:after="120" w:line="276" w:lineRule="auto"/>
        <w:contextualSpacing w:val="0"/>
        <w:jc w:val="both"/>
        <w:rPr>
          <w:rFonts w:ascii="Segoe UI" w:hAnsi="Segoe UI" w:cs="Segoe UI"/>
          <w:color w:val="000000"/>
          <w:sz w:val="22"/>
          <w:szCs w:val="22"/>
        </w:rPr>
      </w:pPr>
      <w:r w:rsidRPr="007801B6">
        <w:rPr>
          <w:rFonts w:ascii="Segoe UI" w:hAnsi="Segoe UI" w:cs="Segoe UI"/>
          <w:color w:val="000000"/>
          <w:sz w:val="22"/>
          <w:szCs w:val="22"/>
        </w:rPr>
        <w:t xml:space="preserve">úhrada pozáručního servisu bude provedena bezhotovostním převodem bez omezení výše fakturované částky se splatností faktury nejméně 14 dnů </w:t>
      </w:r>
    </w:p>
    <w:p w14:paraId="6E9838E8" w14:textId="3690548A" w:rsidR="00197C93" w:rsidRDefault="007801B6" w:rsidP="007801B6">
      <w:pPr>
        <w:pStyle w:val="Odstavecseseznamem"/>
        <w:numPr>
          <w:ilvl w:val="0"/>
          <w:numId w:val="6"/>
        </w:numPr>
        <w:spacing w:after="120" w:line="276" w:lineRule="auto"/>
        <w:contextualSpacing w:val="0"/>
        <w:jc w:val="both"/>
        <w:rPr>
          <w:rFonts w:ascii="Segoe UI" w:hAnsi="Segoe UI" w:cs="Segoe UI"/>
          <w:color w:val="000000"/>
          <w:sz w:val="22"/>
          <w:szCs w:val="22"/>
        </w:rPr>
      </w:pPr>
      <w:r w:rsidRPr="007801B6">
        <w:rPr>
          <w:rFonts w:ascii="Segoe UI" w:hAnsi="Segoe UI" w:cs="Segoe UI"/>
          <w:color w:val="000000"/>
          <w:sz w:val="22"/>
          <w:szCs w:val="22"/>
        </w:rPr>
        <w:t>Uzavření smlouvy na pozáruční servis zabezpečí prodávající s autorizovaným servisem:</w:t>
      </w:r>
    </w:p>
    <w:p w14:paraId="026F793E" w14:textId="77777777" w:rsidR="007801B6" w:rsidRPr="007801B6" w:rsidRDefault="007801B6" w:rsidP="007801B6">
      <w:pPr>
        <w:pStyle w:val="Odstavecseseznamem"/>
        <w:spacing w:after="120" w:line="276" w:lineRule="auto"/>
        <w:jc w:val="both"/>
        <w:rPr>
          <w:rFonts w:ascii="Segoe UI" w:hAnsi="Segoe UI" w:cs="Segoe UI"/>
          <w:color w:val="000000"/>
          <w:sz w:val="22"/>
          <w:szCs w:val="22"/>
        </w:rPr>
      </w:pPr>
      <w:r w:rsidRPr="007801B6">
        <w:rPr>
          <w:rFonts w:ascii="Segoe UI" w:hAnsi="Segoe UI" w:cs="Segoe UI"/>
          <w:color w:val="000000"/>
          <w:sz w:val="22"/>
          <w:szCs w:val="22"/>
        </w:rPr>
        <w:t>přesný název, adresa, odpovědná osoba a její kontaktní údaje:</w:t>
      </w:r>
    </w:p>
    <w:p w14:paraId="098B03B6" w14:textId="77777777" w:rsidR="007801B6" w:rsidRPr="007801B6" w:rsidRDefault="007801B6" w:rsidP="007801B6">
      <w:pPr>
        <w:spacing w:after="120" w:line="276" w:lineRule="auto"/>
        <w:ind w:left="340" w:firstLine="368"/>
        <w:jc w:val="both"/>
        <w:rPr>
          <w:rFonts w:ascii="Segoe UI" w:hAnsi="Segoe UI" w:cs="Segoe UI"/>
          <w:color w:val="000000"/>
          <w:sz w:val="22"/>
          <w:szCs w:val="22"/>
          <w:highlight w:val="yellow"/>
        </w:rPr>
      </w:pPr>
      <w:r w:rsidRPr="007801B6">
        <w:rPr>
          <w:rFonts w:ascii="Segoe UI" w:hAnsi="Segoe UI" w:cs="Segoe UI"/>
          <w:color w:val="000000"/>
          <w:sz w:val="22"/>
          <w:szCs w:val="22"/>
          <w:highlight w:val="yellow"/>
        </w:rPr>
        <w:t>…………………………………………………………………………………………</w:t>
      </w:r>
    </w:p>
    <w:p w14:paraId="351A1BD6" w14:textId="77777777" w:rsidR="007801B6" w:rsidRPr="007801B6" w:rsidRDefault="007801B6" w:rsidP="007801B6">
      <w:pPr>
        <w:pStyle w:val="Odstavecseseznamem"/>
        <w:spacing w:after="120" w:line="276" w:lineRule="auto"/>
        <w:jc w:val="both"/>
        <w:rPr>
          <w:rFonts w:ascii="Segoe UI" w:hAnsi="Segoe UI" w:cs="Segoe UI"/>
          <w:color w:val="000000"/>
          <w:sz w:val="22"/>
          <w:szCs w:val="22"/>
          <w:highlight w:val="yellow"/>
        </w:rPr>
      </w:pPr>
      <w:r w:rsidRPr="007801B6">
        <w:rPr>
          <w:rFonts w:ascii="Segoe UI" w:hAnsi="Segoe UI" w:cs="Segoe UI"/>
          <w:color w:val="000000"/>
          <w:sz w:val="22"/>
          <w:szCs w:val="22"/>
          <w:highlight w:val="yellow"/>
        </w:rPr>
        <w:t>…………………………………………………………………………………………</w:t>
      </w:r>
    </w:p>
    <w:p w14:paraId="45AAAC7C" w14:textId="77777777" w:rsidR="007801B6" w:rsidRPr="007801B6" w:rsidRDefault="007801B6" w:rsidP="007801B6">
      <w:pPr>
        <w:pStyle w:val="Odstavecseseznamem"/>
        <w:spacing w:after="120" w:line="276" w:lineRule="auto"/>
        <w:jc w:val="both"/>
        <w:rPr>
          <w:rFonts w:ascii="Segoe UI" w:hAnsi="Segoe UI" w:cs="Segoe UI"/>
          <w:color w:val="000000"/>
          <w:sz w:val="22"/>
          <w:szCs w:val="22"/>
          <w:highlight w:val="yellow"/>
        </w:rPr>
      </w:pPr>
      <w:r w:rsidRPr="007801B6">
        <w:rPr>
          <w:rFonts w:ascii="Segoe UI" w:hAnsi="Segoe UI" w:cs="Segoe UI"/>
          <w:color w:val="000000"/>
          <w:sz w:val="22"/>
          <w:szCs w:val="22"/>
          <w:highlight w:val="yellow"/>
        </w:rPr>
        <w:t>…………………………………………………………………………………………</w:t>
      </w:r>
    </w:p>
    <w:p w14:paraId="3FA7F424" w14:textId="77777777" w:rsidR="007801B6" w:rsidRPr="007801B6" w:rsidRDefault="007801B6" w:rsidP="007801B6">
      <w:pPr>
        <w:pStyle w:val="Odstavecseseznamem"/>
        <w:spacing w:after="120" w:line="276" w:lineRule="auto"/>
        <w:jc w:val="both"/>
        <w:rPr>
          <w:rFonts w:ascii="Segoe UI" w:hAnsi="Segoe UI" w:cs="Segoe UI"/>
          <w:color w:val="000000"/>
          <w:sz w:val="22"/>
          <w:szCs w:val="22"/>
        </w:rPr>
      </w:pPr>
      <w:r w:rsidRPr="007801B6">
        <w:rPr>
          <w:rFonts w:ascii="Segoe UI" w:hAnsi="Segoe UI" w:cs="Segoe UI"/>
          <w:color w:val="000000"/>
          <w:sz w:val="22"/>
          <w:szCs w:val="22"/>
          <w:highlight w:val="yellow"/>
        </w:rPr>
        <w:t>…………………………………………………………………………………………</w:t>
      </w:r>
    </w:p>
    <w:p w14:paraId="5A08108B" w14:textId="294DD834" w:rsidR="007801B6" w:rsidRPr="007801B6" w:rsidRDefault="007801B6" w:rsidP="007801B6">
      <w:pPr>
        <w:pStyle w:val="Odstavecseseznamem"/>
        <w:spacing w:after="120" w:line="276" w:lineRule="auto"/>
        <w:contextualSpacing w:val="0"/>
        <w:jc w:val="both"/>
        <w:rPr>
          <w:rFonts w:ascii="Segoe UI" w:hAnsi="Segoe UI" w:cs="Segoe UI"/>
          <w:color w:val="000000"/>
          <w:sz w:val="22"/>
          <w:szCs w:val="22"/>
        </w:rPr>
      </w:pPr>
      <w:r w:rsidRPr="007801B6">
        <w:rPr>
          <w:rFonts w:ascii="Segoe UI" w:hAnsi="Segoe UI" w:cs="Segoe UI"/>
          <w:color w:val="000000"/>
          <w:sz w:val="22"/>
          <w:szCs w:val="22"/>
          <w:highlight w:val="yellow"/>
        </w:rPr>
        <w:t>(pozn. doplní účastník řízení)</w:t>
      </w:r>
    </w:p>
    <w:p w14:paraId="2E070B20" w14:textId="77777777" w:rsidR="00C63386" w:rsidRPr="00ED3B01" w:rsidRDefault="00C63386" w:rsidP="007801B6">
      <w:pPr>
        <w:tabs>
          <w:tab w:val="left" w:pos="0"/>
          <w:tab w:val="left" w:pos="360"/>
        </w:tabs>
        <w:spacing w:after="120" w:line="276" w:lineRule="auto"/>
        <w:ind w:left="360" w:hanging="180"/>
        <w:jc w:val="center"/>
        <w:rPr>
          <w:rFonts w:ascii="Segoe UI" w:hAnsi="Segoe UI" w:cs="Segoe UI"/>
          <w:b/>
          <w:color w:val="000000"/>
          <w:sz w:val="22"/>
          <w:szCs w:val="22"/>
        </w:rPr>
      </w:pPr>
    </w:p>
    <w:p w14:paraId="5F42A97C" w14:textId="77777777" w:rsidR="00066D69" w:rsidRPr="00ED3B01" w:rsidRDefault="00066D69" w:rsidP="00DF7210">
      <w:pPr>
        <w:tabs>
          <w:tab w:val="left" w:pos="0"/>
          <w:tab w:val="left" w:pos="360"/>
        </w:tabs>
        <w:spacing w:after="120" w:line="276" w:lineRule="auto"/>
        <w:ind w:left="360" w:hanging="180"/>
        <w:jc w:val="center"/>
        <w:rPr>
          <w:rFonts w:ascii="Segoe UI" w:hAnsi="Segoe UI" w:cs="Segoe UI"/>
          <w:b/>
          <w:color w:val="000000"/>
          <w:sz w:val="22"/>
          <w:szCs w:val="22"/>
        </w:rPr>
      </w:pPr>
      <w:r w:rsidRPr="00ED3B01">
        <w:rPr>
          <w:rFonts w:ascii="Segoe UI" w:hAnsi="Segoe UI" w:cs="Segoe UI"/>
          <w:b/>
          <w:color w:val="000000"/>
          <w:sz w:val="22"/>
          <w:szCs w:val="22"/>
        </w:rPr>
        <w:t>X</w:t>
      </w:r>
      <w:r w:rsidR="005B16CA" w:rsidRPr="00ED3B01">
        <w:rPr>
          <w:rFonts w:ascii="Segoe UI" w:hAnsi="Segoe UI" w:cs="Segoe UI"/>
          <w:b/>
          <w:color w:val="000000"/>
          <w:sz w:val="22"/>
          <w:szCs w:val="22"/>
        </w:rPr>
        <w:t>I</w:t>
      </w:r>
      <w:r w:rsidRPr="00ED3B01">
        <w:rPr>
          <w:rFonts w:ascii="Segoe UI" w:hAnsi="Segoe UI" w:cs="Segoe UI"/>
          <w:b/>
          <w:color w:val="000000"/>
          <w:sz w:val="22"/>
          <w:szCs w:val="22"/>
        </w:rPr>
        <w:t>.</w:t>
      </w:r>
    </w:p>
    <w:p w14:paraId="1B6CD23D" w14:textId="77777777" w:rsidR="00066D69" w:rsidRPr="00ED3B01" w:rsidRDefault="0007299C" w:rsidP="00DF7210">
      <w:pPr>
        <w:pStyle w:val="Nadpis1"/>
        <w:tabs>
          <w:tab w:val="clear" w:pos="567"/>
          <w:tab w:val="left" w:pos="0"/>
          <w:tab w:val="left" w:pos="360"/>
        </w:tabs>
        <w:spacing w:before="0" w:after="120" w:line="276" w:lineRule="auto"/>
        <w:ind w:left="362" w:hanging="181"/>
        <w:rPr>
          <w:rFonts w:ascii="Segoe UI" w:hAnsi="Segoe UI" w:cs="Segoe UI"/>
          <w:caps w:val="0"/>
          <w:color w:val="000000"/>
          <w:sz w:val="22"/>
          <w:szCs w:val="22"/>
        </w:rPr>
      </w:pPr>
      <w:r w:rsidRPr="00ED3B01">
        <w:rPr>
          <w:rFonts w:ascii="Segoe UI" w:hAnsi="Segoe UI" w:cs="Segoe UI"/>
          <w:caps w:val="0"/>
          <w:color w:val="000000"/>
          <w:sz w:val="22"/>
          <w:szCs w:val="22"/>
        </w:rPr>
        <w:t>Sankce</w:t>
      </w:r>
    </w:p>
    <w:p w14:paraId="38CA3FFC" w14:textId="4DDD79B9" w:rsidR="00066D69" w:rsidRPr="00ED3B01" w:rsidRDefault="0018468B" w:rsidP="00DF7210">
      <w:pPr>
        <w:pStyle w:val="Import16"/>
        <w:numPr>
          <w:ilvl w:val="0"/>
          <w:numId w:val="7"/>
        </w:numPr>
        <w:tabs>
          <w:tab w:val="clear" w:pos="864"/>
        </w:tabs>
        <w:spacing w:after="120" w:line="276" w:lineRule="auto"/>
        <w:jc w:val="both"/>
        <w:rPr>
          <w:rFonts w:ascii="Segoe UI" w:hAnsi="Segoe UI" w:cs="Segoe UI"/>
          <w:color w:val="000000"/>
          <w:sz w:val="22"/>
          <w:szCs w:val="22"/>
        </w:rPr>
      </w:pPr>
      <w:r w:rsidRPr="00ED3B01">
        <w:rPr>
          <w:rFonts w:ascii="Segoe UI" w:hAnsi="Segoe UI" w:cs="Segoe UI"/>
          <w:color w:val="000000"/>
          <w:sz w:val="22"/>
          <w:szCs w:val="22"/>
        </w:rPr>
        <w:t>Neodevzdá</w:t>
      </w:r>
      <w:r w:rsidR="00066D69" w:rsidRPr="00ED3B01">
        <w:rPr>
          <w:rFonts w:ascii="Segoe UI" w:hAnsi="Segoe UI" w:cs="Segoe UI"/>
          <w:color w:val="000000"/>
          <w:sz w:val="22"/>
          <w:szCs w:val="22"/>
        </w:rPr>
        <w:t xml:space="preserve">-li prodávající kupujícímu zboží </w:t>
      </w:r>
      <w:r w:rsidR="00582FA7" w:rsidRPr="00ED3B01">
        <w:rPr>
          <w:rFonts w:ascii="Segoe UI" w:hAnsi="Segoe UI" w:cs="Segoe UI"/>
          <w:color w:val="000000"/>
          <w:sz w:val="22"/>
          <w:szCs w:val="22"/>
        </w:rPr>
        <w:t xml:space="preserve">v řádné kvalitě </w:t>
      </w:r>
      <w:r w:rsidR="00066D69" w:rsidRPr="00ED3B01">
        <w:rPr>
          <w:rFonts w:ascii="Segoe UI" w:hAnsi="Segoe UI" w:cs="Segoe UI"/>
          <w:color w:val="000000"/>
          <w:sz w:val="22"/>
          <w:szCs w:val="22"/>
        </w:rPr>
        <w:t>ve lhůtě uvedené v čl. V</w:t>
      </w:r>
      <w:r w:rsidR="00D34C69" w:rsidRPr="00ED3B01">
        <w:rPr>
          <w:rFonts w:ascii="Segoe UI" w:hAnsi="Segoe UI" w:cs="Segoe UI"/>
          <w:color w:val="000000"/>
          <w:sz w:val="22"/>
          <w:szCs w:val="22"/>
        </w:rPr>
        <w:t>.</w:t>
      </w:r>
      <w:r w:rsidR="00066D69" w:rsidRPr="00ED3B01">
        <w:rPr>
          <w:rFonts w:ascii="Segoe UI" w:hAnsi="Segoe UI" w:cs="Segoe UI"/>
          <w:color w:val="000000"/>
          <w:sz w:val="22"/>
          <w:szCs w:val="22"/>
        </w:rPr>
        <w:t xml:space="preserve"> </w:t>
      </w:r>
      <w:r w:rsidR="005B16CA" w:rsidRPr="00ED3B01">
        <w:rPr>
          <w:rFonts w:ascii="Segoe UI" w:hAnsi="Segoe UI" w:cs="Segoe UI"/>
          <w:color w:val="000000"/>
          <w:sz w:val="22"/>
          <w:szCs w:val="22"/>
        </w:rPr>
        <w:t xml:space="preserve">odst. </w:t>
      </w:r>
      <w:r w:rsidR="00C9591A" w:rsidRPr="00ED3B01">
        <w:rPr>
          <w:rFonts w:ascii="Segoe UI" w:hAnsi="Segoe UI" w:cs="Segoe UI"/>
          <w:color w:val="000000"/>
          <w:sz w:val="22"/>
          <w:szCs w:val="22"/>
        </w:rPr>
        <w:t>2</w:t>
      </w:r>
      <w:r w:rsidR="005B16CA" w:rsidRPr="00ED3B01">
        <w:rPr>
          <w:rFonts w:ascii="Segoe UI" w:hAnsi="Segoe UI" w:cs="Segoe UI"/>
          <w:color w:val="000000"/>
          <w:sz w:val="22"/>
          <w:szCs w:val="22"/>
        </w:rPr>
        <w:t xml:space="preserve"> </w:t>
      </w:r>
      <w:r w:rsidR="00066D69" w:rsidRPr="00ED3B01">
        <w:rPr>
          <w:rFonts w:ascii="Segoe UI" w:hAnsi="Segoe UI" w:cs="Segoe UI"/>
          <w:color w:val="000000"/>
          <w:sz w:val="22"/>
          <w:szCs w:val="22"/>
        </w:rPr>
        <w:t xml:space="preserve">této smlouvy, je povinen zaplatit kupujícímu smluvní pokutu ve výši </w:t>
      </w:r>
      <w:r w:rsidR="00744DDC" w:rsidRPr="00ED3B01">
        <w:rPr>
          <w:rFonts w:ascii="Segoe UI" w:hAnsi="Segoe UI" w:cs="Segoe UI"/>
          <w:color w:val="000000"/>
          <w:sz w:val="22"/>
          <w:szCs w:val="22"/>
        </w:rPr>
        <w:t>0,</w:t>
      </w:r>
      <w:r w:rsidR="00FF53B5">
        <w:rPr>
          <w:rFonts w:ascii="Segoe UI" w:hAnsi="Segoe UI" w:cs="Segoe UI"/>
          <w:color w:val="000000"/>
          <w:sz w:val="22"/>
          <w:szCs w:val="22"/>
        </w:rPr>
        <w:t>1</w:t>
      </w:r>
      <w:r w:rsidR="00744DDC" w:rsidRPr="00ED3B01">
        <w:rPr>
          <w:rFonts w:ascii="Segoe UI" w:hAnsi="Segoe UI" w:cs="Segoe UI"/>
          <w:color w:val="000000"/>
          <w:sz w:val="22"/>
          <w:szCs w:val="22"/>
        </w:rPr>
        <w:t xml:space="preserve"> % z</w:t>
      </w:r>
      <w:r w:rsidR="00471954" w:rsidRPr="00ED3B01">
        <w:rPr>
          <w:rFonts w:ascii="Segoe UI" w:hAnsi="Segoe UI" w:cs="Segoe UI"/>
          <w:color w:val="000000"/>
          <w:sz w:val="22"/>
          <w:szCs w:val="22"/>
        </w:rPr>
        <w:t xml:space="preserve"> celkové </w:t>
      </w:r>
      <w:r w:rsidR="00744DDC" w:rsidRPr="00ED3B01">
        <w:rPr>
          <w:rFonts w:ascii="Segoe UI" w:hAnsi="Segoe UI" w:cs="Segoe UI"/>
          <w:color w:val="000000"/>
          <w:sz w:val="22"/>
          <w:szCs w:val="22"/>
        </w:rPr>
        <w:t>kupní ceny</w:t>
      </w:r>
      <w:r w:rsidR="002A4AE8" w:rsidRPr="00ED3B01">
        <w:rPr>
          <w:rFonts w:ascii="Segoe UI" w:hAnsi="Segoe UI" w:cs="Segoe UI"/>
          <w:color w:val="000000"/>
          <w:sz w:val="22"/>
          <w:szCs w:val="22"/>
        </w:rPr>
        <w:t xml:space="preserve"> bez DPH</w:t>
      </w:r>
      <w:r w:rsidR="00900F3C" w:rsidRPr="00ED3B01">
        <w:rPr>
          <w:rFonts w:ascii="Segoe UI" w:hAnsi="Segoe UI" w:cs="Segoe UI"/>
          <w:color w:val="000000"/>
          <w:sz w:val="22"/>
          <w:szCs w:val="22"/>
        </w:rPr>
        <w:t>, a to za každý započatý den</w:t>
      </w:r>
      <w:r w:rsidR="00066D69" w:rsidRPr="00ED3B01">
        <w:rPr>
          <w:rFonts w:ascii="Segoe UI" w:hAnsi="Segoe UI" w:cs="Segoe UI"/>
          <w:color w:val="000000"/>
          <w:sz w:val="22"/>
          <w:szCs w:val="22"/>
        </w:rPr>
        <w:t xml:space="preserve"> prodlení. </w:t>
      </w:r>
      <w:r w:rsidR="00333844" w:rsidRPr="00ED3B01">
        <w:rPr>
          <w:rFonts w:ascii="Segoe UI" w:hAnsi="Segoe UI" w:cs="Segoe UI"/>
          <w:color w:val="000000"/>
          <w:sz w:val="22"/>
          <w:szCs w:val="22"/>
        </w:rPr>
        <w:t xml:space="preserve">Současně nad rámec uvedené pokuty má kupující právo na smluvní pokutu ve výši 3.000,- Kč za každý započatý den prodlení s dodáním </w:t>
      </w:r>
      <w:r w:rsidR="0093727E" w:rsidRPr="00ED3B01">
        <w:rPr>
          <w:rFonts w:ascii="Segoe UI" w:hAnsi="Segoe UI" w:cs="Segoe UI"/>
          <w:color w:val="000000"/>
          <w:sz w:val="22"/>
          <w:szCs w:val="22"/>
        </w:rPr>
        <w:t xml:space="preserve">jednotlivého </w:t>
      </w:r>
      <w:r w:rsidR="00333844" w:rsidRPr="00ED3B01">
        <w:rPr>
          <w:rFonts w:ascii="Segoe UI" w:hAnsi="Segoe UI" w:cs="Segoe UI"/>
          <w:color w:val="000000"/>
          <w:sz w:val="22"/>
          <w:szCs w:val="22"/>
        </w:rPr>
        <w:t xml:space="preserve">vozidla v parametrech </w:t>
      </w:r>
      <w:r w:rsidR="003C1C33" w:rsidRPr="00ED3B01">
        <w:rPr>
          <w:rFonts w:ascii="Segoe UI" w:hAnsi="Segoe UI" w:cs="Segoe UI"/>
          <w:color w:val="000000"/>
          <w:sz w:val="22"/>
          <w:szCs w:val="22"/>
        </w:rPr>
        <w:t>dle</w:t>
      </w:r>
      <w:r w:rsidR="00770164" w:rsidRPr="00ED3B01">
        <w:rPr>
          <w:rFonts w:ascii="Segoe UI" w:hAnsi="Segoe UI" w:cs="Segoe UI"/>
          <w:color w:val="000000"/>
          <w:sz w:val="22"/>
          <w:szCs w:val="22"/>
        </w:rPr>
        <w:t xml:space="preserve"> technických specifikací</w:t>
      </w:r>
      <w:r w:rsidR="00333844" w:rsidRPr="00ED3B01">
        <w:rPr>
          <w:rFonts w:ascii="Segoe UI" w:hAnsi="Segoe UI" w:cs="Segoe UI"/>
          <w:color w:val="000000"/>
          <w:sz w:val="22"/>
          <w:szCs w:val="22"/>
        </w:rPr>
        <w:t>, přičemž smluvní pokutu lze individuálně uplatnit na každý zjištěný nedostatek (vadu plnění) samostatně.</w:t>
      </w:r>
    </w:p>
    <w:p w14:paraId="42056783" w14:textId="42C36255" w:rsidR="009819C7" w:rsidRPr="00ED3B01" w:rsidRDefault="009819C7" w:rsidP="00DF7210">
      <w:pPr>
        <w:pStyle w:val="OdstavecSmlouvy"/>
        <w:numPr>
          <w:ilvl w:val="0"/>
          <w:numId w:val="7"/>
        </w:numPr>
        <w:spacing w:line="276" w:lineRule="auto"/>
        <w:rPr>
          <w:rFonts w:ascii="Segoe UI" w:hAnsi="Segoe UI" w:cs="Segoe UI"/>
          <w:color w:val="000000"/>
          <w:sz w:val="22"/>
          <w:szCs w:val="22"/>
        </w:rPr>
      </w:pPr>
      <w:r w:rsidRPr="00ED3B01">
        <w:rPr>
          <w:rFonts w:ascii="Segoe UI" w:hAnsi="Segoe UI" w:cs="Segoe UI"/>
          <w:color w:val="000000"/>
          <w:sz w:val="22"/>
          <w:szCs w:val="22"/>
        </w:rPr>
        <w:t>Pokud prodávající neodstraní vadu zboží ve lhůtě uvedené v čl. X</w:t>
      </w:r>
      <w:r w:rsidR="00D34C69" w:rsidRPr="00ED3B01">
        <w:rPr>
          <w:rFonts w:ascii="Segoe UI" w:hAnsi="Segoe UI" w:cs="Segoe UI"/>
          <w:color w:val="000000"/>
          <w:sz w:val="22"/>
          <w:szCs w:val="22"/>
        </w:rPr>
        <w:t>.</w:t>
      </w:r>
      <w:r w:rsidRPr="00ED3B01">
        <w:rPr>
          <w:rFonts w:ascii="Segoe UI" w:hAnsi="Segoe UI" w:cs="Segoe UI"/>
          <w:color w:val="000000"/>
          <w:sz w:val="22"/>
          <w:szCs w:val="22"/>
        </w:rPr>
        <w:t xml:space="preserve"> odst. </w:t>
      </w:r>
      <w:r w:rsidR="0093727E" w:rsidRPr="00ED3B01">
        <w:rPr>
          <w:rFonts w:ascii="Segoe UI" w:hAnsi="Segoe UI" w:cs="Segoe UI"/>
          <w:color w:val="000000"/>
          <w:sz w:val="22"/>
          <w:szCs w:val="22"/>
        </w:rPr>
        <w:t>8</w:t>
      </w:r>
      <w:r w:rsidRPr="00ED3B01">
        <w:rPr>
          <w:rFonts w:ascii="Segoe UI" w:hAnsi="Segoe UI" w:cs="Segoe UI"/>
          <w:color w:val="000000"/>
          <w:sz w:val="22"/>
          <w:szCs w:val="22"/>
        </w:rPr>
        <w:t xml:space="preserve"> této smlouvy, je povinen zaplatit kupujícímu smluvní pokutu </w:t>
      </w:r>
      <w:r w:rsidR="00744DDC" w:rsidRPr="00ED3B01">
        <w:rPr>
          <w:rFonts w:ascii="Segoe UI" w:hAnsi="Segoe UI" w:cs="Segoe UI"/>
          <w:color w:val="000000"/>
          <w:sz w:val="22"/>
          <w:szCs w:val="22"/>
        </w:rPr>
        <w:t>ve výši 0,</w:t>
      </w:r>
      <w:r w:rsidR="00761313">
        <w:rPr>
          <w:rFonts w:ascii="Segoe UI" w:hAnsi="Segoe UI" w:cs="Segoe UI"/>
          <w:color w:val="000000"/>
          <w:sz w:val="22"/>
          <w:szCs w:val="22"/>
        </w:rPr>
        <w:t>1</w:t>
      </w:r>
      <w:r w:rsidR="00744DDC" w:rsidRPr="00ED3B01">
        <w:rPr>
          <w:rFonts w:ascii="Segoe UI" w:hAnsi="Segoe UI" w:cs="Segoe UI"/>
          <w:color w:val="000000"/>
          <w:sz w:val="22"/>
          <w:szCs w:val="22"/>
        </w:rPr>
        <w:t xml:space="preserve"> % z kupní ceny</w:t>
      </w:r>
      <w:r w:rsidR="00471954" w:rsidRPr="00ED3B01">
        <w:rPr>
          <w:rFonts w:ascii="Segoe UI" w:hAnsi="Segoe UI" w:cs="Segoe UI"/>
          <w:color w:val="000000"/>
          <w:sz w:val="22"/>
          <w:szCs w:val="22"/>
        </w:rPr>
        <w:t xml:space="preserve"> příslušného vozidla bez DPH</w:t>
      </w:r>
      <w:r w:rsidRPr="00ED3B01">
        <w:rPr>
          <w:rFonts w:ascii="Segoe UI" w:hAnsi="Segoe UI" w:cs="Segoe UI"/>
          <w:color w:val="000000"/>
          <w:sz w:val="22"/>
          <w:szCs w:val="22"/>
        </w:rPr>
        <w:t xml:space="preserve">, a to </w:t>
      </w:r>
      <w:r w:rsidR="00744DDC" w:rsidRPr="00ED3B01">
        <w:rPr>
          <w:rFonts w:ascii="Segoe UI" w:hAnsi="Segoe UI" w:cs="Segoe UI"/>
          <w:color w:val="000000"/>
          <w:sz w:val="22"/>
          <w:szCs w:val="22"/>
        </w:rPr>
        <w:t xml:space="preserve">za každý takovýto případ a </w:t>
      </w:r>
      <w:r w:rsidRPr="00ED3B01">
        <w:rPr>
          <w:rFonts w:ascii="Segoe UI" w:hAnsi="Segoe UI" w:cs="Segoe UI"/>
          <w:color w:val="000000"/>
          <w:sz w:val="22"/>
          <w:szCs w:val="22"/>
        </w:rPr>
        <w:t>za každý započatý den prodlení až do odstranění vady.</w:t>
      </w:r>
    </w:p>
    <w:p w14:paraId="6460D292" w14:textId="77777777" w:rsidR="003337D2" w:rsidRPr="00ED3B01" w:rsidRDefault="003337D2" w:rsidP="00DF7210">
      <w:pPr>
        <w:pStyle w:val="OdstavecSmlouvy"/>
        <w:numPr>
          <w:ilvl w:val="0"/>
          <w:numId w:val="7"/>
        </w:numPr>
        <w:spacing w:line="276" w:lineRule="auto"/>
        <w:rPr>
          <w:rFonts w:ascii="Segoe UI" w:hAnsi="Segoe UI" w:cs="Segoe UI"/>
          <w:color w:val="000000"/>
          <w:sz w:val="22"/>
          <w:szCs w:val="22"/>
        </w:rPr>
      </w:pPr>
      <w:r w:rsidRPr="00ED3B01">
        <w:rPr>
          <w:rFonts w:ascii="Segoe UI" w:hAnsi="Segoe UI" w:cs="Segoe UI"/>
          <w:color w:val="000000"/>
          <w:sz w:val="22"/>
          <w:szCs w:val="22"/>
        </w:rPr>
        <w:lastRenderedPageBreak/>
        <w:t xml:space="preserve">Pro případ prodlení se zaplacením </w:t>
      </w:r>
      <w:r w:rsidR="00827B5F" w:rsidRPr="00ED3B01">
        <w:rPr>
          <w:rFonts w:ascii="Segoe UI" w:hAnsi="Segoe UI" w:cs="Segoe UI"/>
          <w:color w:val="000000"/>
          <w:sz w:val="22"/>
          <w:szCs w:val="22"/>
        </w:rPr>
        <w:t xml:space="preserve">kupní </w:t>
      </w:r>
      <w:r w:rsidRPr="00ED3B01">
        <w:rPr>
          <w:rFonts w:ascii="Segoe UI" w:hAnsi="Segoe UI" w:cs="Segoe UI"/>
          <w:color w:val="000000"/>
          <w:sz w:val="22"/>
          <w:szCs w:val="22"/>
        </w:rPr>
        <w:t>ceny sjednávají smluvní strany úrok z prodlení ve výši stanovené občanskoprávními předpisy.</w:t>
      </w:r>
    </w:p>
    <w:p w14:paraId="717B1DE7" w14:textId="77777777" w:rsidR="006E6ACF" w:rsidRPr="00ED3B01" w:rsidRDefault="006065E2" w:rsidP="00DF7210">
      <w:pPr>
        <w:pStyle w:val="OdstavecSmlouvy"/>
        <w:numPr>
          <w:ilvl w:val="0"/>
          <w:numId w:val="7"/>
        </w:numPr>
        <w:spacing w:line="276" w:lineRule="auto"/>
        <w:rPr>
          <w:rFonts w:ascii="Segoe UI" w:hAnsi="Segoe UI" w:cs="Segoe UI"/>
          <w:color w:val="000000"/>
          <w:sz w:val="22"/>
          <w:szCs w:val="22"/>
        </w:rPr>
      </w:pPr>
      <w:r w:rsidRPr="00ED3B01">
        <w:rPr>
          <w:rFonts w:ascii="Segoe UI" w:hAnsi="Segoe UI" w:cs="Segoe UI"/>
          <w:color w:val="000000"/>
          <w:sz w:val="22"/>
          <w:szCs w:val="22"/>
        </w:rPr>
        <w:t xml:space="preserve">Za porušení povinnosti zapůjčení náhradního zařízení (zboží), resp. jeho části, stejných vlastností dle čl. X. odst. </w:t>
      </w:r>
      <w:r w:rsidR="00421A2C" w:rsidRPr="00ED3B01">
        <w:rPr>
          <w:rFonts w:ascii="Segoe UI" w:hAnsi="Segoe UI" w:cs="Segoe UI"/>
          <w:color w:val="000000"/>
          <w:sz w:val="22"/>
          <w:szCs w:val="22"/>
        </w:rPr>
        <w:t>9</w:t>
      </w:r>
      <w:r w:rsidRPr="00ED3B01">
        <w:rPr>
          <w:rFonts w:ascii="Segoe UI" w:hAnsi="Segoe UI" w:cs="Segoe UI"/>
          <w:color w:val="000000"/>
          <w:sz w:val="22"/>
          <w:szCs w:val="22"/>
        </w:rPr>
        <w:t xml:space="preserve"> této smlouvy</w:t>
      </w:r>
      <w:r w:rsidR="00F20E76" w:rsidRPr="00ED3B01">
        <w:rPr>
          <w:rFonts w:ascii="Segoe UI" w:hAnsi="Segoe UI" w:cs="Segoe UI"/>
          <w:color w:val="000000"/>
          <w:sz w:val="22"/>
          <w:szCs w:val="22"/>
        </w:rPr>
        <w:t xml:space="preserve"> (tedy v případě neposkytnutí náhradního vozidla stejných vlastností)</w:t>
      </w:r>
      <w:r w:rsidRPr="00ED3B01">
        <w:rPr>
          <w:rFonts w:ascii="Segoe UI" w:hAnsi="Segoe UI" w:cs="Segoe UI"/>
          <w:color w:val="000000"/>
          <w:sz w:val="22"/>
          <w:szCs w:val="22"/>
        </w:rPr>
        <w:t>, je prodávající povinen zaplatit kupujícímu smluvní pokutu ve výši 0,2 % z</w:t>
      </w:r>
      <w:r w:rsidR="00471954" w:rsidRPr="00ED3B01">
        <w:rPr>
          <w:rFonts w:ascii="Segoe UI" w:hAnsi="Segoe UI" w:cs="Segoe UI"/>
          <w:color w:val="000000"/>
          <w:sz w:val="22"/>
          <w:szCs w:val="22"/>
        </w:rPr>
        <w:t> kupní ceny příslušného vozidla bez DPH</w:t>
      </w:r>
      <w:r w:rsidRPr="00ED3B01">
        <w:rPr>
          <w:rFonts w:ascii="Segoe UI" w:hAnsi="Segoe UI" w:cs="Segoe UI"/>
          <w:color w:val="000000"/>
          <w:sz w:val="22"/>
          <w:szCs w:val="22"/>
        </w:rPr>
        <w:t>, za které má být náhrada poskytnuta</w:t>
      </w:r>
      <w:r w:rsidR="00F20E76" w:rsidRPr="00ED3B01">
        <w:rPr>
          <w:rFonts w:ascii="Segoe UI" w:hAnsi="Segoe UI" w:cs="Segoe UI"/>
          <w:color w:val="000000"/>
          <w:sz w:val="22"/>
          <w:szCs w:val="22"/>
        </w:rPr>
        <w:t>, a to za každý den nezapůjčení vozidla, ač by na něj měl kupující v souladu s čl. X odst. 9 této smlouvy nárok</w:t>
      </w:r>
      <w:r w:rsidRPr="00ED3B01">
        <w:rPr>
          <w:rFonts w:ascii="Segoe UI" w:hAnsi="Segoe UI" w:cs="Segoe UI"/>
          <w:color w:val="000000"/>
          <w:sz w:val="22"/>
          <w:szCs w:val="22"/>
        </w:rPr>
        <w:t>.</w:t>
      </w:r>
    </w:p>
    <w:p w14:paraId="1B371238" w14:textId="77777777" w:rsidR="006065E2" w:rsidRPr="00ED3B01" w:rsidRDefault="006065E2" w:rsidP="00DF7210">
      <w:pPr>
        <w:pStyle w:val="OdstavecSmlouvy"/>
        <w:numPr>
          <w:ilvl w:val="0"/>
          <w:numId w:val="7"/>
        </w:numPr>
        <w:spacing w:line="276" w:lineRule="auto"/>
        <w:rPr>
          <w:rFonts w:ascii="Segoe UI" w:hAnsi="Segoe UI" w:cs="Segoe UI"/>
          <w:color w:val="000000"/>
          <w:sz w:val="22"/>
          <w:szCs w:val="22"/>
        </w:rPr>
      </w:pPr>
      <w:r w:rsidRPr="00ED3B01">
        <w:rPr>
          <w:rFonts w:ascii="Segoe UI" w:hAnsi="Segoe UI" w:cs="Segoe UI"/>
          <w:color w:val="000000"/>
          <w:sz w:val="22"/>
          <w:szCs w:val="22"/>
        </w:rPr>
        <w:t>Pro případ, že se prohlášení prodávajícího dle čl. VI. odst. 1 písm. d) této smlouvy ukáže jako nepravdivé, je kupující oprávněn požadovat po prodávajícím smluvní pokutu ve výši 100.000,- Kč za každý jednotlivý případ.</w:t>
      </w:r>
    </w:p>
    <w:p w14:paraId="2AC2A604" w14:textId="77777777" w:rsidR="00D20CA5" w:rsidRPr="00ED3B01" w:rsidRDefault="00D20CA5" w:rsidP="00DF7210">
      <w:pPr>
        <w:pStyle w:val="Import16"/>
        <w:numPr>
          <w:ilvl w:val="0"/>
          <w:numId w:val="7"/>
        </w:numPr>
        <w:tabs>
          <w:tab w:val="clear" w:pos="864"/>
        </w:tabs>
        <w:spacing w:after="120" w:line="276" w:lineRule="auto"/>
        <w:jc w:val="both"/>
        <w:rPr>
          <w:rFonts w:ascii="Segoe UI" w:hAnsi="Segoe UI" w:cs="Segoe UI"/>
          <w:color w:val="000000"/>
          <w:sz w:val="22"/>
          <w:szCs w:val="22"/>
        </w:rPr>
      </w:pPr>
      <w:r w:rsidRPr="00ED3B01">
        <w:rPr>
          <w:rFonts w:ascii="Segoe UI" w:hAnsi="Segoe UI" w:cs="Segoe UI"/>
          <w:color w:val="000000"/>
          <w:sz w:val="22"/>
          <w:szCs w:val="22"/>
        </w:rPr>
        <w:t>Smluvní pokuty se nezapočítávají na náhradu případně vzniklé škody, kterou lze vymáhat samostatně</w:t>
      </w:r>
      <w:r w:rsidR="00F20E76" w:rsidRPr="00ED3B01">
        <w:rPr>
          <w:rFonts w:ascii="Segoe UI" w:hAnsi="Segoe UI" w:cs="Segoe UI"/>
          <w:color w:val="000000"/>
          <w:sz w:val="22"/>
          <w:szCs w:val="22"/>
        </w:rPr>
        <w:t>, a to včetně případné újmy nemajetkové,</w:t>
      </w:r>
      <w:r w:rsidRPr="00ED3B01">
        <w:rPr>
          <w:rFonts w:ascii="Segoe UI" w:hAnsi="Segoe UI" w:cs="Segoe UI"/>
          <w:color w:val="000000"/>
          <w:sz w:val="22"/>
          <w:szCs w:val="22"/>
        </w:rPr>
        <w:t xml:space="preserve"> vedle smluvní pokuty, a to v plné výši.</w:t>
      </w:r>
    </w:p>
    <w:p w14:paraId="0867BFB9" w14:textId="77777777" w:rsidR="002C2A58" w:rsidRPr="00ED3B01" w:rsidRDefault="002C2A58" w:rsidP="00DF7210">
      <w:pPr>
        <w:tabs>
          <w:tab w:val="left" w:pos="0"/>
          <w:tab w:val="left" w:pos="360"/>
        </w:tabs>
        <w:spacing w:after="120" w:line="276" w:lineRule="auto"/>
        <w:rPr>
          <w:rFonts w:ascii="Segoe UI" w:hAnsi="Segoe UI" w:cs="Segoe UI"/>
          <w:b/>
          <w:color w:val="000000"/>
          <w:sz w:val="22"/>
          <w:szCs w:val="22"/>
        </w:rPr>
      </w:pPr>
    </w:p>
    <w:p w14:paraId="0F32CEA3" w14:textId="77777777" w:rsidR="00066D69" w:rsidRPr="00ED3B01" w:rsidRDefault="00066D69" w:rsidP="00DF7210">
      <w:pPr>
        <w:keepNext/>
        <w:tabs>
          <w:tab w:val="left" w:pos="0"/>
          <w:tab w:val="left" w:pos="360"/>
        </w:tabs>
        <w:spacing w:after="120" w:line="276" w:lineRule="auto"/>
        <w:ind w:left="362" w:hanging="181"/>
        <w:jc w:val="center"/>
        <w:rPr>
          <w:rFonts w:ascii="Segoe UI" w:hAnsi="Segoe UI" w:cs="Segoe UI"/>
          <w:b/>
          <w:color w:val="000000"/>
          <w:sz w:val="22"/>
          <w:szCs w:val="22"/>
        </w:rPr>
      </w:pPr>
      <w:r w:rsidRPr="00ED3B01">
        <w:rPr>
          <w:rFonts w:ascii="Segoe UI" w:hAnsi="Segoe UI" w:cs="Segoe UI"/>
          <w:b/>
          <w:color w:val="000000"/>
          <w:sz w:val="22"/>
          <w:szCs w:val="22"/>
        </w:rPr>
        <w:t>X</w:t>
      </w:r>
      <w:r w:rsidR="003337D2" w:rsidRPr="00ED3B01">
        <w:rPr>
          <w:rFonts w:ascii="Segoe UI" w:hAnsi="Segoe UI" w:cs="Segoe UI"/>
          <w:b/>
          <w:color w:val="000000"/>
          <w:sz w:val="22"/>
          <w:szCs w:val="22"/>
        </w:rPr>
        <w:t>I</w:t>
      </w:r>
      <w:r w:rsidRPr="00ED3B01">
        <w:rPr>
          <w:rFonts w:ascii="Segoe UI" w:hAnsi="Segoe UI" w:cs="Segoe UI"/>
          <w:b/>
          <w:color w:val="000000"/>
          <w:sz w:val="22"/>
          <w:szCs w:val="22"/>
        </w:rPr>
        <w:t>I.</w:t>
      </w:r>
    </w:p>
    <w:p w14:paraId="2B2E000F" w14:textId="77777777" w:rsidR="00066D69" w:rsidRPr="00ED3B01" w:rsidRDefault="0007299C" w:rsidP="00DF7210">
      <w:pPr>
        <w:pStyle w:val="Nadpis3"/>
        <w:tabs>
          <w:tab w:val="left" w:pos="0"/>
          <w:tab w:val="left" w:pos="360"/>
        </w:tabs>
        <w:spacing w:before="0" w:line="276" w:lineRule="auto"/>
        <w:ind w:left="362" w:hanging="181"/>
        <w:jc w:val="center"/>
        <w:rPr>
          <w:rFonts w:ascii="Segoe UI" w:hAnsi="Segoe UI" w:cs="Segoe UI"/>
          <w:caps w:val="0"/>
          <w:color w:val="000000"/>
          <w:sz w:val="22"/>
          <w:szCs w:val="22"/>
        </w:rPr>
      </w:pPr>
      <w:r w:rsidRPr="00ED3B01">
        <w:rPr>
          <w:rFonts w:ascii="Segoe UI" w:hAnsi="Segoe UI" w:cs="Segoe UI"/>
          <w:caps w:val="0"/>
          <w:color w:val="000000"/>
          <w:sz w:val="22"/>
          <w:szCs w:val="22"/>
        </w:rPr>
        <w:t>Zánik smlouvy</w:t>
      </w:r>
    </w:p>
    <w:p w14:paraId="1EC505CF" w14:textId="77777777" w:rsidR="00066D69" w:rsidRPr="00ED3B01" w:rsidRDefault="00066D69" w:rsidP="00DF7210">
      <w:pPr>
        <w:numPr>
          <w:ilvl w:val="3"/>
          <w:numId w:val="6"/>
        </w:numPr>
        <w:tabs>
          <w:tab w:val="clear" w:pos="2880"/>
          <w:tab w:val="left" w:pos="0"/>
          <w:tab w:val="num" w:pos="360"/>
        </w:tabs>
        <w:spacing w:after="120" w:line="276" w:lineRule="auto"/>
        <w:ind w:hanging="2880"/>
        <w:jc w:val="both"/>
        <w:rPr>
          <w:rFonts w:ascii="Segoe UI" w:hAnsi="Segoe UI" w:cs="Segoe UI"/>
          <w:color w:val="000000"/>
          <w:sz w:val="22"/>
          <w:szCs w:val="22"/>
        </w:rPr>
      </w:pPr>
      <w:r w:rsidRPr="00ED3B01">
        <w:rPr>
          <w:rFonts w:ascii="Segoe UI" w:hAnsi="Segoe UI" w:cs="Segoe UI"/>
          <w:color w:val="000000"/>
          <w:sz w:val="22"/>
          <w:szCs w:val="22"/>
        </w:rPr>
        <w:t>Tato smlouva zaniká:</w:t>
      </w:r>
    </w:p>
    <w:p w14:paraId="077C9F2F" w14:textId="77777777" w:rsidR="00066D69" w:rsidRPr="00ED3B01" w:rsidRDefault="00066D69" w:rsidP="00DF7210">
      <w:pPr>
        <w:pStyle w:val="Import3"/>
        <w:numPr>
          <w:ilvl w:val="0"/>
          <w:numId w:val="3"/>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96" w:hanging="536"/>
        <w:jc w:val="both"/>
        <w:rPr>
          <w:rFonts w:ascii="Segoe UI" w:hAnsi="Segoe UI" w:cs="Segoe UI"/>
          <w:color w:val="000000"/>
          <w:sz w:val="22"/>
          <w:szCs w:val="22"/>
        </w:rPr>
      </w:pPr>
      <w:r w:rsidRPr="00ED3B01">
        <w:rPr>
          <w:rFonts w:ascii="Segoe UI" w:hAnsi="Segoe UI" w:cs="Segoe UI"/>
          <w:color w:val="000000"/>
          <w:sz w:val="22"/>
          <w:szCs w:val="22"/>
        </w:rPr>
        <w:t>písemnou dohodou smluvních stran,</w:t>
      </w:r>
    </w:p>
    <w:p w14:paraId="52F37E67" w14:textId="77777777" w:rsidR="00066D69" w:rsidRPr="00ED3B01" w:rsidRDefault="00066D69" w:rsidP="00DF7210">
      <w:pPr>
        <w:pStyle w:val="Import5"/>
        <w:numPr>
          <w:ilvl w:val="0"/>
          <w:numId w:val="3"/>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720" w:hanging="356"/>
        <w:jc w:val="both"/>
        <w:rPr>
          <w:rFonts w:ascii="Segoe UI" w:hAnsi="Segoe UI" w:cs="Segoe UI"/>
          <w:color w:val="000000"/>
          <w:sz w:val="22"/>
          <w:szCs w:val="22"/>
        </w:rPr>
      </w:pPr>
      <w:r w:rsidRPr="00ED3B01">
        <w:rPr>
          <w:rFonts w:ascii="Segoe UI" w:hAnsi="Segoe UI" w:cs="Segoe UI"/>
          <w:color w:val="000000"/>
          <w:sz w:val="22"/>
          <w:szCs w:val="22"/>
        </w:rPr>
        <w:t>jednostranným odstoupením od smlouvy pro její podstatné porušení druhou smluvní stranou, s tím, že podstatným porušením smlouvy se rozumí zejména</w:t>
      </w:r>
    </w:p>
    <w:p w14:paraId="62451553" w14:textId="77777777" w:rsidR="00066D69" w:rsidRPr="00ED3B01" w:rsidRDefault="00CC683A" w:rsidP="00DF7210">
      <w:pPr>
        <w:pStyle w:val="Import5"/>
        <w:numPr>
          <w:ilvl w:val="0"/>
          <w:numId w:val="5"/>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pacing w:after="120" w:line="276" w:lineRule="auto"/>
        <w:ind w:left="1134" w:hanging="414"/>
        <w:jc w:val="both"/>
        <w:rPr>
          <w:rFonts w:ascii="Segoe UI" w:hAnsi="Segoe UI" w:cs="Segoe UI"/>
          <w:color w:val="000000"/>
          <w:sz w:val="22"/>
          <w:szCs w:val="22"/>
        </w:rPr>
      </w:pPr>
      <w:r w:rsidRPr="00ED3B01">
        <w:rPr>
          <w:rFonts w:ascii="Segoe UI" w:hAnsi="Segoe UI" w:cs="Segoe UI"/>
          <w:color w:val="000000"/>
          <w:sz w:val="22"/>
          <w:szCs w:val="22"/>
        </w:rPr>
        <w:t xml:space="preserve">neodevzdání </w:t>
      </w:r>
      <w:r w:rsidR="00066D69" w:rsidRPr="00ED3B01">
        <w:rPr>
          <w:rFonts w:ascii="Segoe UI" w:hAnsi="Segoe UI" w:cs="Segoe UI"/>
          <w:color w:val="000000"/>
          <w:sz w:val="22"/>
          <w:szCs w:val="22"/>
        </w:rPr>
        <w:t xml:space="preserve">zboží </w:t>
      </w:r>
      <w:r w:rsidR="00F327C3" w:rsidRPr="00ED3B01">
        <w:rPr>
          <w:rFonts w:ascii="Segoe UI" w:hAnsi="Segoe UI" w:cs="Segoe UI"/>
          <w:color w:val="000000"/>
          <w:sz w:val="22"/>
          <w:szCs w:val="22"/>
        </w:rPr>
        <w:t>kupujícímu</w:t>
      </w:r>
      <w:r w:rsidRPr="00ED3B01">
        <w:rPr>
          <w:rFonts w:ascii="Segoe UI" w:hAnsi="Segoe UI" w:cs="Segoe UI"/>
          <w:color w:val="000000"/>
          <w:sz w:val="22"/>
          <w:szCs w:val="22"/>
        </w:rPr>
        <w:t xml:space="preserve"> </w:t>
      </w:r>
      <w:r w:rsidR="00D34C69" w:rsidRPr="00ED3B01">
        <w:rPr>
          <w:rFonts w:ascii="Segoe UI" w:hAnsi="Segoe UI" w:cs="Segoe UI"/>
          <w:color w:val="000000"/>
          <w:sz w:val="22"/>
          <w:szCs w:val="22"/>
        </w:rPr>
        <w:t xml:space="preserve">řádně anebo </w:t>
      </w:r>
      <w:r w:rsidR="00066D69" w:rsidRPr="00ED3B01">
        <w:rPr>
          <w:rFonts w:ascii="Segoe UI" w:hAnsi="Segoe UI" w:cs="Segoe UI"/>
          <w:color w:val="000000"/>
          <w:sz w:val="22"/>
          <w:szCs w:val="22"/>
        </w:rPr>
        <w:t>v</w:t>
      </w:r>
      <w:r w:rsidR="00A67DB2" w:rsidRPr="00ED3B01">
        <w:rPr>
          <w:rFonts w:ascii="Segoe UI" w:hAnsi="Segoe UI" w:cs="Segoe UI"/>
          <w:color w:val="000000"/>
          <w:sz w:val="22"/>
          <w:szCs w:val="22"/>
        </w:rPr>
        <w:t>e stanovené</w:t>
      </w:r>
      <w:r w:rsidR="00066D69" w:rsidRPr="00ED3B01">
        <w:rPr>
          <w:rFonts w:ascii="Segoe UI" w:hAnsi="Segoe UI" w:cs="Segoe UI"/>
          <w:color w:val="000000"/>
          <w:sz w:val="22"/>
          <w:szCs w:val="22"/>
        </w:rPr>
        <w:t xml:space="preserve"> době plnění</w:t>
      </w:r>
      <w:r w:rsidR="00721694" w:rsidRPr="00ED3B01">
        <w:rPr>
          <w:rFonts w:ascii="Segoe UI" w:hAnsi="Segoe UI" w:cs="Segoe UI"/>
          <w:color w:val="000000"/>
          <w:sz w:val="22"/>
          <w:szCs w:val="22"/>
        </w:rPr>
        <w:t xml:space="preserve"> s prodlením v délce nejméně 21 dnů</w:t>
      </w:r>
      <w:r w:rsidR="00066D69" w:rsidRPr="00ED3B01">
        <w:rPr>
          <w:rFonts w:ascii="Segoe UI" w:hAnsi="Segoe UI" w:cs="Segoe UI"/>
          <w:color w:val="000000"/>
          <w:sz w:val="22"/>
          <w:szCs w:val="22"/>
        </w:rPr>
        <w:t xml:space="preserve">, </w:t>
      </w:r>
    </w:p>
    <w:p w14:paraId="0F4FFE2D" w14:textId="77777777" w:rsidR="00066D69" w:rsidRPr="00ED3B01" w:rsidRDefault="00066D69" w:rsidP="00DF7210">
      <w:pPr>
        <w:pStyle w:val="Import5"/>
        <w:numPr>
          <w:ilvl w:val="0"/>
          <w:numId w:val="5"/>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after="120" w:line="276" w:lineRule="auto"/>
        <w:ind w:left="1080" w:hanging="360"/>
        <w:jc w:val="both"/>
        <w:rPr>
          <w:rFonts w:ascii="Segoe UI" w:hAnsi="Segoe UI" w:cs="Segoe UI"/>
          <w:color w:val="000000"/>
          <w:sz w:val="22"/>
          <w:szCs w:val="22"/>
        </w:rPr>
      </w:pPr>
      <w:r w:rsidRPr="00ED3B01">
        <w:rPr>
          <w:rFonts w:ascii="Segoe UI" w:hAnsi="Segoe UI" w:cs="Segoe UI"/>
          <w:color w:val="000000"/>
          <w:sz w:val="22"/>
          <w:szCs w:val="22"/>
        </w:rPr>
        <w:t xml:space="preserve">pokud má zboží vady, které je činí neupotřebitelným nebo nemá vlastnosti, které si kupující vymínil nebo o kterých ho prodávající ujistil, </w:t>
      </w:r>
    </w:p>
    <w:p w14:paraId="0AD6C2D7" w14:textId="77777777" w:rsidR="00066D69" w:rsidRPr="00ED3B01" w:rsidRDefault="00066D69" w:rsidP="00DF7210">
      <w:pPr>
        <w:pStyle w:val="Import5"/>
        <w:numPr>
          <w:ilvl w:val="0"/>
          <w:numId w:val="5"/>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after="120" w:line="276" w:lineRule="auto"/>
        <w:ind w:left="1080" w:hanging="360"/>
        <w:jc w:val="both"/>
        <w:rPr>
          <w:rFonts w:ascii="Segoe UI" w:hAnsi="Segoe UI" w:cs="Segoe UI"/>
          <w:color w:val="000000"/>
          <w:sz w:val="22"/>
          <w:szCs w:val="22"/>
        </w:rPr>
      </w:pPr>
      <w:r w:rsidRPr="00ED3B01">
        <w:rPr>
          <w:rFonts w:ascii="Segoe UI" w:hAnsi="Segoe UI" w:cs="Segoe UI"/>
          <w:color w:val="000000"/>
          <w:sz w:val="22"/>
          <w:szCs w:val="22"/>
        </w:rPr>
        <w:t>nedodržení smluvních ujednání o záruce za jakost</w:t>
      </w:r>
      <w:r w:rsidR="005F704C" w:rsidRPr="00ED3B01">
        <w:rPr>
          <w:rFonts w:ascii="Segoe UI" w:hAnsi="Segoe UI" w:cs="Segoe UI"/>
          <w:color w:val="000000"/>
          <w:sz w:val="22"/>
          <w:szCs w:val="22"/>
        </w:rPr>
        <w:t xml:space="preserve"> nebo o právech z vadného plnění</w:t>
      </w:r>
      <w:r w:rsidRPr="00ED3B01">
        <w:rPr>
          <w:rFonts w:ascii="Segoe UI" w:hAnsi="Segoe UI" w:cs="Segoe UI"/>
          <w:color w:val="000000"/>
          <w:sz w:val="22"/>
          <w:szCs w:val="22"/>
        </w:rPr>
        <w:t>,</w:t>
      </w:r>
    </w:p>
    <w:p w14:paraId="6BFD7850" w14:textId="77777777" w:rsidR="00066D69" w:rsidRPr="00ED3B01" w:rsidRDefault="00066D69" w:rsidP="00DF7210">
      <w:pPr>
        <w:pStyle w:val="Import5"/>
        <w:numPr>
          <w:ilvl w:val="0"/>
          <w:numId w:val="4"/>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after="120" w:line="276" w:lineRule="auto"/>
        <w:ind w:left="1080" w:hanging="360"/>
        <w:jc w:val="both"/>
        <w:rPr>
          <w:rFonts w:ascii="Segoe UI" w:hAnsi="Segoe UI" w:cs="Segoe UI"/>
          <w:color w:val="000000"/>
          <w:sz w:val="22"/>
          <w:szCs w:val="22"/>
        </w:rPr>
      </w:pPr>
      <w:r w:rsidRPr="00ED3B01">
        <w:rPr>
          <w:rFonts w:ascii="Segoe UI" w:hAnsi="Segoe UI" w:cs="Segoe UI"/>
          <w:color w:val="000000"/>
          <w:sz w:val="22"/>
          <w:szCs w:val="22"/>
        </w:rPr>
        <w:t>neuhrazení kupní ceny kupujícím po druhé výzvě prodávajícího k uhrazení dlužné částky, přičemž druhá výzva nesmí následovat dříve než 30 dnů po doručení první výzvy.</w:t>
      </w:r>
    </w:p>
    <w:p w14:paraId="75FD7677" w14:textId="77777777" w:rsidR="00B2739B" w:rsidRPr="00ED3B01" w:rsidRDefault="00B2739B" w:rsidP="00DF7210">
      <w:pPr>
        <w:numPr>
          <w:ilvl w:val="3"/>
          <w:numId w:val="6"/>
        </w:numPr>
        <w:tabs>
          <w:tab w:val="clear" w:pos="2880"/>
          <w:tab w:val="left" w:pos="0"/>
          <w:tab w:val="num" w:pos="360"/>
        </w:tabs>
        <w:spacing w:after="120" w:line="276" w:lineRule="auto"/>
        <w:ind w:hanging="2880"/>
        <w:jc w:val="both"/>
        <w:rPr>
          <w:rFonts w:ascii="Segoe UI" w:hAnsi="Segoe UI" w:cs="Segoe UI"/>
          <w:color w:val="000000"/>
          <w:sz w:val="22"/>
          <w:szCs w:val="22"/>
        </w:rPr>
      </w:pPr>
      <w:r w:rsidRPr="00ED3B01">
        <w:rPr>
          <w:rFonts w:ascii="Segoe UI" w:hAnsi="Segoe UI" w:cs="Segoe UI"/>
          <w:color w:val="000000"/>
          <w:sz w:val="22"/>
          <w:szCs w:val="22"/>
        </w:rPr>
        <w:t>Kupující je dále oprávněn od této smlouvy odstoupit v těchto případech:</w:t>
      </w:r>
    </w:p>
    <w:p w14:paraId="17B6B888" w14:textId="77777777" w:rsidR="00B2739B" w:rsidRPr="00ED3B01" w:rsidRDefault="00B2739B" w:rsidP="00DF7210">
      <w:pPr>
        <w:widowControl w:val="0"/>
        <w:numPr>
          <w:ilvl w:val="0"/>
          <w:numId w:val="24"/>
        </w:numPr>
        <w:tabs>
          <w:tab w:val="clear" w:pos="1545"/>
          <w:tab w:val="num" w:pos="720"/>
        </w:tabs>
        <w:spacing w:after="120" w:line="276" w:lineRule="auto"/>
        <w:ind w:left="714" w:hanging="357"/>
        <w:jc w:val="both"/>
        <w:rPr>
          <w:rFonts w:ascii="Segoe UI" w:hAnsi="Segoe UI" w:cs="Segoe UI"/>
          <w:color w:val="000000"/>
          <w:sz w:val="22"/>
          <w:szCs w:val="22"/>
        </w:rPr>
      </w:pPr>
      <w:r w:rsidRPr="00ED3B01">
        <w:rPr>
          <w:rFonts w:ascii="Segoe UI" w:hAnsi="Segoe UI" w:cs="Segoe UI"/>
          <w:color w:val="000000"/>
          <w:sz w:val="22"/>
          <w:szCs w:val="22"/>
        </w:rPr>
        <w:t xml:space="preserve">bylo-li příslušným soudem rozhodnuto o tom, že </w:t>
      </w:r>
      <w:r w:rsidR="00C82A02" w:rsidRPr="00ED3B01">
        <w:rPr>
          <w:rFonts w:ascii="Segoe UI" w:hAnsi="Segoe UI" w:cs="Segoe UI"/>
          <w:color w:val="000000"/>
          <w:sz w:val="22"/>
          <w:szCs w:val="22"/>
        </w:rPr>
        <w:t>prodávající</w:t>
      </w:r>
      <w:r w:rsidRPr="00ED3B01">
        <w:rPr>
          <w:rFonts w:ascii="Segoe UI" w:hAnsi="Segoe UI" w:cs="Segoe UI"/>
          <w:color w:val="000000"/>
          <w:sz w:val="22"/>
          <w:szCs w:val="22"/>
        </w:rPr>
        <w:t xml:space="preserve"> je v úpadku ve smyslu zákona č. 182/2006 Sb., o úpadku a způsobech jeho řešení (insolvenční zákon), ve znění pozdějších předpisů (a to bez ohledu na právní moc tohoto rozhodnutí); </w:t>
      </w:r>
    </w:p>
    <w:p w14:paraId="57D1F247" w14:textId="77777777" w:rsidR="00B2739B" w:rsidRPr="00ED3B01" w:rsidRDefault="00B2739B" w:rsidP="00DF7210">
      <w:pPr>
        <w:numPr>
          <w:ilvl w:val="0"/>
          <w:numId w:val="24"/>
        </w:numPr>
        <w:tabs>
          <w:tab w:val="clear" w:pos="1545"/>
          <w:tab w:val="num" w:pos="720"/>
        </w:tabs>
        <w:spacing w:after="120" w:line="276" w:lineRule="auto"/>
        <w:ind w:left="720" w:hanging="360"/>
        <w:jc w:val="both"/>
        <w:rPr>
          <w:rFonts w:ascii="Segoe UI" w:hAnsi="Segoe UI" w:cs="Segoe UI"/>
          <w:color w:val="000000"/>
          <w:sz w:val="22"/>
          <w:szCs w:val="22"/>
        </w:rPr>
      </w:pPr>
      <w:r w:rsidRPr="00ED3B01">
        <w:rPr>
          <w:rFonts w:ascii="Segoe UI" w:hAnsi="Segoe UI" w:cs="Segoe UI"/>
          <w:color w:val="000000"/>
          <w:sz w:val="22"/>
          <w:szCs w:val="22"/>
        </w:rPr>
        <w:t xml:space="preserve">podá-li </w:t>
      </w:r>
      <w:r w:rsidR="00C82A02" w:rsidRPr="00ED3B01">
        <w:rPr>
          <w:rFonts w:ascii="Segoe UI" w:hAnsi="Segoe UI" w:cs="Segoe UI"/>
          <w:color w:val="000000"/>
          <w:sz w:val="22"/>
          <w:szCs w:val="22"/>
        </w:rPr>
        <w:t>prodávající</w:t>
      </w:r>
      <w:r w:rsidRPr="00ED3B01">
        <w:rPr>
          <w:rFonts w:ascii="Segoe UI" w:hAnsi="Segoe UI" w:cs="Segoe UI"/>
          <w:color w:val="000000"/>
          <w:sz w:val="22"/>
          <w:szCs w:val="22"/>
        </w:rPr>
        <w:t xml:space="preserve"> sám na sebe insolvenční návrh.</w:t>
      </w:r>
    </w:p>
    <w:p w14:paraId="2C486277" w14:textId="77777777" w:rsidR="00B2739B" w:rsidRPr="00ED3B01" w:rsidRDefault="00B2739B" w:rsidP="00DF7210">
      <w:pPr>
        <w:numPr>
          <w:ilvl w:val="3"/>
          <w:numId w:val="6"/>
        </w:numPr>
        <w:tabs>
          <w:tab w:val="clear" w:pos="2880"/>
          <w:tab w:val="left" w:pos="0"/>
          <w:tab w:val="num" w:pos="360"/>
        </w:tabs>
        <w:spacing w:after="120" w:line="276" w:lineRule="auto"/>
        <w:ind w:left="360"/>
        <w:jc w:val="both"/>
        <w:rPr>
          <w:rFonts w:ascii="Segoe UI" w:hAnsi="Segoe UI" w:cs="Segoe UI"/>
          <w:color w:val="000000"/>
          <w:sz w:val="22"/>
          <w:szCs w:val="22"/>
        </w:rPr>
      </w:pPr>
      <w:r w:rsidRPr="00ED3B01">
        <w:rPr>
          <w:rFonts w:ascii="Segoe UI" w:hAnsi="Segoe UI" w:cs="Segoe UI"/>
          <w:color w:val="000000"/>
          <w:sz w:val="22"/>
          <w:szCs w:val="22"/>
        </w:rPr>
        <w:t>Odstoupením od smlouvy není dotčeno právo oprávněné smluvní strany na zaplacení smluvní pokuty ani na náhradu škody vzniklé porušením smlouvy.</w:t>
      </w:r>
    </w:p>
    <w:p w14:paraId="6FF62C72" w14:textId="77777777" w:rsidR="00B2739B" w:rsidRPr="00ED3B01" w:rsidRDefault="00B2739B" w:rsidP="00DF7210">
      <w:pPr>
        <w:numPr>
          <w:ilvl w:val="3"/>
          <w:numId w:val="6"/>
        </w:numPr>
        <w:tabs>
          <w:tab w:val="clear" w:pos="2880"/>
          <w:tab w:val="left" w:pos="0"/>
          <w:tab w:val="num" w:pos="360"/>
        </w:tabs>
        <w:spacing w:after="120" w:line="276" w:lineRule="auto"/>
        <w:ind w:left="360"/>
        <w:jc w:val="both"/>
        <w:rPr>
          <w:rFonts w:ascii="Segoe UI" w:hAnsi="Segoe UI" w:cs="Segoe UI"/>
          <w:color w:val="000000"/>
          <w:sz w:val="22"/>
          <w:szCs w:val="22"/>
        </w:rPr>
      </w:pPr>
      <w:r w:rsidRPr="00ED3B01">
        <w:rPr>
          <w:rFonts w:ascii="Segoe UI" w:hAnsi="Segoe UI" w:cs="Segoe UI"/>
          <w:color w:val="000000"/>
          <w:sz w:val="22"/>
          <w:szCs w:val="22"/>
        </w:rPr>
        <w:lastRenderedPageBreak/>
        <w:t>Pro účely této smlouvy se pod pojmem „bez zbytečného odkladu“</w:t>
      </w:r>
      <w:r w:rsidR="007F419E" w:rsidRPr="00ED3B01">
        <w:rPr>
          <w:rFonts w:ascii="Segoe UI" w:hAnsi="Segoe UI" w:cs="Segoe UI"/>
          <w:color w:val="000000"/>
          <w:sz w:val="22"/>
          <w:szCs w:val="22"/>
        </w:rPr>
        <w:t xml:space="preserve"> dle § 2002 občanského zákoníku </w:t>
      </w:r>
      <w:r w:rsidR="00501BEA" w:rsidRPr="00ED3B01">
        <w:rPr>
          <w:rFonts w:ascii="Segoe UI" w:hAnsi="Segoe UI" w:cs="Segoe UI"/>
          <w:color w:val="000000"/>
          <w:sz w:val="22"/>
          <w:szCs w:val="22"/>
        </w:rPr>
        <w:t>rozumí „nejpozději do 14</w:t>
      </w:r>
      <w:r w:rsidRPr="00ED3B01">
        <w:rPr>
          <w:rFonts w:ascii="Segoe UI" w:hAnsi="Segoe UI" w:cs="Segoe UI"/>
          <w:color w:val="000000"/>
          <w:sz w:val="22"/>
          <w:szCs w:val="22"/>
        </w:rPr>
        <w:t xml:space="preserve"> dnů“.</w:t>
      </w:r>
    </w:p>
    <w:p w14:paraId="638233C5" w14:textId="77777777" w:rsidR="00066D69" w:rsidRPr="00ED3B01" w:rsidRDefault="00066D69" w:rsidP="00DF7210">
      <w:pPr>
        <w:keepNext/>
        <w:tabs>
          <w:tab w:val="left" w:pos="0"/>
          <w:tab w:val="left" w:pos="360"/>
        </w:tabs>
        <w:spacing w:after="120" w:line="276" w:lineRule="auto"/>
        <w:ind w:left="362" w:hanging="181"/>
        <w:jc w:val="center"/>
        <w:rPr>
          <w:rFonts w:ascii="Segoe UI" w:hAnsi="Segoe UI" w:cs="Segoe UI"/>
          <w:b/>
          <w:color w:val="000000"/>
          <w:sz w:val="22"/>
          <w:szCs w:val="22"/>
        </w:rPr>
      </w:pPr>
      <w:r w:rsidRPr="00ED3B01">
        <w:rPr>
          <w:rFonts w:ascii="Segoe UI" w:hAnsi="Segoe UI" w:cs="Segoe UI"/>
          <w:b/>
          <w:color w:val="000000"/>
          <w:sz w:val="22"/>
          <w:szCs w:val="22"/>
        </w:rPr>
        <w:t>XI</w:t>
      </w:r>
      <w:r w:rsidR="00C63386" w:rsidRPr="00ED3B01">
        <w:rPr>
          <w:rFonts w:ascii="Segoe UI" w:hAnsi="Segoe UI" w:cs="Segoe UI"/>
          <w:b/>
          <w:color w:val="000000"/>
          <w:sz w:val="22"/>
          <w:szCs w:val="22"/>
        </w:rPr>
        <w:t>II</w:t>
      </w:r>
      <w:r w:rsidRPr="00ED3B01">
        <w:rPr>
          <w:rFonts w:ascii="Segoe UI" w:hAnsi="Segoe UI" w:cs="Segoe UI"/>
          <w:b/>
          <w:color w:val="000000"/>
          <w:sz w:val="22"/>
          <w:szCs w:val="22"/>
        </w:rPr>
        <w:t>.</w:t>
      </w:r>
    </w:p>
    <w:p w14:paraId="15090B7F" w14:textId="77777777" w:rsidR="008248BD" w:rsidRPr="00ED3B01" w:rsidRDefault="008248BD" w:rsidP="00DF7210">
      <w:pPr>
        <w:keepNext/>
        <w:tabs>
          <w:tab w:val="left" w:pos="0"/>
          <w:tab w:val="left" w:pos="360"/>
        </w:tabs>
        <w:spacing w:after="120" w:line="276" w:lineRule="auto"/>
        <w:ind w:left="362" w:hanging="181"/>
        <w:jc w:val="center"/>
        <w:rPr>
          <w:rFonts w:ascii="Segoe UI" w:hAnsi="Segoe UI" w:cs="Segoe UI"/>
          <w:b/>
          <w:color w:val="000000"/>
          <w:sz w:val="22"/>
          <w:szCs w:val="22"/>
        </w:rPr>
      </w:pPr>
      <w:r w:rsidRPr="00ED3B01">
        <w:rPr>
          <w:rFonts w:ascii="Segoe UI" w:hAnsi="Segoe UI" w:cs="Segoe UI"/>
          <w:b/>
          <w:color w:val="000000"/>
          <w:sz w:val="22"/>
          <w:szCs w:val="22"/>
        </w:rPr>
        <w:t xml:space="preserve">Nespolehlivý plátce, </w:t>
      </w:r>
      <w:r w:rsidR="00A855C0" w:rsidRPr="00ED3B01">
        <w:rPr>
          <w:rFonts w:ascii="Segoe UI" w:hAnsi="Segoe UI" w:cs="Segoe UI"/>
          <w:b/>
          <w:color w:val="000000"/>
          <w:sz w:val="22"/>
          <w:szCs w:val="22"/>
        </w:rPr>
        <w:t>zveřejnění</w:t>
      </w:r>
    </w:p>
    <w:p w14:paraId="170AD571" w14:textId="77777777" w:rsidR="008248BD" w:rsidRPr="00ED3B01" w:rsidRDefault="008248BD" w:rsidP="00DF7210">
      <w:pPr>
        <w:numPr>
          <w:ilvl w:val="6"/>
          <w:numId w:val="6"/>
        </w:numPr>
        <w:tabs>
          <w:tab w:val="clear" w:pos="5040"/>
          <w:tab w:val="left" w:pos="0"/>
          <w:tab w:val="num" w:pos="426"/>
        </w:tabs>
        <w:spacing w:after="120" w:line="276" w:lineRule="auto"/>
        <w:ind w:left="426" w:hanging="426"/>
        <w:jc w:val="both"/>
        <w:rPr>
          <w:rFonts w:ascii="Segoe UI" w:hAnsi="Segoe UI" w:cs="Segoe UI"/>
          <w:color w:val="000000"/>
          <w:sz w:val="22"/>
          <w:szCs w:val="22"/>
        </w:rPr>
      </w:pPr>
      <w:r w:rsidRPr="00ED3B01">
        <w:rPr>
          <w:rFonts w:ascii="Segoe UI" w:hAnsi="Segoe UI" w:cs="Segoe UI"/>
          <w:color w:val="000000"/>
          <w:sz w:val="22"/>
          <w:szCs w:val="22"/>
        </w:rPr>
        <w:t xml:space="preserve">V případě, že se prodávající stane nespolehlivým plátcem (dle § 106a zákona č. 235/2004 Sb., o dani z přidané hodnoty, </w:t>
      </w:r>
      <w:r w:rsidR="00D343D4" w:rsidRPr="00ED3B01">
        <w:rPr>
          <w:rFonts w:ascii="Segoe UI" w:hAnsi="Segoe UI" w:cs="Segoe UI"/>
          <w:color w:val="000000"/>
          <w:sz w:val="22"/>
          <w:szCs w:val="22"/>
        </w:rPr>
        <w:t>ve znění pozdějších předpisů</w:t>
      </w:r>
      <w:r w:rsidRPr="00ED3B01">
        <w:rPr>
          <w:rFonts w:ascii="Segoe UI" w:hAnsi="Segoe UI" w:cs="Segoe UI"/>
          <w:color w:val="000000"/>
          <w:sz w:val="22"/>
          <w:szCs w:val="22"/>
        </w:rPr>
        <w:t>, dále jen „</w:t>
      </w:r>
      <w:r w:rsidRPr="00ED3B01">
        <w:rPr>
          <w:rFonts w:ascii="Segoe UI" w:hAnsi="Segoe UI" w:cs="Segoe UI"/>
          <w:i/>
          <w:color w:val="000000"/>
          <w:sz w:val="22"/>
          <w:szCs w:val="22"/>
        </w:rPr>
        <w:t>ZDPH</w:t>
      </w:r>
      <w:r w:rsidRPr="00ED3B01">
        <w:rPr>
          <w:rFonts w:ascii="Segoe UI" w:hAnsi="Segoe UI" w:cs="Segoe UI"/>
          <w:color w:val="000000"/>
          <w:sz w:val="22"/>
          <w:szCs w:val="22"/>
        </w:rPr>
        <w:t>“) nebo bude vyžadovat provedení platby na jiný účet než je zveřejněný účet prodávajícího (dle § 98 ZDPH), provede kupující platbu za plnění ve výši základu daně z přidané hodnoty na účet uvedený ve smlouvě a platbu daně z přidané hodnoty na účet finančního úřadu (dle §</w:t>
      </w:r>
      <w:r w:rsidR="00694504" w:rsidRPr="00ED3B01">
        <w:rPr>
          <w:rFonts w:ascii="Segoe UI" w:hAnsi="Segoe UI" w:cs="Segoe UI"/>
          <w:color w:val="000000"/>
          <w:sz w:val="22"/>
          <w:szCs w:val="22"/>
        </w:rPr>
        <w:t> </w:t>
      </w:r>
      <w:r w:rsidRPr="00ED3B01">
        <w:rPr>
          <w:rFonts w:ascii="Segoe UI" w:hAnsi="Segoe UI" w:cs="Segoe UI"/>
          <w:color w:val="000000"/>
          <w:sz w:val="22"/>
          <w:szCs w:val="22"/>
        </w:rPr>
        <w:t>109a ZDPH).</w:t>
      </w:r>
    </w:p>
    <w:p w14:paraId="15AAFC69" w14:textId="77777777" w:rsidR="008248BD" w:rsidRPr="00ED3B01" w:rsidRDefault="008248BD" w:rsidP="00DF7210">
      <w:pPr>
        <w:numPr>
          <w:ilvl w:val="6"/>
          <w:numId w:val="6"/>
        </w:numPr>
        <w:tabs>
          <w:tab w:val="clear" w:pos="5040"/>
          <w:tab w:val="left" w:pos="0"/>
          <w:tab w:val="num" w:pos="426"/>
        </w:tabs>
        <w:spacing w:after="120" w:line="276" w:lineRule="auto"/>
        <w:ind w:left="426" w:hanging="426"/>
        <w:jc w:val="both"/>
        <w:rPr>
          <w:rFonts w:ascii="Segoe UI" w:hAnsi="Segoe UI" w:cs="Segoe UI"/>
          <w:color w:val="000000"/>
          <w:sz w:val="22"/>
          <w:szCs w:val="22"/>
        </w:rPr>
      </w:pPr>
      <w:r w:rsidRPr="00ED3B01">
        <w:rPr>
          <w:rFonts w:ascii="Segoe UI" w:hAnsi="Segoe UI" w:cs="Segoe UI"/>
          <w:color w:val="000000"/>
          <w:sz w:val="22"/>
          <w:szCs w:val="22"/>
        </w:rPr>
        <w:t>Podpisem této smlouvy prodávající bere na vědomí, že kupující je povinn</w:t>
      </w:r>
      <w:r w:rsidR="00B61E6B" w:rsidRPr="00ED3B01">
        <w:rPr>
          <w:rFonts w:ascii="Segoe UI" w:hAnsi="Segoe UI" w:cs="Segoe UI"/>
          <w:color w:val="000000"/>
          <w:sz w:val="22"/>
          <w:szCs w:val="22"/>
        </w:rPr>
        <w:t xml:space="preserve">ou osobou </w:t>
      </w:r>
      <w:r w:rsidRPr="00ED3B01">
        <w:rPr>
          <w:rFonts w:ascii="Segoe UI" w:hAnsi="Segoe UI" w:cs="Segoe UI"/>
          <w:color w:val="000000"/>
          <w:sz w:val="22"/>
          <w:szCs w:val="22"/>
        </w:rPr>
        <w:t>dle zákona č. 106/1999 Sb., o svobodném přístupu k informacím, v</w:t>
      </w:r>
      <w:r w:rsidR="00B61E6B" w:rsidRPr="00ED3B01">
        <w:rPr>
          <w:rFonts w:ascii="Segoe UI" w:hAnsi="Segoe UI" w:cs="Segoe UI"/>
          <w:color w:val="000000"/>
          <w:sz w:val="22"/>
          <w:szCs w:val="22"/>
        </w:rPr>
        <w:t>e</w:t>
      </w:r>
      <w:r w:rsidRPr="00ED3B01">
        <w:rPr>
          <w:rFonts w:ascii="Segoe UI" w:hAnsi="Segoe UI" w:cs="Segoe UI"/>
          <w:color w:val="000000"/>
          <w:sz w:val="22"/>
          <w:szCs w:val="22"/>
        </w:rPr>
        <w:t xml:space="preserve"> znění</w:t>
      </w:r>
      <w:r w:rsidR="00B61E6B" w:rsidRPr="00ED3B01">
        <w:rPr>
          <w:rFonts w:ascii="Segoe UI" w:hAnsi="Segoe UI" w:cs="Segoe UI"/>
          <w:color w:val="000000"/>
          <w:sz w:val="22"/>
          <w:szCs w:val="22"/>
        </w:rPr>
        <w:t xml:space="preserve"> pozdějších předpisů</w:t>
      </w:r>
      <w:r w:rsidRPr="00ED3B01">
        <w:rPr>
          <w:rFonts w:ascii="Segoe UI" w:hAnsi="Segoe UI" w:cs="Segoe UI"/>
          <w:color w:val="000000"/>
          <w:sz w:val="22"/>
          <w:szCs w:val="22"/>
        </w:rPr>
        <w:t>, a dále, že je osobou dle ust. § 2 odst. 1 písm. n) zákona č. 340/2015 Sb., o</w:t>
      </w:r>
      <w:r w:rsidR="00694504" w:rsidRPr="00ED3B01">
        <w:rPr>
          <w:rFonts w:ascii="Segoe UI" w:hAnsi="Segoe UI" w:cs="Segoe UI"/>
          <w:color w:val="000000"/>
          <w:sz w:val="22"/>
          <w:szCs w:val="22"/>
        </w:rPr>
        <w:t> </w:t>
      </w:r>
      <w:r w:rsidRPr="00ED3B01">
        <w:rPr>
          <w:rFonts w:ascii="Segoe UI" w:hAnsi="Segoe UI" w:cs="Segoe UI"/>
          <w:color w:val="000000"/>
          <w:sz w:val="22"/>
          <w:szCs w:val="22"/>
        </w:rPr>
        <w:t>registru smluv</w:t>
      </w:r>
      <w:r w:rsidR="00CF13F8" w:rsidRPr="00ED3B01">
        <w:rPr>
          <w:rFonts w:ascii="Segoe UI" w:hAnsi="Segoe UI" w:cs="Segoe UI"/>
          <w:color w:val="000000"/>
          <w:sz w:val="22"/>
          <w:szCs w:val="22"/>
        </w:rPr>
        <w:t>, ve znění pozdějších předpisů (dále jen „</w:t>
      </w:r>
      <w:r w:rsidR="00CF13F8" w:rsidRPr="00ED3B01">
        <w:rPr>
          <w:rFonts w:ascii="Segoe UI" w:hAnsi="Segoe UI" w:cs="Segoe UI"/>
          <w:i/>
          <w:color w:val="000000"/>
          <w:sz w:val="22"/>
          <w:szCs w:val="22"/>
        </w:rPr>
        <w:t>zákon o registru smluv</w:t>
      </w:r>
      <w:r w:rsidR="00CF13F8" w:rsidRPr="00ED3B01">
        <w:rPr>
          <w:rFonts w:ascii="Segoe UI" w:hAnsi="Segoe UI" w:cs="Segoe UI"/>
          <w:color w:val="000000"/>
          <w:sz w:val="22"/>
          <w:szCs w:val="22"/>
        </w:rPr>
        <w:t>“)</w:t>
      </w:r>
      <w:r w:rsidRPr="00ED3B01">
        <w:rPr>
          <w:rFonts w:ascii="Segoe UI" w:hAnsi="Segoe UI" w:cs="Segoe UI"/>
          <w:color w:val="000000"/>
          <w:sz w:val="22"/>
          <w:szCs w:val="22"/>
        </w:rPr>
        <w:t xml:space="preserve">. Smluvní strany se dohodly, že kupující je oprávněn bez dalšího zveřejnit obsah celé smlouvy, a to prostřednictvím registru smluv dle citovaného zákona, </w:t>
      </w:r>
      <w:r w:rsidR="00F46D91" w:rsidRPr="00ED3B01">
        <w:rPr>
          <w:rFonts w:ascii="Segoe UI" w:hAnsi="Segoe UI" w:cs="Segoe UI"/>
          <w:color w:val="000000"/>
          <w:sz w:val="22"/>
          <w:szCs w:val="22"/>
        </w:rPr>
        <w:t xml:space="preserve">nebo </w:t>
      </w:r>
      <w:r w:rsidRPr="00ED3B01">
        <w:rPr>
          <w:rFonts w:ascii="Segoe UI" w:hAnsi="Segoe UI" w:cs="Segoe UI"/>
          <w:color w:val="000000"/>
          <w:sz w:val="22"/>
          <w:szCs w:val="22"/>
        </w:rPr>
        <w:t>jiným způsobem.</w:t>
      </w:r>
    </w:p>
    <w:p w14:paraId="5BA21000" w14:textId="77777777" w:rsidR="008248BD" w:rsidRPr="00ED3B01" w:rsidRDefault="008248BD" w:rsidP="001F2302">
      <w:pPr>
        <w:rPr>
          <w:color w:val="000000"/>
        </w:rPr>
      </w:pPr>
    </w:p>
    <w:p w14:paraId="734CB141" w14:textId="77777777" w:rsidR="00242059" w:rsidRPr="00ED3B01" w:rsidRDefault="00242059" w:rsidP="00DF7210">
      <w:pPr>
        <w:keepNext/>
        <w:tabs>
          <w:tab w:val="left" w:pos="0"/>
          <w:tab w:val="left" w:pos="360"/>
        </w:tabs>
        <w:spacing w:after="120" w:line="276" w:lineRule="auto"/>
        <w:ind w:left="362" w:hanging="181"/>
        <w:jc w:val="center"/>
        <w:rPr>
          <w:rFonts w:ascii="Segoe UI" w:hAnsi="Segoe UI" w:cs="Segoe UI"/>
          <w:b/>
          <w:color w:val="000000"/>
          <w:sz w:val="22"/>
          <w:szCs w:val="22"/>
        </w:rPr>
      </w:pPr>
      <w:r w:rsidRPr="00ED3B01">
        <w:rPr>
          <w:rFonts w:ascii="Segoe UI" w:hAnsi="Segoe UI" w:cs="Segoe UI"/>
          <w:b/>
          <w:color w:val="000000"/>
          <w:sz w:val="22"/>
          <w:szCs w:val="22"/>
        </w:rPr>
        <w:t>X</w:t>
      </w:r>
      <w:r w:rsidR="005D3FC7" w:rsidRPr="00ED3B01">
        <w:rPr>
          <w:rFonts w:ascii="Segoe UI" w:hAnsi="Segoe UI" w:cs="Segoe UI"/>
          <w:b/>
          <w:color w:val="000000"/>
          <w:sz w:val="22"/>
          <w:szCs w:val="22"/>
        </w:rPr>
        <w:t>I</w:t>
      </w:r>
      <w:r w:rsidR="008248BD" w:rsidRPr="00ED3B01">
        <w:rPr>
          <w:rFonts w:ascii="Segoe UI" w:hAnsi="Segoe UI" w:cs="Segoe UI"/>
          <w:b/>
          <w:color w:val="000000"/>
          <w:sz w:val="22"/>
          <w:szCs w:val="22"/>
        </w:rPr>
        <w:t>V.</w:t>
      </w:r>
    </w:p>
    <w:p w14:paraId="603901F9" w14:textId="77777777" w:rsidR="001F2302" w:rsidRPr="00ED3B01" w:rsidRDefault="001F2302" w:rsidP="001F2302">
      <w:pPr>
        <w:pStyle w:val="Nadpis1"/>
        <w:tabs>
          <w:tab w:val="clear" w:pos="567"/>
          <w:tab w:val="left" w:pos="0"/>
          <w:tab w:val="left" w:pos="360"/>
        </w:tabs>
        <w:spacing w:before="0" w:after="240"/>
        <w:ind w:left="362" w:hanging="181"/>
        <w:rPr>
          <w:rFonts w:ascii="Segoe UI" w:hAnsi="Segoe UI" w:cs="Segoe UI"/>
          <w:caps w:val="0"/>
          <w:color w:val="000000"/>
          <w:sz w:val="22"/>
          <w:szCs w:val="22"/>
        </w:rPr>
      </w:pPr>
      <w:r w:rsidRPr="00ED3B01">
        <w:rPr>
          <w:rFonts w:ascii="Segoe UI" w:hAnsi="Segoe UI" w:cs="Segoe UI"/>
          <w:caps w:val="0"/>
          <w:color w:val="000000"/>
          <w:sz w:val="22"/>
          <w:szCs w:val="22"/>
        </w:rPr>
        <w:t>Změny smlouvy</w:t>
      </w:r>
    </w:p>
    <w:p w14:paraId="060D94F0" w14:textId="77777777" w:rsidR="001F2302" w:rsidRPr="00ED3B01" w:rsidRDefault="001F2302" w:rsidP="001F2302">
      <w:pPr>
        <w:numPr>
          <w:ilvl w:val="0"/>
          <w:numId w:val="12"/>
        </w:numPr>
        <w:tabs>
          <w:tab w:val="clear" w:pos="720"/>
          <w:tab w:val="num" w:pos="360"/>
          <w:tab w:val="left" w:pos="426"/>
        </w:tabs>
        <w:spacing w:after="120" w:line="276" w:lineRule="auto"/>
        <w:ind w:left="357"/>
        <w:jc w:val="both"/>
        <w:rPr>
          <w:rFonts w:ascii="Segoe UI" w:hAnsi="Segoe UI" w:cs="Segoe UI"/>
          <w:color w:val="000000"/>
          <w:sz w:val="22"/>
          <w:szCs w:val="22"/>
        </w:rPr>
      </w:pPr>
      <w:r w:rsidRPr="00ED3B01">
        <w:rPr>
          <w:rFonts w:ascii="Segoe UI" w:hAnsi="Segoe UI" w:cs="Segoe UI"/>
          <w:color w:val="000000"/>
          <w:sz w:val="22"/>
          <w:szCs w:val="22"/>
        </w:rPr>
        <w:t>Kupující si v souladu s § 100 odst. 2 zákona č. 134/2016 Sb., o zadávání veřejných zakázek (dále jen „</w:t>
      </w:r>
      <w:r w:rsidRPr="00ED3B01">
        <w:rPr>
          <w:rFonts w:ascii="Segoe UI" w:hAnsi="Segoe UI" w:cs="Segoe UI"/>
          <w:i/>
          <w:color w:val="000000"/>
          <w:sz w:val="22"/>
          <w:szCs w:val="22"/>
        </w:rPr>
        <w:t>ZZVZ</w:t>
      </w:r>
      <w:r w:rsidRPr="00ED3B01">
        <w:rPr>
          <w:rFonts w:ascii="Segoe UI" w:hAnsi="Segoe UI" w:cs="Segoe UI"/>
          <w:color w:val="000000"/>
          <w:sz w:val="22"/>
          <w:szCs w:val="22"/>
        </w:rPr>
        <w:t>“) vyhrazuje v případě naplnění některé z podmínek pro odstoupení kupujícího stanovené v čl. XII. odst. 1 písm. b) a čl. XII. odst. 2 této smlouvy změnu prodávajícího v průběhu dodání zboží a jeho nahrazení účastníkem zadávacího řízení, který se dle výsledku hodnocení umístil druhý v pořadí, pokud takový (nový) dodavatel souhlasí, že veškeré plnění bude poskytovat za totožných cenových podmínek obsažených v nabídce původně vybraného dodavatele a v souladu s touto smlouvou, přičemž kupující je v takovém případě oprávněn tuto smlouvu upravit následujícím způsobem:</w:t>
      </w:r>
    </w:p>
    <w:p w14:paraId="521768BE" w14:textId="77777777" w:rsidR="001F2302" w:rsidRPr="00ED3B01" w:rsidRDefault="001F2302" w:rsidP="001F2302">
      <w:pPr>
        <w:tabs>
          <w:tab w:val="left" w:pos="426"/>
        </w:tabs>
        <w:spacing w:after="120" w:line="276" w:lineRule="auto"/>
        <w:ind w:left="357"/>
        <w:jc w:val="both"/>
        <w:rPr>
          <w:rFonts w:ascii="Segoe UI" w:hAnsi="Segoe UI" w:cs="Segoe UI"/>
          <w:color w:val="000000"/>
          <w:sz w:val="22"/>
          <w:szCs w:val="22"/>
        </w:rPr>
      </w:pPr>
      <w:r w:rsidRPr="00ED3B01">
        <w:rPr>
          <w:rFonts w:ascii="Segoe UI" w:hAnsi="Segoe UI" w:cs="Segoe UI"/>
          <w:color w:val="000000"/>
          <w:sz w:val="22"/>
          <w:szCs w:val="22"/>
        </w:rPr>
        <w:t>-          doplnit smlouvu tak, aby nový dodavatel přejímal odpovědnost za celý předmět plnění, tedy včetně nároků z vad zboží, záruky za jakost apod.;</w:t>
      </w:r>
    </w:p>
    <w:p w14:paraId="671A2BA5" w14:textId="77777777" w:rsidR="001F2302" w:rsidRPr="00ED3B01" w:rsidRDefault="001F2302" w:rsidP="001F2302">
      <w:pPr>
        <w:tabs>
          <w:tab w:val="left" w:pos="993"/>
        </w:tabs>
        <w:spacing w:after="120" w:line="276" w:lineRule="auto"/>
        <w:ind w:left="357"/>
        <w:jc w:val="both"/>
        <w:rPr>
          <w:rFonts w:ascii="Segoe UI" w:hAnsi="Segoe UI" w:cs="Segoe UI"/>
          <w:color w:val="000000"/>
          <w:sz w:val="22"/>
          <w:szCs w:val="22"/>
        </w:rPr>
      </w:pPr>
      <w:r w:rsidRPr="00ED3B01">
        <w:rPr>
          <w:rFonts w:ascii="Segoe UI" w:hAnsi="Segoe UI" w:cs="Segoe UI"/>
          <w:color w:val="000000"/>
          <w:sz w:val="22"/>
          <w:szCs w:val="22"/>
        </w:rPr>
        <w:t xml:space="preserve">-          upravit dobu plnění a případná další smluvní ustanovení, která v důsledku předčasného ukončení původní smlouvy nejsou aktuální tak, aby v maximální možné míře odpovídaly původní smlouvě (tedy doba plnění může být maximálně </w:t>
      </w:r>
      <w:r w:rsidR="00BD0D4C" w:rsidRPr="00ED3B01">
        <w:rPr>
          <w:rFonts w:ascii="Segoe UI" w:hAnsi="Segoe UI" w:cs="Segoe UI"/>
          <w:color w:val="000000"/>
          <w:sz w:val="22"/>
          <w:szCs w:val="22"/>
        </w:rPr>
        <w:t>6 měsíců ode dne podpisu smlouvy s novým dodavatelem</w:t>
      </w:r>
      <w:r w:rsidRPr="00ED3B01">
        <w:rPr>
          <w:rFonts w:ascii="Segoe UI" w:hAnsi="Segoe UI" w:cs="Segoe UI"/>
          <w:color w:val="000000"/>
          <w:sz w:val="22"/>
          <w:szCs w:val="22"/>
        </w:rPr>
        <w:t>).</w:t>
      </w:r>
    </w:p>
    <w:p w14:paraId="720944FC" w14:textId="77777777" w:rsidR="001F2302" w:rsidRPr="00ED3B01" w:rsidRDefault="001F2302" w:rsidP="001F2302">
      <w:pPr>
        <w:numPr>
          <w:ilvl w:val="0"/>
          <w:numId w:val="12"/>
        </w:numPr>
        <w:tabs>
          <w:tab w:val="clear" w:pos="720"/>
          <w:tab w:val="num" w:pos="360"/>
          <w:tab w:val="left" w:pos="426"/>
        </w:tabs>
        <w:spacing w:after="120" w:line="276" w:lineRule="auto"/>
        <w:ind w:left="357"/>
        <w:jc w:val="both"/>
        <w:rPr>
          <w:rFonts w:ascii="Segoe UI" w:hAnsi="Segoe UI" w:cs="Segoe UI"/>
          <w:color w:val="000000"/>
          <w:sz w:val="22"/>
          <w:szCs w:val="22"/>
        </w:rPr>
      </w:pPr>
      <w:r w:rsidRPr="00ED3B01">
        <w:rPr>
          <w:rFonts w:ascii="Segoe UI" w:hAnsi="Segoe UI" w:cs="Segoe UI"/>
          <w:color w:val="000000"/>
          <w:sz w:val="22"/>
          <w:szCs w:val="22"/>
        </w:rPr>
        <w:t xml:space="preserve">Pokud účastník zadávacího řízení, který se dle výsledku hodnocení umístil druhý v pořadí, odmítne poskytovat plnění namísto původně vybraného dodavatele za podmínek uvedených v předchozím odstavci, je kupující oprávněn obrátit se na účastníka zadávacího </w:t>
      </w:r>
      <w:r w:rsidRPr="00ED3B01">
        <w:rPr>
          <w:rFonts w:ascii="Segoe UI" w:hAnsi="Segoe UI" w:cs="Segoe UI"/>
          <w:color w:val="000000"/>
          <w:sz w:val="22"/>
          <w:szCs w:val="22"/>
        </w:rPr>
        <w:lastRenderedPageBreak/>
        <w:t xml:space="preserve">řízení, který se umístil jako třetí v pořadí a s ním uzavřít smlouvu při splnění shora uvedených podmínek. </w:t>
      </w:r>
    </w:p>
    <w:p w14:paraId="68A874E6" w14:textId="77777777" w:rsidR="001F2302" w:rsidRPr="00ED3B01" w:rsidRDefault="001F2302" w:rsidP="001F2302">
      <w:pPr>
        <w:rPr>
          <w:color w:val="000000"/>
        </w:rPr>
      </w:pPr>
    </w:p>
    <w:p w14:paraId="2199976A" w14:textId="75F71299" w:rsidR="001F2302" w:rsidRDefault="001F2302" w:rsidP="00DF7210">
      <w:pPr>
        <w:pStyle w:val="Nadpis1"/>
        <w:tabs>
          <w:tab w:val="clear" w:pos="567"/>
          <w:tab w:val="left" w:pos="0"/>
          <w:tab w:val="left" w:pos="360"/>
        </w:tabs>
        <w:spacing w:before="0" w:after="120" w:line="276" w:lineRule="auto"/>
        <w:ind w:left="362" w:hanging="181"/>
        <w:rPr>
          <w:rFonts w:ascii="Segoe UI" w:hAnsi="Segoe UI" w:cs="Segoe UI"/>
          <w:caps w:val="0"/>
          <w:color w:val="000000"/>
          <w:sz w:val="22"/>
          <w:szCs w:val="22"/>
        </w:rPr>
      </w:pPr>
      <w:r w:rsidRPr="00ED3B01">
        <w:rPr>
          <w:rFonts w:ascii="Segoe UI" w:hAnsi="Segoe UI" w:cs="Segoe UI"/>
          <w:caps w:val="0"/>
          <w:color w:val="000000"/>
          <w:sz w:val="22"/>
          <w:szCs w:val="22"/>
        </w:rPr>
        <w:t>XV.</w:t>
      </w:r>
    </w:p>
    <w:p w14:paraId="22917BFC" w14:textId="04C5C27B" w:rsidR="00597B97" w:rsidRPr="00597B97" w:rsidRDefault="00597B97" w:rsidP="00597B97">
      <w:pPr>
        <w:pStyle w:val="Nadpis1"/>
        <w:tabs>
          <w:tab w:val="clear" w:pos="567"/>
          <w:tab w:val="left" w:pos="0"/>
          <w:tab w:val="left" w:pos="360"/>
        </w:tabs>
        <w:spacing w:before="0" w:after="120" w:line="276" w:lineRule="auto"/>
        <w:ind w:left="362" w:hanging="181"/>
        <w:rPr>
          <w:rFonts w:ascii="Segoe UI" w:hAnsi="Segoe UI" w:cs="Segoe UI"/>
          <w:caps w:val="0"/>
          <w:color w:val="000000"/>
          <w:sz w:val="22"/>
          <w:szCs w:val="22"/>
        </w:rPr>
      </w:pPr>
      <w:r w:rsidRPr="00597B97">
        <w:rPr>
          <w:rFonts w:ascii="Segoe UI" w:hAnsi="Segoe UI" w:cs="Segoe UI"/>
          <w:caps w:val="0"/>
          <w:color w:val="000000"/>
          <w:sz w:val="22"/>
          <w:szCs w:val="22"/>
        </w:rPr>
        <w:t>Vyšší moc</w:t>
      </w:r>
    </w:p>
    <w:p w14:paraId="126C1CE1" w14:textId="16FB8381" w:rsidR="00597B97" w:rsidRPr="00597B97" w:rsidRDefault="00597B97" w:rsidP="00597B97">
      <w:pPr>
        <w:numPr>
          <w:ilvl w:val="1"/>
          <w:numId w:val="37"/>
        </w:numPr>
        <w:spacing w:after="120"/>
        <w:ind w:left="567" w:hanging="567"/>
        <w:jc w:val="both"/>
        <w:rPr>
          <w:rFonts w:ascii="Segoe UI" w:hAnsi="Segoe UI" w:cs="Segoe UI"/>
          <w:sz w:val="22"/>
          <w:szCs w:val="22"/>
        </w:rPr>
      </w:pPr>
      <w:r w:rsidRPr="00597B97">
        <w:rPr>
          <w:rFonts w:ascii="Segoe UI" w:hAnsi="Segoe UI" w:cs="Segoe UI"/>
          <w:sz w:val="22"/>
          <w:szCs w:val="22"/>
        </w:rPr>
        <w:t xml:space="preserve">Pro účely smlouvy se za okolnosti vyšší moci, které mohou mít vliv na sjednaný termín </w:t>
      </w:r>
      <w:r>
        <w:rPr>
          <w:rFonts w:ascii="Segoe UI" w:hAnsi="Segoe UI" w:cs="Segoe UI"/>
          <w:sz w:val="22"/>
          <w:szCs w:val="22"/>
        </w:rPr>
        <w:t>odevzdání předmětu koupě</w:t>
      </w:r>
      <w:r w:rsidRPr="00597B97">
        <w:rPr>
          <w:rFonts w:ascii="Segoe UI" w:hAnsi="Segoe UI" w:cs="Segoe UI"/>
          <w:sz w:val="22"/>
          <w:szCs w:val="22"/>
        </w:rPr>
        <w:t xml:space="preserve">, považují mimořádné, objektivně neodvratitelné okolnosti, znemožňující splnění povinnosti dle této smlouvy, které nastaly po uzavření této smlouvy a nemohou být </w:t>
      </w:r>
      <w:r>
        <w:rPr>
          <w:rFonts w:ascii="Segoe UI" w:hAnsi="Segoe UI" w:cs="Segoe UI"/>
          <w:sz w:val="22"/>
          <w:szCs w:val="22"/>
        </w:rPr>
        <w:t>Prodávajícím</w:t>
      </w:r>
      <w:r w:rsidRPr="00597B97">
        <w:rPr>
          <w:rFonts w:ascii="Segoe UI" w:hAnsi="Segoe UI" w:cs="Segoe UI"/>
          <w:sz w:val="22"/>
          <w:szCs w:val="22"/>
        </w:rPr>
        <w:t xml:space="preserve"> odvráceny jako např. živelné pohromy, stávky, válka, mobilizace, povstání nebo jiné nepředvídané a neodvratitelné události. S ohledem na toto ustanovení má </w:t>
      </w:r>
      <w:r w:rsidR="00F80124">
        <w:rPr>
          <w:rFonts w:ascii="Segoe UI" w:hAnsi="Segoe UI" w:cs="Segoe UI"/>
          <w:sz w:val="22"/>
          <w:szCs w:val="22"/>
        </w:rPr>
        <w:t>P</w:t>
      </w:r>
      <w:r>
        <w:rPr>
          <w:rFonts w:ascii="Segoe UI" w:hAnsi="Segoe UI" w:cs="Segoe UI"/>
          <w:sz w:val="22"/>
          <w:szCs w:val="22"/>
        </w:rPr>
        <w:t>rodávající</w:t>
      </w:r>
      <w:r w:rsidRPr="00597B97">
        <w:rPr>
          <w:rFonts w:ascii="Segoe UI" w:hAnsi="Segoe UI" w:cs="Segoe UI"/>
          <w:sz w:val="22"/>
          <w:szCs w:val="22"/>
        </w:rPr>
        <w:t xml:space="preserve"> právo požádat </w:t>
      </w:r>
      <w:r w:rsidR="00F80124">
        <w:rPr>
          <w:rFonts w:ascii="Segoe UI" w:hAnsi="Segoe UI" w:cs="Segoe UI"/>
          <w:sz w:val="22"/>
          <w:szCs w:val="22"/>
        </w:rPr>
        <w:t>K</w:t>
      </w:r>
      <w:r>
        <w:rPr>
          <w:rFonts w:ascii="Segoe UI" w:hAnsi="Segoe UI" w:cs="Segoe UI"/>
          <w:sz w:val="22"/>
          <w:szCs w:val="22"/>
        </w:rPr>
        <w:t>upujícího</w:t>
      </w:r>
      <w:r w:rsidRPr="00597B97">
        <w:rPr>
          <w:rFonts w:ascii="Segoe UI" w:hAnsi="Segoe UI" w:cs="Segoe UI"/>
          <w:sz w:val="22"/>
          <w:szCs w:val="22"/>
        </w:rPr>
        <w:t xml:space="preserve"> o </w:t>
      </w:r>
      <w:r w:rsidR="00F80124">
        <w:rPr>
          <w:rFonts w:ascii="Segoe UI" w:hAnsi="Segoe UI" w:cs="Segoe UI"/>
          <w:sz w:val="22"/>
          <w:szCs w:val="22"/>
        </w:rPr>
        <w:t>akceptaci pozdějšího dodání předmětu koupě</w:t>
      </w:r>
      <w:r w:rsidRPr="00597B97">
        <w:rPr>
          <w:rFonts w:ascii="Segoe UI" w:hAnsi="Segoe UI" w:cs="Segoe UI"/>
          <w:sz w:val="22"/>
          <w:szCs w:val="22"/>
        </w:rPr>
        <w:t xml:space="preserve">. </w:t>
      </w:r>
      <w:r w:rsidR="00F80124">
        <w:rPr>
          <w:rFonts w:ascii="Segoe UI" w:hAnsi="Segoe UI" w:cs="Segoe UI"/>
          <w:sz w:val="22"/>
          <w:szCs w:val="22"/>
        </w:rPr>
        <w:t>Kupující</w:t>
      </w:r>
      <w:r w:rsidRPr="00597B97">
        <w:rPr>
          <w:rFonts w:ascii="Segoe UI" w:hAnsi="Segoe UI" w:cs="Segoe UI"/>
          <w:sz w:val="22"/>
          <w:szCs w:val="22"/>
        </w:rPr>
        <w:t xml:space="preserve"> požadavku </w:t>
      </w:r>
      <w:r w:rsidR="00F80124">
        <w:rPr>
          <w:rFonts w:ascii="Segoe UI" w:hAnsi="Segoe UI" w:cs="Segoe UI"/>
          <w:sz w:val="22"/>
          <w:szCs w:val="22"/>
        </w:rPr>
        <w:t xml:space="preserve">Prodávajícího </w:t>
      </w:r>
      <w:r w:rsidRPr="00597B97">
        <w:rPr>
          <w:rFonts w:ascii="Segoe UI" w:hAnsi="Segoe UI" w:cs="Segoe UI"/>
          <w:sz w:val="22"/>
          <w:szCs w:val="22"/>
        </w:rPr>
        <w:t xml:space="preserve">na </w:t>
      </w:r>
      <w:r w:rsidR="00F80124">
        <w:rPr>
          <w:rFonts w:ascii="Segoe UI" w:hAnsi="Segoe UI" w:cs="Segoe UI"/>
          <w:sz w:val="22"/>
          <w:szCs w:val="22"/>
        </w:rPr>
        <w:t xml:space="preserve">pozdější dodání předmětu koupě </w:t>
      </w:r>
      <w:r w:rsidRPr="00597B97">
        <w:rPr>
          <w:rFonts w:ascii="Segoe UI" w:hAnsi="Segoe UI" w:cs="Segoe UI"/>
          <w:sz w:val="22"/>
          <w:szCs w:val="22"/>
        </w:rPr>
        <w:t xml:space="preserve">může a nemusí vyhovět. </w:t>
      </w:r>
      <w:r w:rsidR="00F80124">
        <w:rPr>
          <w:rFonts w:ascii="Segoe UI" w:hAnsi="Segoe UI" w:cs="Segoe UI"/>
          <w:sz w:val="22"/>
          <w:szCs w:val="22"/>
        </w:rPr>
        <w:t>Prodávající</w:t>
      </w:r>
      <w:r w:rsidRPr="00597B97">
        <w:rPr>
          <w:rFonts w:ascii="Segoe UI" w:hAnsi="Segoe UI" w:cs="Segoe UI"/>
          <w:sz w:val="22"/>
          <w:szCs w:val="22"/>
        </w:rPr>
        <w:t xml:space="preserve"> každou žádost musí objektivně odůvodnit.</w:t>
      </w:r>
    </w:p>
    <w:p w14:paraId="0BE31953" w14:textId="44009D55" w:rsidR="00597B97" w:rsidRPr="00597B97" w:rsidRDefault="00597B97" w:rsidP="00F80124">
      <w:pPr>
        <w:numPr>
          <w:ilvl w:val="1"/>
          <w:numId w:val="37"/>
        </w:numPr>
        <w:spacing w:after="120"/>
        <w:ind w:left="567" w:hanging="567"/>
        <w:jc w:val="both"/>
        <w:rPr>
          <w:rFonts w:ascii="Segoe UI" w:hAnsi="Segoe UI" w:cs="Segoe UI"/>
          <w:sz w:val="22"/>
          <w:szCs w:val="22"/>
        </w:rPr>
      </w:pPr>
      <w:r w:rsidRPr="00597B97">
        <w:rPr>
          <w:rFonts w:ascii="Segoe UI" w:hAnsi="Segoe UI" w:cs="Segoe UI"/>
          <w:sz w:val="22"/>
          <w:szCs w:val="22"/>
        </w:rPr>
        <w:t>Smluvní strana, u níž dojde k okolnosti vyšší moci, a bude se chtít na vyšší moc odvolat v souvislosti s plněním této smlouvy, je povinna neprodleně písemně</w:t>
      </w:r>
      <w:r w:rsidR="00F80124">
        <w:rPr>
          <w:rFonts w:ascii="Segoe UI" w:hAnsi="Segoe UI" w:cs="Segoe UI"/>
          <w:sz w:val="22"/>
          <w:szCs w:val="22"/>
        </w:rPr>
        <w:t xml:space="preserve"> </w:t>
      </w:r>
      <w:r w:rsidRPr="00597B97">
        <w:rPr>
          <w:rFonts w:ascii="Segoe UI" w:hAnsi="Segoe UI" w:cs="Segoe UI"/>
          <w:sz w:val="22"/>
          <w:szCs w:val="22"/>
        </w:rPr>
        <w:t>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224F4F69" w14:textId="27554659" w:rsidR="00597B97" w:rsidRDefault="00597B97" w:rsidP="00597B97">
      <w:pPr>
        <w:numPr>
          <w:ilvl w:val="1"/>
          <w:numId w:val="37"/>
        </w:numPr>
        <w:spacing w:after="120"/>
        <w:ind w:left="567" w:hanging="567"/>
        <w:jc w:val="both"/>
        <w:rPr>
          <w:rFonts w:ascii="Segoe UI" w:hAnsi="Segoe UI" w:cs="Segoe UI"/>
          <w:sz w:val="22"/>
          <w:szCs w:val="22"/>
        </w:rPr>
      </w:pPr>
      <w:r w:rsidRPr="00597B97">
        <w:rPr>
          <w:rFonts w:ascii="Segoe UI" w:hAnsi="Segoe UI" w:cs="Segoe UI"/>
          <w:sz w:val="22"/>
          <w:szCs w:val="22"/>
        </w:rPr>
        <w:t>Povinnosti smluvních stran dané touto smlouvou se po dobu trvání okolnosti vyšší moci dočasně přerušují</w:t>
      </w:r>
      <w:r w:rsidR="00F80124">
        <w:rPr>
          <w:rFonts w:ascii="Segoe UI" w:hAnsi="Segoe UI" w:cs="Segoe UI"/>
          <w:sz w:val="22"/>
          <w:szCs w:val="22"/>
        </w:rPr>
        <w:t xml:space="preserve"> a termíny se o tuto dobu prodlužují.</w:t>
      </w:r>
    </w:p>
    <w:p w14:paraId="0D788D77" w14:textId="07026B9B" w:rsidR="00F80124" w:rsidRDefault="00F80124" w:rsidP="00F80124">
      <w:pPr>
        <w:spacing w:after="120"/>
        <w:jc w:val="both"/>
        <w:rPr>
          <w:rFonts w:ascii="Segoe UI" w:hAnsi="Segoe UI" w:cs="Segoe UI"/>
          <w:sz w:val="22"/>
          <w:szCs w:val="22"/>
        </w:rPr>
      </w:pPr>
    </w:p>
    <w:p w14:paraId="02E6D81A" w14:textId="26120449" w:rsidR="00F80124" w:rsidRPr="00F80124" w:rsidRDefault="00F80124" w:rsidP="00F80124">
      <w:pPr>
        <w:pStyle w:val="Nadpis1"/>
        <w:tabs>
          <w:tab w:val="clear" w:pos="567"/>
          <w:tab w:val="left" w:pos="0"/>
          <w:tab w:val="left" w:pos="360"/>
        </w:tabs>
        <w:spacing w:before="0" w:after="120" w:line="276" w:lineRule="auto"/>
        <w:ind w:left="362" w:hanging="181"/>
        <w:rPr>
          <w:rFonts w:ascii="Segoe UI" w:hAnsi="Segoe UI" w:cs="Segoe UI"/>
          <w:caps w:val="0"/>
          <w:color w:val="000000"/>
          <w:sz w:val="22"/>
          <w:szCs w:val="22"/>
        </w:rPr>
      </w:pPr>
      <w:r w:rsidRPr="00F80124">
        <w:rPr>
          <w:rFonts w:ascii="Segoe UI" w:hAnsi="Segoe UI" w:cs="Segoe UI"/>
          <w:caps w:val="0"/>
          <w:color w:val="000000"/>
          <w:sz w:val="22"/>
          <w:szCs w:val="22"/>
        </w:rPr>
        <w:t>XVI.</w:t>
      </w:r>
    </w:p>
    <w:p w14:paraId="1C3B2DA7" w14:textId="4230F6D9" w:rsidR="00F80124" w:rsidRDefault="00F80124" w:rsidP="00F80124">
      <w:pPr>
        <w:pStyle w:val="Nadpis1"/>
        <w:tabs>
          <w:tab w:val="clear" w:pos="567"/>
          <w:tab w:val="left" w:pos="0"/>
          <w:tab w:val="left" w:pos="360"/>
        </w:tabs>
        <w:spacing w:before="0" w:after="120" w:line="276" w:lineRule="auto"/>
        <w:ind w:left="362" w:hanging="181"/>
        <w:rPr>
          <w:rFonts w:ascii="Segoe UI" w:hAnsi="Segoe UI" w:cs="Segoe UI"/>
          <w:caps w:val="0"/>
          <w:color w:val="000000"/>
          <w:sz w:val="22"/>
          <w:szCs w:val="22"/>
        </w:rPr>
      </w:pPr>
      <w:r w:rsidRPr="00F80124">
        <w:rPr>
          <w:rFonts w:ascii="Segoe UI" w:hAnsi="Segoe UI" w:cs="Segoe UI"/>
          <w:caps w:val="0"/>
          <w:color w:val="000000"/>
          <w:sz w:val="22"/>
          <w:szCs w:val="22"/>
        </w:rPr>
        <w:t>SOCIÁLNÍ A ENVIROMENTÁLNÍ ODPOVĚDNOST, INOVACE</w:t>
      </w:r>
    </w:p>
    <w:p w14:paraId="2E949CBE" w14:textId="462A6703" w:rsidR="00F80124" w:rsidRPr="00F80124" w:rsidRDefault="00F80124" w:rsidP="00F80124">
      <w:pPr>
        <w:numPr>
          <w:ilvl w:val="1"/>
          <w:numId w:val="39"/>
        </w:numPr>
        <w:spacing w:after="120"/>
        <w:ind w:left="567" w:hanging="567"/>
        <w:jc w:val="both"/>
        <w:rPr>
          <w:rFonts w:ascii="Segoe UI" w:hAnsi="Segoe UI" w:cs="Segoe UI"/>
          <w:sz w:val="22"/>
          <w:szCs w:val="22"/>
        </w:rPr>
      </w:pPr>
      <w:r>
        <w:rPr>
          <w:rFonts w:ascii="Segoe UI" w:hAnsi="Segoe UI" w:cs="Segoe UI"/>
          <w:sz w:val="22"/>
          <w:szCs w:val="22"/>
        </w:rPr>
        <w:t>Kupující</w:t>
      </w:r>
      <w:r w:rsidRPr="00F80124">
        <w:rPr>
          <w:rFonts w:ascii="Segoe UI" w:hAnsi="Segoe UI" w:cs="Segoe UI"/>
          <w:sz w:val="22"/>
          <w:szCs w:val="22"/>
        </w:rPr>
        <w:t xml:space="preserve"> požaduje, aby </w:t>
      </w:r>
      <w:r>
        <w:rPr>
          <w:rFonts w:ascii="Segoe UI" w:hAnsi="Segoe UI" w:cs="Segoe UI"/>
          <w:sz w:val="22"/>
          <w:szCs w:val="22"/>
        </w:rPr>
        <w:t>Prodávající</w:t>
      </w:r>
      <w:r w:rsidRPr="00F80124">
        <w:rPr>
          <w:rFonts w:ascii="Segoe UI" w:hAnsi="Segoe UI" w:cs="Segoe UI"/>
          <w:sz w:val="22"/>
          <w:szCs w:val="22"/>
        </w:rPr>
        <w:t xml:space="preserve"> a jeho poddodavatelé </w:t>
      </w:r>
      <w:r>
        <w:rPr>
          <w:rFonts w:ascii="Segoe UI" w:hAnsi="Segoe UI" w:cs="Segoe UI"/>
          <w:sz w:val="22"/>
          <w:szCs w:val="22"/>
        </w:rPr>
        <w:t>obstarali a dodali předmět koupě</w:t>
      </w:r>
      <w:r w:rsidRPr="00F80124">
        <w:rPr>
          <w:rFonts w:ascii="Segoe UI" w:hAnsi="Segoe UI" w:cs="Segoe UI"/>
          <w:sz w:val="22"/>
          <w:szCs w:val="22"/>
        </w:rPr>
        <w:t xml:space="preserve"> v souladu s mezinárodními úmluvami týkajících se organizace práce (ILO) přijatými Českou republikou.</w:t>
      </w:r>
    </w:p>
    <w:p w14:paraId="164DE58A" w14:textId="1FF44626" w:rsidR="00F80124" w:rsidRPr="00F80124" w:rsidRDefault="00F80124" w:rsidP="00F80124">
      <w:pPr>
        <w:numPr>
          <w:ilvl w:val="1"/>
          <w:numId w:val="39"/>
        </w:numPr>
        <w:spacing w:after="120"/>
        <w:ind w:left="567" w:hanging="567"/>
        <w:jc w:val="both"/>
        <w:rPr>
          <w:rFonts w:ascii="Segoe UI" w:hAnsi="Segoe UI" w:cs="Segoe UI"/>
          <w:sz w:val="22"/>
          <w:szCs w:val="22"/>
        </w:rPr>
      </w:pPr>
      <w:r>
        <w:rPr>
          <w:rFonts w:ascii="Segoe UI" w:hAnsi="Segoe UI" w:cs="Segoe UI"/>
          <w:sz w:val="22"/>
          <w:szCs w:val="22"/>
        </w:rPr>
        <w:t>Prodávající</w:t>
      </w:r>
      <w:r w:rsidRPr="00F80124">
        <w:rPr>
          <w:rFonts w:ascii="Segoe UI" w:hAnsi="Segoe UI" w:cs="Segoe UI"/>
          <w:sz w:val="22"/>
          <w:szCs w:val="22"/>
        </w:rPr>
        <w:t xml:space="preserve"> se zavazuje dodržovat minimálně následující základní pracovní standardy:</w:t>
      </w:r>
    </w:p>
    <w:p w14:paraId="456BA1AB" w14:textId="77777777" w:rsidR="00F80124" w:rsidRPr="00F80124" w:rsidRDefault="00F80124" w:rsidP="00F80124">
      <w:pPr>
        <w:numPr>
          <w:ilvl w:val="0"/>
          <w:numId w:val="38"/>
        </w:numPr>
        <w:spacing w:after="120"/>
        <w:ind w:left="851" w:hanging="284"/>
        <w:contextualSpacing/>
        <w:jc w:val="both"/>
        <w:rPr>
          <w:rFonts w:ascii="Segoe UI" w:hAnsi="Segoe UI" w:cs="Segoe UI"/>
          <w:sz w:val="22"/>
          <w:szCs w:val="22"/>
        </w:rPr>
      </w:pPr>
      <w:r w:rsidRPr="00F80124">
        <w:rPr>
          <w:rFonts w:ascii="Segoe UI" w:hAnsi="Segoe UI" w:cs="Segoe UI"/>
          <w:sz w:val="22"/>
          <w:szCs w:val="22"/>
        </w:rPr>
        <w:t>Úmluva č. 87 o svobodě sdružování a ochraně práva organizovat se</w:t>
      </w:r>
    </w:p>
    <w:p w14:paraId="4D260259" w14:textId="77777777" w:rsidR="00F80124" w:rsidRPr="00F80124" w:rsidRDefault="00F80124" w:rsidP="00F80124">
      <w:pPr>
        <w:numPr>
          <w:ilvl w:val="0"/>
          <w:numId w:val="38"/>
        </w:numPr>
        <w:spacing w:after="120"/>
        <w:ind w:left="851" w:hanging="284"/>
        <w:contextualSpacing/>
        <w:jc w:val="both"/>
        <w:rPr>
          <w:rFonts w:ascii="Segoe UI" w:hAnsi="Segoe UI" w:cs="Segoe UI"/>
          <w:sz w:val="22"/>
          <w:szCs w:val="22"/>
        </w:rPr>
      </w:pPr>
      <w:r w:rsidRPr="00F80124">
        <w:rPr>
          <w:rFonts w:ascii="Segoe UI" w:hAnsi="Segoe UI" w:cs="Segoe UI"/>
          <w:sz w:val="22"/>
          <w:szCs w:val="22"/>
        </w:rPr>
        <w:t>Úmluva č. 98 o právu organizovat se a kolektivně vyjednávat</w:t>
      </w:r>
    </w:p>
    <w:p w14:paraId="4634F962" w14:textId="77777777" w:rsidR="00F80124" w:rsidRPr="00F80124" w:rsidRDefault="00F80124" w:rsidP="00F80124">
      <w:pPr>
        <w:numPr>
          <w:ilvl w:val="0"/>
          <w:numId w:val="38"/>
        </w:numPr>
        <w:spacing w:after="120"/>
        <w:ind w:left="851" w:hanging="284"/>
        <w:contextualSpacing/>
        <w:jc w:val="both"/>
        <w:rPr>
          <w:rFonts w:ascii="Segoe UI" w:hAnsi="Segoe UI" w:cs="Segoe UI"/>
          <w:sz w:val="22"/>
          <w:szCs w:val="22"/>
        </w:rPr>
      </w:pPr>
      <w:r w:rsidRPr="00F80124">
        <w:rPr>
          <w:rFonts w:ascii="Segoe UI" w:hAnsi="Segoe UI" w:cs="Segoe UI"/>
          <w:sz w:val="22"/>
          <w:szCs w:val="22"/>
        </w:rPr>
        <w:t>Úmluva č. 29 o nucené práci</w:t>
      </w:r>
    </w:p>
    <w:p w14:paraId="794FF166" w14:textId="77777777" w:rsidR="00F80124" w:rsidRPr="00F80124" w:rsidRDefault="00F80124" w:rsidP="00F80124">
      <w:pPr>
        <w:numPr>
          <w:ilvl w:val="0"/>
          <w:numId w:val="38"/>
        </w:numPr>
        <w:spacing w:after="120"/>
        <w:ind w:left="851" w:hanging="284"/>
        <w:contextualSpacing/>
        <w:jc w:val="both"/>
        <w:rPr>
          <w:rFonts w:ascii="Segoe UI" w:hAnsi="Segoe UI" w:cs="Segoe UI"/>
          <w:sz w:val="22"/>
          <w:szCs w:val="22"/>
        </w:rPr>
      </w:pPr>
      <w:r w:rsidRPr="00F80124">
        <w:rPr>
          <w:rFonts w:ascii="Segoe UI" w:hAnsi="Segoe UI" w:cs="Segoe UI"/>
          <w:sz w:val="22"/>
          <w:szCs w:val="22"/>
        </w:rPr>
        <w:t>Úmluva č. 105 o odstranění nucené práce</w:t>
      </w:r>
    </w:p>
    <w:p w14:paraId="0AECDD3B" w14:textId="77777777" w:rsidR="00F80124" w:rsidRPr="00F80124" w:rsidRDefault="00F80124" w:rsidP="00F80124">
      <w:pPr>
        <w:numPr>
          <w:ilvl w:val="0"/>
          <w:numId w:val="38"/>
        </w:numPr>
        <w:spacing w:after="120"/>
        <w:ind w:left="851" w:hanging="284"/>
        <w:contextualSpacing/>
        <w:jc w:val="both"/>
        <w:rPr>
          <w:rFonts w:ascii="Segoe UI" w:hAnsi="Segoe UI" w:cs="Segoe UI"/>
          <w:sz w:val="22"/>
          <w:szCs w:val="22"/>
        </w:rPr>
      </w:pPr>
      <w:r w:rsidRPr="00F80124">
        <w:rPr>
          <w:rFonts w:ascii="Segoe UI" w:hAnsi="Segoe UI" w:cs="Segoe UI"/>
          <w:sz w:val="22"/>
          <w:szCs w:val="22"/>
        </w:rPr>
        <w:t>Úmluva č. 138 o minimálním věku</w:t>
      </w:r>
    </w:p>
    <w:p w14:paraId="3BEFC79F" w14:textId="77777777" w:rsidR="00F80124" w:rsidRPr="00F80124" w:rsidRDefault="00F80124" w:rsidP="00F80124">
      <w:pPr>
        <w:numPr>
          <w:ilvl w:val="0"/>
          <w:numId w:val="38"/>
        </w:numPr>
        <w:spacing w:after="120"/>
        <w:ind w:left="851" w:hanging="284"/>
        <w:contextualSpacing/>
        <w:jc w:val="both"/>
        <w:rPr>
          <w:rFonts w:ascii="Segoe UI" w:hAnsi="Segoe UI" w:cs="Segoe UI"/>
          <w:sz w:val="22"/>
          <w:szCs w:val="22"/>
        </w:rPr>
      </w:pPr>
      <w:r w:rsidRPr="00F80124">
        <w:rPr>
          <w:rFonts w:ascii="Segoe UI" w:hAnsi="Segoe UI" w:cs="Segoe UI"/>
          <w:sz w:val="22"/>
          <w:szCs w:val="22"/>
        </w:rPr>
        <w:t>Úmluva č. 182 o nejhorších formách dětské práce</w:t>
      </w:r>
    </w:p>
    <w:p w14:paraId="78C9F886" w14:textId="77777777" w:rsidR="00F80124" w:rsidRPr="00F80124" w:rsidRDefault="00F80124" w:rsidP="00F80124">
      <w:pPr>
        <w:numPr>
          <w:ilvl w:val="0"/>
          <w:numId w:val="38"/>
        </w:numPr>
        <w:spacing w:after="120"/>
        <w:ind w:left="851" w:hanging="284"/>
        <w:contextualSpacing/>
        <w:jc w:val="both"/>
        <w:rPr>
          <w:rFonts w:ascii="Segoe UI" w:hAnsi="Segoe UI" w:cs="Segoe UI"/>
          <w:sz w:val="22"/>
          <w:szCs w:val="22"/>
        </w:rPr>
      </w:pPr>
      <w:r w:rsidRPr="00F80124">
        <w:rPr>
          <w:rFonts w:ascii="Segoe UI" w:hAnsi="Segoe UI" w:cs="Segoe UI"/>
          <w:sz w:val="22"/>
          <w:szCs w:val="22"/>
        </w:rPr>
        <w:t>Úmluva č. 100 o rovnosti v odměňování</w:t>
      </w:r>
    </w:p>
    <w:p w14:paraId="77501DBE" w14:textId="77777777" w:rsidR="00F80124" w:rsidRPr="00F80124" w:rsidRDefault="00F80124" w:rsidP="00F80124">
      <w:pPr>
        <w:numPr>
          <w:ilvl w:val="0"/>
          <w:numId w:val="38"/>
        </w:numPr>
        <w:spacing w:after="120"/>
        <w:ind w:left="851" w:hanging="284"/>
        <w:contextualSpacing/>
        <w:jc w:val="both"/>
        <w:rPr>
          <w:rFonts w:ascii="Segoe UI" w:hAnsi="Segoe UI" w:cs="Segoe UI"/>
          <w:sz w:val="22"/>
          <w:szCs w:val="22"/>
        </w:rPr>
      </w:pPr>
      <w:r w:rsidRPr="00F80124">
        <w:rPr>
          <w:rFonts w:ascii="Segoe UI" w:hAnsi="Segoe UI" w:cs="Segoe UI"/>
          <w:sz w:val="22"/>
          <w:szCs w:val="22"/>
        </w:rPr>
        <w:t>Úmluva č. 111 o diskriminaci v zaměstnání a povolání</w:t>
      </w:r>
    </w:p>
    <w:p w14:paraId="579205F9" w14:textId="77777777" w:rsidR="00F80124" w:rsidRPr="00F80124" w:rsidRDefault="00F80124" w:rsidP="00F80124">
      <w:pPr>
        <w:numPr>
          <w:ilvl w:val="0"/>
          <w:numId w:val="38"/>
        </w:numPr>
        <w:spacing w:after="120"/>
        <w:ind w:left="851" w:hanging="284"/>
        <w:jc w:val="both"/>
        <w:rPr>
          <w:rFonts w:ascii="Segoe UI" w:hAnsi="Segoe UI" w:cs="Segoe UI"/>
          <w:sz w:val="22"/>
          <w:szCs w:val="22"/>
        </w:rPr>
      </w:pPr>
      <w:r w:rsidRPr="00F80124">
        <w:rPr>
          <w:rFonts w:ascii="Segoe UI" w:hAnsi="Segoe UI" w:cs="Segoe UI"/>
          <w:sz w:val="22"/>
          <w:szCs w:val="22"/>
        </w:rPr>
        <w:t>Úmluva č. 155 o bezpečnosti a zdraví pracovníků a pracovním prostředí</w:t>
      </w:r>
    </w:p>
    <w:p w14:paraId="3826ACD1" w14:textId="3E42622B" w:rsidR="00F80124" w:rsidRPr="00F80124" w:rsidRDefault="00F80124" w:rsidP="00F80124">
      <w:pPr>
        <w:numPr>
          <w:ilvl w:val="1"/>
          <w:numId w:val="39"/>
        </w:numPr>
        <w:spacing w:after="120"/>
        <w:ind w:left="567" w:hanging="567"/>
        <w:jc w:val="both"/>
        <w:rPr>
          <w:rFonts w:ascii="Segoe UI" w:hAnsi="Segoe UI" w:cs="Segoe UI"/>
          <w:sz w:val="22"/>
          <w:szCs w:val="22"/>
        </w:rPr>
      </w:pPr>
      <w:r w:rsidRPr="00F80124">
        <w:rPr>
          <w:rFonts w:ascii="Segoe UI" w:hAnsi="Segoe UI" w:cs="Segoe UI"/>
          <w:sz w:val="22"/>
          <w:szCs w:val="22"/>
        </w:rPr>
        <w:t>Prodávající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3EC0AAC3" w14:textId="241204FD" w:rsidR="00F80124" w:rsidRPr="00F80124" w:rsidRDefault="00F80124" w:rsidP="00F80124">
      <w:pPr>
        <w:numPr>
          <w:ilvl w:val="1"/>
          <w:numId w:val="39"/>
        </w:numPr>
        <w:spacing w:after="120"/>
        <w:ind w:left="567" w:hanging="567"/>
        <w:jc w:val="both"/>
        <w:rPr>
          <w:rFonts w:ascii="Segoe UI" w:hAnsi="Segoe UI" w:cs="Segoe UI"/>
          <w:sz w:val="22"/>
          <w:szCs w:val="22"/>
        </w:rPr>
      </w:pPr>
      <w:r w:rsidRPr="00F80124">
        <w:rPr>
          <w:rFonts w:ascii="Segoe UI" w:hAnsi="Segoe UI" w:cs="Segoe UI"/>
          <w:sz w:val="22"/>
          <w:szCs w:val="22"/>
        </w:rPr>
        <w:lastRenderedPageBreak/>
        <w:t xml:space="preserve">Veškerý nábor zaměstnanců </w:t>
      </w:r>
      <w:r w:rsidR="00B24137">
        <w:rPr>
          <w:rFonts w:ascii="Segoe UI" w:hAnsi="Segoe UI" w:cs="Segoe UI"/>
          <w:sz w:val="22"/>
          <w:szCs w:val="22"/>
        </w:rPr>
        <w:t>v souvislosti s obstaráním a dodáním předmětu koupě</w:t>
      </w:r>
      <w:r w:rsidRPr="00F80124">
        <w:rPr>
          <w:rFonts w:ascii="Segoe UI" w:hAnsi="Segoe UI" w:cs="Segoe UI"/>
          <w:sz w:val="22"/>
          <w:szCs w:val="22"/>
        </w:rPr>
        <w:t xml:space="preserve"> bude Prodávající provádět systematicky s cílem respektovat v maximální možné míře preferenci </w:t>
      </w:r>
      <w:r>
        <w:rPr>
          <w:rFonts w:ascii="Segoe UI" w:hAnsi="Segoe UI" w:cs="Segoe UI"/>
          <w:sz w:val="22"/>
          <w:szCs w:val="22"/>
        </w:rPr>
        <w:t>Kupujícího</w:t>
      </w:r>
      <w:r w:rsidRPr="00F80124">
        <w:rPr>
          <w:rFonts w:ascii="Segoe UI" w:hAnsi="Segoe UI" w:cs="Segoe UI"/>
          <w:sz w:val="22"/>
          <w:szCs w:val="22"/>
        </w:rPr>
        <w:t xml:space="preserve"> poskytnout zaměstnání vhodných kvalifikovaných místních uchazečů tam, kde to bude možné. Prodávající se současně zavazuje, že nebude nabízet žádné nabídky zaměstnání stávajícím zaměstnancům </w:t>
      </w:r>
      <w:r>
        <w:rPr>
          <w:rFonts w:ascii="Segoe UI" w:hAnsi="Segoe UI" w:cs="Segoe UI"/>
          <w:sz w:val="22"/>
          <w:szCs w:val="22"/>
        </w:rPr>
        <w:t>Kupujícího</w:t>
      </w:r>
      <w:r w:rsidRPr="00F80124">
        <w:rPr>
          <w:rFonts w:ascii="Segoe UI" w:hAnsi="Segoe UI" w:cs="Segoe UI"/>
          <w:sz w:val="22"/>
          <w:szCs w:val="22"/>
        </w:rPr>
        <w:t>. Dále se předpokládá, že Prodávající a jeho poddodavatelé respektují základní lidská práva, včetně plnění Všeobecné deklarace Lidských práv a Evropské úmluvy o lidských právech.</w:t>
      </w:r>
    </w:p>
    <w:p w14:paraId="0063D6B5" w14:textId="0A16392B" w:rsidR="00F80124" w:rsidRPr="00F80124" w:rsidRDefault="00F80124" w:rsidP="00F80124">
      <w:pPr>
        <w:numPr>
          <w:ilvl w:val="1"/>
          <w:numId w:val="39"/>
        </w:numPr>
        <w:spacing w:after="120"/>
        <w:ind w:left="567" w:hanging="567"/>
        <w:jc w:val="both"/>
        <w:rPr>
          <w:rFonts w:ascii="Segoe UI" w:hAnsi="Segoe UI" w:cs="Segoe UI"/>
          <w:sz w:val="22"/>
          <w:szCs w:val="22"/>
        </w:rPr>
      </w:pPr>
      <w:r w:rsidRPr="00F80124">
        <w:rPr>
          <w:rFonts w:ascii="Segoe UI" w:hAnsi="Segoe UI" w:cs="Segoe UI"/>
          <w:sz w:val="22"/>
          <w:szCs w:val="22"/>
        </w:rPr>
        <w:t xml:space="preserve">Pokud se </w:t>
      </w:r>
      <w:r>
        <w:rPr>
          <w:rFonts w:ascii="Segoe UI" w:hAnsi="Segoe UI" w:cs="Segoe UI"/>
          <w:sz w:val="22"/>
          <w:szCs w:val="22"/>
        </w:rPr>
        <w:t>Kupující</w:t>
      </w:r>
      <w:r w:rsidRPr="00F80124">
        <w:rPr>
          <w:rFonts w:ascii="Segoe UI" w:hAnsi="Segoe UI" w:cs="Segoe UI"/>
          <w:sz w:val="22"/>
          <w:szCs w:val="22"/>
        </w:rPr>
        <w:t xml:space="preserve"> dozví, že Prodávající nebo jeho poddodavatelé nesplňují výše uvedená nařízení, je </w:t>
      </w:r>
      <w:r w:rsidR="00B24137">
        <w:rPr>
          <w:rFonts w:ascii="Segoe UI" w:hAnsi="Segoe UI" w:cs="Segoe UI"/>
          <w:sz w:val="22"/>
          <w:szCs w:val="22"/>
        </w:rPr>
        <w:t>Prodávající</w:t>
      </w:r>
      <w:r w:rsidRPr="00F80124">
        <w:rPr>
          <w:rFonts w:ascii="Segoe UI" w:hAnsi="Segoe UI" w:cs="Segoe UI"/>
          <w:sz w:val="22"/>
          <w:szCs w:val="22"/>
        </w:rPr>
        <w:t xml:space="preserve"> povinen tyto nedostatky napravit a dokončit plnění dle smlouvy v souladu s těmito požadavky. Jakékoli potenciální náklady spojené s touto povinností jsou nákladem </w:t>
      </w:r>
      <w:r w:rsidR="00B24137" w:rsidRPr="00B24137">
        <w:rPr>
          <w:rFonts w:ascii="Segoe UI" w:hAnsi="Segoe UI" w:cs="Segoe UI"/>
          <w:sz w:val="22"/>
          <w:szCs w:val="22"/>
        </w:rPr>
        <w:t>Prodávající</w:t>
      </w:r>
      <w:r w:rsidR="00B24137">
        <w:rPr>
          <w:rFonts w:ascii="Segoe UI" w:hAnsi="Segoe UI" w:cs="Segoe UI"/>
          <w:sz w:val="22"/>
          <w:szCs w:val="22"/>
        </w:rPr>
        <w:t>ho</w:t>
      </w:r>
      <w:r w:rsidRPr="00F80124">
        <w:rPr>
          <w:rFonts w:ascii="Segoe UI" w:hAnsi="Segoe UI" w:cs="Segoe UI"/>
          <w:sz w:val="22"/>
          <w:szCs w:val="22"/>
        </w:rPr>
        <w:t>.</w:t>
      </w:r>
    </w:p>
    <w:p w14:paraId="11308565" w14:textId="14B7FA89" w:rsidR="00F80124" w:rsidRPr="00F80124" w:rsidRDefault="00B24137" w:rsidP="00F80124">
      <w:pPr>
        <w:numPr>
          <w:ilvl w:val="1"/>
          <w:numId w:val="39"/>
        </w:numPr>
        <w:spacing w:after="120"/>
        <w:ind w:left="567" w:hanging="567"/>
        <w:jc w:val="both"/>
        <w:rPr>
          <w:rFonts w:ascii="Segoe UI" w:hAnsi="Segoe UI" w:cs="Segoe UI"/>
          <w:sz w:val="22"/>
          <w:szCs w:val="22"/>
        </w:rPr>
      </w:pPr>
      <w:r w:rsidRPr="00B24137">
        <w:rPr>
          <w:rFonts w:ascii="Segoe UI" w:hAnsi="Segoe UI" w:cs="Segoe UI"/>
          <w:sz w:val="22"/>
          <w:szCs w:val="22"/>
        </w:rPr>
        <w:t xml:space="preserve">Prodávající </w:t>
      </w:r>
      <w:r w:rsidR="00F80124" w:rsidRPr="00F80124">
        <w:rPr>
          <w:rFonts w:ascii="Segoe UI" w:hAnsi="Segoe UI" w:cs="Segoe UI"/>
          <w:sz w:val="22"/>
          <w:szCs w:val="22"/>
        </w:rPr>
        <w:t xml:space="preserve">se zavazuje v maximální možné míře při </w:t>
      </w:r>
      <w:r>
        <w:rPr>
          <w:rFonts w:ascii="Segoe UI" w:hAnsi="Segoe UI" w:cs="Segoe UI"/>
          <w:sz w:val="22"/>
          <w:szCs w:val="22"/>
        </w:rPr>
        <w:t>obstarání a dodání předmětu koupě</w:t>
      </w:r>
      <w:r w:rsidR="00F80124" w:rsidRPr="00F80124">
        <w:rPr>
          <w:rFonts w:ascii="Segoe UI" w:hAnsi="Segoe UI" w:cs="Segoe UI"/>
          <w:sz w:val="22"/>
          <w:szCs w:val="22"/>
        </w:rPr>
        <w:t xml:space="preserve"> dodržovat principy sociálně odpovědného zadávání, enviromentálně odpovědného zadávání a inovaci. </w:t>
      </w:r>
      <w:r w:rsidRPr="00B24137">
        <w:rPr>
          <w:rFonts w:ascii="Segoe UI" w:hAnsi="Segoe UI" w:cs="Segoe UI"/>
          <w:sz w:val="22"/>
          <w:szCs w:val="22"/>
        </w:rPr>
        <w:t xml:space="preserve">Prodávající </w:t>
      </w:r>
      <w:r w:rsidR="00F80124" w:rsidRPr="00F80124">
        <w:rPr>
          <w:rFonts w:ascii="Segoe UI" w:hAnsi="Segoe UI" w:cs="Segoe UI"/>
          <w:sz w:val="22"/>
          <w:szCs w:val="22"/>
        </w:rPr>
        <w:t xml:space="preserve">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Pr>
          <w:rFonts w:ascii="Segoe UI" w:hAnsi="Segoe UI" w:cs="Segoe UI"/>
          <w:sz w:val="22"/>
          <w:szCs w:val="22"/>
        </w:rPr>
        <w:t>Kupujícího</w:t>
      </w:r>
      <w:r w:rsidR="00F80124" w:rsidRPr="00F80124">
        <w:rPr>
          <w:rFonts w:ascii="Segoe UI" w:hAnsi="Segoe UI" w:cs="Segoe UI"/>
          <w:sz w:val="22"/>
          <w:szCs w:val="22"/>
        </w:rPr>
        <w:t xml:space="preserve"> uplatněna sankce ve výši 50.000,- Kč, a to za každý jednotlivý případ takovéhoto porušení.</w:t>
      </w:r>
    </w:p>
    <w:p w14:paraId="6B7AB5C6" w14:textId="77777777" w:rsidR="00F80124" w:rsidRPr="00597B97" w:rsidRDefault="00F80124" w:rsidP="00F80124"/>
    <w:p w14:paraId="31C29F75" w14:textId="36D7E70C" w:rsidR="00597B97" w:rsidRPr="00B24137" w:rsidRDefault="00B24137" w:rsidP="00B24137">
      <w:pPr>
        <w:pStyle w:val="Nadpis1"/>
        <w:tabs>
          <w:tab w:val="clear" w:pos="567"/>
          <w:tab w:val="left" w:pos="0"/>
          <w:tab w:val="left" w:pos="360"/>
        </w:tabs>
        <w:spacing w:before="0" w:after="120" w:line="276" w:lineRule="auto"/>
        <w:ind w:left="362" w:hanging="181"/>
        <w:rPr>
          <w:rFonts w:ascii="Segoe UI" w:hAnsi="Segoe UI" w:cs="Segoe UI"/>
          <w:caps w:val="0"/>
          <w:color w:val="000000"/>
          <w:sz w:val="22"/>
          <w:szCs w:val="22"/>
        </w:rPr>
      </w:pPr>
      <w:r w:rsidRPr="00B24137">
        <w:rPr>
          <w:rFonts w:ascii="Segoe UI" w:hAnsi="Segoe UI" w:cs="Segoe UI"/>
          <w:caps w:val="0"/>
          <w:color w:val="000000"/>
          <w:sz w:val="22"/>
          <w:szCs w:val="22"/>
        </w:rPr>
        <w:t>XVII.</w:t>
      </w:r>
    </w:p>
    <w:p w14:paraId="1C527AA7" w14:textId="77777777" w:rsidR="00066D69" w:rsidRPr="00ED3B01" w:rsidRDefault="0007299C" w:rsidP="00DF7210">
      <w:pPr>
        <w:pStyle w:val="Nadpis1"/>
        <w:tabs>
          <w:tab w:val="clear" w:pos="567"/>
          <w:tab w:val="left" w:pos="0"/>
          <w:tab w:val="left" w:pos="360"/>
        </w:tabs>
        <w:spacing w:before="0" w:after="120" w:line="276" w:lineRule="auto"/>
        <w:ind w:left="362" w:hanging="181"/>
        <w:rPr>
          <w:rFonts w:ascii="Segoe UI" w:hAnsi="Segoe UI" w:cs="Segoe UI"/>
          <w:caps w:val="0"/>
          <w:color w:val="000000"/>
          <w:sz w:val="22"/>
          <w:szCs w:val="22"/>
        </w:rPr>
      </w:pPr>
      <w:r w:rsidRPr="00ED3B01">
        <w:rPr>
          <w:rFonts w:ascii="Segoe UI" w:hAnsi="Segoe UI" w:cs="Segoe UI"/>
          <w:caps w:val="0"/>
          <w:color w:val="000000"/>
          <w:sz w:val="22"/>
          <w:szCs w:val="22"/>
        </w:rPr>
        <w:t>Z</w:t>
      </w:r>
      <w:r w:rsidR="00066D69" w:rsidRPr="00ED3B01">
        <w:rPr>
          <w:rFonts w:ascii="Segoe UI" w:hAnsi="Segoe UI" w:cs="Segoe UI"/>
          <w:caps w:val="0"/>
          <w:color w:val="000000"/>
          <w:sz w:val="22"/>
          <w:szCs w:val="22"/>
        </w:rPr>
        <w:t xml:space="preserve">ávěrečná </w:t>
      </w:r>
      <w:r w:rsidRPr="00ED3B01">
        <w:rPr>
          <w:rFonts w:ascii="Segoe UI" w:hAnsi="Segoe UI" w:cs="Segoe UI"/>
          <w:caps w:val="0"/>
          <w:color w:val="000000"/>
          <w:sz w:val="22"/>
          <w:szCs w:val="22"/>
        </w:rPr>
        <w:t>ustanovení</w:t>
      </w:r>
    </w:p>
    <w:p w14:paraId="2338148A" w14:textId="77777777" w:rsidR="00066D69" w:rsidRPr="00ED3B01" w:rsidRDefault="00066D69" w:rsidP="00DF7210">
      <w:pPr>
        <w:numPr>
          <w:ilvl w:val="0"/>
          <w:numId w:val="36"/>
        </w:numPr>
        <w:tabs>
          <w:tab w:val="clear" w:pos="720"/>
          <w:tab w:val="num" w:pos="426"/>
        </w:tabs>
        <w:spacing w:after="120" w:line="276" w:lineRule="auto"/>
        <w:ind w:left="426" w:hanging="426"/>
        <w:jc w:val="both"/>
        <w:rPr>
          <w:rFonts w:ascii="Segoe UI" w:hAnsi="Segoe UI" w:cs="Segoe UI"/>
          <w:color w:val="000000"/>
          <w:sz w:val="22"/>
          <w:szCs w:val="22"/>
        </w:rPr>
      </w:pPr>
      <w:r w:rsidRPr="00ED3B01">
        <w:rPr>
          <w:rFonts w:ascii="Segoe UI" w:hAnsi="Segoe UI" w:cs="Segoe UI"/>
          <w:color w:val="000000"/>
          <w:sz w:val="22"/>
          <w:szCs w:val="22"/>
        </w:rPr>
        <w:t>Tato smlouva nabývá platnosti dnem podpisu oběma smluvními stranami</w:t>
      </w:r>
      <w:r w:rsidR="00CF13F8" w:rsidRPr="00ED3B01">
        <w:rPr>
          <w:rFonts w:ascii="Segoe UI" w:hAnsi="Segoe UI" w:cs="Segoe UI"/>
          <w:color w:val="000000"/>
          <w:sz w:val="22"/>
          <w:szCs w:val="22"/>
        </w:rPr>
        <w:t xml:space="preserve"> a účinnosti dnem uveřejnění v registru smluv v souladu se zákonem o registru smluv</w:t>
      </w:r>
      <w:r w:rsidRPr="00ED3B01">
        <w:rPr>
          <w:rFonts w:ascii="Segoe UI" w:hAnsi="Segoe UI" w:cs="Segoe UI"/>
          <w:color w:val="000000"/>
          <w:sz w:val="22"/>
          <w:szCs w:val="22"/>
        </w:rPr>
        <w:t>.</w:t>
      </w:r>
    </w:p>
    <w:p w14:paraId="3978AAA1" w14:textId="77777777" w:rsidR="00066D69" w:rsidRPr="00ED3B01" w:rsidRDefault="00066D69" w:rsidP="00DF7210">
      <w:pPr>
        <w:numPr>
          <w:ilvl w:val="0"/>
          <w:numId w:val="36"/>
        </w:numPr>
        <w:tabs>
          <w:tab w:val="clear" w:pos="720"/>
          <w:tab w:val="num" w:pos="426"/>
        </w:tabs>
        <w:spacing w:after="120" w:line="276" w:lineRule="auto"/>
        <w:ind w:left="426" w:hanging="426"/>
        <w:jc w:val="both"/>
        <w:rPr>
          <w:rFonts w:ascii="Segoe UI" w:hAnsi="Segoe UI" w:cs="Segoe UI"/>
          <w:color w:val="000000"/>
          <w:sz w:val="22"/>
          <w:szCs w:val="22"/>
        </w:rPr>
      </w:pPr>
      <w:r w:rsidRPr="00ED3B01">
        <w:rPr>
          <w:rFonts w:ascii="Segoe UI" w:hAnsi="Segoe UI" w:cs="Segoe UI"/>
          <w:color w:val="000000"/>
          <w:sz w:val="22"/>
          <w:szCs w:val="22"/>
        </w:rPr>
        <w:t>Doplňování nebo změnu této smlouvy lze provádět jen se souhlasem obou smluvních stran, a to pouze formou písemných, postupně číslovaných a takto označených dodatků.</w:t>
      </w:r>
    </w:p>
    <w:p w14:paraId="6536BAAD" w14:textId="77777777" w:rsidR="00066D69" w:rsidRPr="00ED3B01" w:rsidRDefault="00066D69" w:rsidP="00DF7210">
      <w:pPr>
        <w:numPr>
          <w:ilvl w:val="0"/>
          <w:numId w:val="36"/>
        </w:numPr>
        <w:tabs>
          <w:tab w:val="clear" w:pos="720"/>
          <w:tab w:val="num" w:pos="426"/>
        </w:tabs>
        <w:spacing w:after="120" w:line="276" w:lineRule="auto"/>
        <w:ind w:left="426" w:hanging="426"/>
        <w:jc w:val="both"/>
        <w:rPr>
          <w:rFonts w:ascii="Segoe UI" w:hAnsi="Segoe UI" w:cs="Segoe UI"/>
          <w:color w:val="000000"/>
          <w:sz w:val="22"/>
          <w:szCs w:val="22"/>
        </w:rPr>
      </w:pPr>
      <w:r w:rsidRPr="00ED3B01">
        <w:rPr>
          <w:rFonts w:ascii="Segoe UI" w:hAnsi="Segoe UI" w:cs="Segoe UI"/>
          <w:color w:val="000000"/>
          <w:sz w:val="22"/>
          <w:szCs w:val="22"/>
        </w:rPr>
        <w:t>Smluvní strany prohlašují, že osoby podepisující tuto smlouvu jsou k tomuto úkonu oprávněny.</w:t>
      </w:r>
    </w:p>
    <w:p w14:paraId="7FA47707" w14:textId="77777777" w:rsidR="00066D69" w:rsidRPr="00ED3B01" w:rsidRDefault="00066D69" w:rsidP="00DF7210">
      <w:pPr>
        <w:numPr>
          <w:ilvl w:val="0"/>
          <w:numId w:val="36"/>
        </w:numPr>
        <w:tabs>
          <w:tab w:val="clear" w:pos="720"/>
          <w:tab w:val="num" w:pos="426"/>
        </w:tabs>
        <w:spacing w:after="120" w:line="276" w:lineRule="auto"/>
        <w:ind w:left="426" w:hanging="426"/>
        <w:jc w:val="both"/>
        <w:rPr>
          <w:rFonts w:ascii="Segoe UI" w:hAnsi="Segoe UI" w:cs="Segoe UI"/>
          <w:color w:val="000000"/>
          <w:sz w:val="22"/>
          <w:szCs w:val="22"/>
        </w:rPr>
      </w:pPr>
      <w:r w:rsidRPr="00ED3B01">
        <w:rPr>
          <w:rFonts w:ascii="Segoe UI" w:hAnsi="Segoe UI" w:cs="Segoe UI"/>
          <w:color w:val="000000"/>
          <w:sz w:val="22"/>
          <w:szCs w:val="22"/>
        </w:rPr>
        <w:t xml:space="preserve">Prodávající nemůže bez souhlasu kupujícího postoupit svá práva a povinnosti plynoucí </w:t>
      </w:r>
      <w:r w:rsidR="00A67DB2" w:rsidRPr="00ED3B01">
        <w:rPr>
          <w:rFonts w:ascii="Segoe UI" w:hAnsi="Segoe UI" w:cs="Segoe UI"/>
          <w:color w:val="000000"/>
          <w:sz w:val="22"/>
          <w:szCs w:val="22"/>
        </w:rPr>
        <w:br/>
      </w:r>
      <w:r w:rsidRPr="00ED3B01">
        <w:rPr>
          <w:rFonts w:ascii="Segoe UI" w:hAnsi="Segoe UI" w:cs="Segoe UI"/>
          <w:color w:val="000000"/>
          <w:sz w:val="22"/>
          <w:szCs w:val="22"/>
        </w:rPr>
        <w:t>ze smlouvy třetí straně</w:t>
      </w:r>
      <w:r w:rsidR="00D34C69" w:rsidRPr="00ED3B01">
        <w:rPr>
          <w:rFonts w:ascii="Segoe UI" w:hAnsi="Segoe UI" w:cs="Segoe UI"/>
          <w:color w:val="000000"/>
          <w:sz w:val="22"/>
          <w:szCs w:val="22"/>
        </w:rPr>
        <w:t>, ani provést jednostranný zápočet</w:t>
      </w:r>
      <w:r w:rsidRPr="00ED3B01">
        <w:rPr>
          <w:rFonts w:ascii="Segoe UI" w:hAnsi="Segoe UI" w:cs="Segoe UI"/>
          <w:color w:val="000000"/>
          <w:sz w:val="22"/>
          <w:szCs w:val="22"/>
        </w:rPr>
        <w:t>.</w:t>
      </w:r>
    </w:p>
    <w:p w14:paraId="6377553B" w14:textId="77777777" w:rsidR="00066D69" w:rsidRPr="00ED3B01" w:rsidRDefault="00066D69" w:rsidP="00DF7210">
      <w:pPr>
        <w:numPr>
          <w:ilvl w:val="0"/>
          <w:numId w:val="36"/>
        </w:numPr>
        <w:tabs>
          <w:tab w:val="clear" w:pos="720"/>
          <w:tab w:val="num" w:pos="426"/>
        </w:tabs>
        <w:spacing w:after="120" w:line="276" w:lineRule="auto"/>
        <w:ind w:left="426" w:hanging="426"/>
        <w:jc w:val="both"/>
        <w:rPr>
          <w:rFonts w:ascii="Segoe UI" w:hAnsi="Segoe UI" w:cs="Segoe UI"/>
          <w:color w:val="000000"/>
          <w:sz w:val="22"/>
          <w:szCs w:val="22"/>
        </w:rPr>
      </w:pPr>
      <w:r w:rsidRPr="00ED3B01">
        <w:rPr>
          <w:rFonts w:ascii="Segoe UI" w:hAnsi="Segoe UI" w:cs="Segoe UI"/>
          <w:color w:val="000000"/>
          <w:sz w:val="22"/>
          <w:szCs w:val="22"/>
        </w:rPr>
        <w:t xml:space="preserve">Smlouva je vyhotovena ve </w:t>
      </w:r>
      <w:r w:rsidR="003451CD" w:rsidRPr="00ED3B01">
        <w:rPr>
          <w:rFonts w:ascii="Segoe UI" w:hAnsi="Segoe UI" w:cs="Segoe UI"/>
          <w:color w:val="000000"/>
          <w:sz w:val="22"/>
          <w:szCs w:val="22"/>
        </w:rPr>
        <w:t xml:space="preserve">2 </w:t>
      </w:r>
      <w:r w:rsidRPr="00ED3B01">
        <w:rPr>
          <w:rFonts w:ascii="Segoe UI" w:hAnsi="Segoe UI" w:cs="Segoe UI"/>
          <w:color w:val="000000"/>
          <w:sz w:val="22"/>
          <w:szCs w:val="22"/>
        </w:rPr>
        <w:t xml:space="preserve">stejnopisech s platností originálu, podepsaných oprávněnými zástupci smluvních stran, přičemž kupující obdrží </w:t>
      </w:r>
      <w:r w:rsidR="003451CD" w:rsidRPr="00ED3B01">
        <w:rPr>
          <w:rFonts w:ascii="Segoe UI" w:hAnsi="Segoe UI" w:cs="Segoe UI"/>
          <w:color w:val="000000"/>
          <w:sz w:val="22"/>
          <w:szCs w:val="22"/>
        </w:rPr>
        <w:t xml:space="preserve">1 </w:t>
      </w:r>
      <w:r w:rsidRPr="00ED3B01">
        <w:rPr>
          <w:rFonts w:ascii="Segoe UI" w:hAnsi="Segoe UI" w:cs="Segoe UI"/>
          <w:color w:val="000000"/>
          <w:sz w:val="22"/>
          <w:szCs w:val="22"/>
        </w:rPr>
        <w:t xml:space="preserve">a prodávající </w:t>
      </w:r>
      <w:r w:rsidR="009819C7" w:rsidRPr="00ED3B01">
        <w:rPr>
          <w:rFonts w:ascii="Segoe UI" w:hAnsi="Segoe UI" w:cs="Segoe UI"/>
          <w:color w:val="000000"/>
          <w:sz w:val="22"/>
          <w:szCs w:val="22"/>
        </w:rPr>
        <w:t>1</w:t>
      </w:r>
      <w:r w:rsidR="00437729" w:rsidRPr="00ED3B01">
        <w:rPr>
          <w:rFonts w:ascii="Segoe UI" w:hAnsi="Segoe UI" w:cs="Segoe UI"/>
          <w:color w:val="000000"/>
          <w:sz w:val="22"/>
          <w:szCs w:val="22"/>
        </w:rPr>
        <w:t xml:space="preserve"> </w:t>
      </w:r>
      <w:r w:rsidRPr="00ED3B01">
        <w:rPr>
          <w:rFonts w:ascii="Segoe UI" w:hAnsi="Segoe UI" w:cs="Segoe UI"/>
          <w:color w:val="000000"/>
          <w:sz w:val="22"/>
          <w:szCs w:val="22"/>
        </w:rPr>
        <w:t>její vyhotovení.</w:t>
      </w:r>
    </w:p>
    <w:p w14:paraId="740DA4DA" w14:textId="77777777" w:rsidR="009819C7" w:rsidRPr="00ED3B01" w:rsidRDefault="009819C7" w:rsidP="00DF7210">
      <w:pPr>
        <w:numPr>
          <w:ilvl w:val="0"/>
          <w:numId w:val="36"/>
        </w:numPr>
        <w:tabs>
          <w:tab w:val="clear" w:pos="720"/>
          <w:tab w:val="num" w:pos="426"/>
        </w:tabs>
        <w:spacing w:after="120" w:line="276" w:lineRule="auto"/>
        <w:ind w:left="357" w:hanging="357"/>
        <w:jc w:val="both"/>
        <w:rPr>
          <w:rFonts w:ascii="Segoe UI" w:hAnsi="Segoe UI" w:cs="Segoe UI"/>
          <w:color w:val="000000"/>
          <w:sz w:val="22"/>
          <w:szCs w:val="22"/>
        </w:rPr>
      </w:pPr>
      <w:r w:rsidRPr="00ED3B01">
        <w:rPr>
          <w:rFonts w:ascii="Segoe UI" w:hAnsi="Segoe UI" w:cs="Segoe UI"/>
          <w:color w:val="000000"/>
          <w:sz w:val="22"/>
          <w:szCs w:val="22"/>
        </w:rPr>
        <w:t>Nedílnou součástí této smlouvy jsou následující přílohy:</w:t>
      </w:r>
    </w:p>
    <w:p w14:paraId="4A7A3907" w14:textId="4B0EBAF7" w:rsidR="003262F1" w:rsidRPr="00ED3B01" w:rsidRDefault="00F46D91" w:rsidP="00DF7210">
      <w:pPr>
        <w:tabs>
          <w:tab w:val="num" w:pos="426"/>
        </w:tabs>
        <w:spacing w:after="120" w:line="276" w:lineRule="auto"/>
        <w:ind w:left="357" w:hanging="357"/>
        <w:jc w:val="both"/>
        <w:rPr>
          <w:rFonts w:ascii="Segoe UI" w:hAnsi="Segoe UI" w:cs="Segoe UI"/>
          <w:color w:val="000000"/>
          <w:sz w:val="22"/>
          <w:szCs w:val="22"/>
        </w:rPr>
      </w:pPr>
      <w:r w:rsidRPr="00ED3B01">
        <w:rPr>
          <w:rFonts w:ascii="Segoe UI" w:hAnsi="Segoe UI" w:cs="Segoe UI"/>
          <w:color w:val="000000"/>
          <w:sz w:val="22"/>
          <w:szCs w:val="22"/>
        </w:rPr>
        <w:tab/>
      </w:r>
      <w:r w:rsidRPr="00ED3B01">
        <w:rPr>
          <w:rFonts w:ascii="Segoe UI" w:hAnsi="Segoe UI" w:cs="Segoe UI"/>
          <w:color w:val="000000"/>
          <w:sz w:val="22"/>
          <w:szCs w:val="22"/>
        </w:rPr>
        <w:tab/>
      </w:r>
      <w:r w:rsidR="003262F1" w:rsidRPr="00ED3B01">
        <w:rPr>
          <w:rFonts w:ascii="Segoe UI" w:hAnsi="Segoe UI" w:cs="Segoe UI"/>
          <w:color w:val="000000"/>
          <w:sz w:val="22"/>
          <w:szCs w:val="22"/>
        </w:rPr>
        <w:t xml:space="preserve">Příloha </w:t>
      </w:r>
      <w:r w:rsidR="00E81618">
        <w:rPr>
          <w:rFonts w:ascii="Segoe UI" w:hAnsi="Segoe UI" w:cs="Segoe UI"/>
          <w:color w:val="000000"/>
          <w:sz w:val="22"/>
          <w:szCs w:val="22"/>
        </w:rPr>
        <w:t>A</w:t>
      </w:r>
      <w:r w:rsidR="003262F1" w:rsidRPr="00ED3B01">
        <w:rPr>
          <w:rFonts w:ascii="Segoe UI" w:hAnsi="Segoe UI" w:cs="Segoe UI"/>
          <w:color w:val="000000"/>
          <w:sz w:val="22"/>
          <w:szCs w:val="22"/>
        </w:rPr>
        <w:t xml:space="preserve">: Technická specifikace </w:t>
      </w:r>
    </w:p>
    <w:p w14:paraId="19605B24" w14:textId="2C501B33" w:rsidR="00EB30B0" w:rsidRDefault="00F46D91" w:rsidP="00DF7210">
      <w:pPr>
        <w:tabs>
          <w:tab w:val="num" w:pos="426"/>
        </w:tabs>
        <w:spacing w:after="120" w:line="276" w:lineRule="auto"/>
        <w:ind w:left="357" w:hanging="357"/>
        <w:jc w:val="both"/>
        <w:rPr>
          <w:rFonts w:ascii="Segoe UI" w:hAnsi="Segoe UI" w:cs="Segoe UI"/>
          <w:i/>
          <w:color w:val="000000"/>
          <w:sz w:val="22"/>
          <w:szCs w:val="22"/>
        </w:rPr>
      </w:pPr>
      <w:r w:rsidRPr="00ED3B01">
        <w:rPr>
          <w:rFonts w:ascii="Segoe UI" w:hAnsi="Segoe UI" w:cs="Segoe UI"/>
          <w:color w:val="000000"/>
          <w:sz w:val="22"/>
          <w:szCs w:val="22"/>
        </w:rPr>
        <w:tab/>
      </w:r>
      <w:r w:rsidRPr="00ED3B01">
        <w:rPr>
          <w:rFonts w:ascii="Segoe UI" w:hAnsi="Segoe UI" w:cs="Segoe UI"/>
          <w:color w:val="000000"/>
          <w:sz w:val="22"/>
          <w:szCs w:val="22"/>
        </w:rPr>
        <w:tab/>
      </w:r>
      <w:r w:rsidR="00EB30B0" w:rsidRPr="00FF53B5">
        <w:rPr>
          <w:rFonts w:ascii="Segoe UI" w:hAnsi="Segoe UI" w:cs="Segoe UI"/>
          <w:color w:val="000000"/>
          <w:sz w:val="22"/>
          <w:szCs w:val="22"/>
        </w:rPr>
        <w:t xml:space="preserve">Příloha </w:t>
      </w:r>
      <w:r w:rsidR="00761313">
        <w:rPr>
          <w:rFonts w:ascii="Segoe UI" w:hAnsi="Segoe UI" w:cs="Segoe UI"/>
          <w:color w:val="000000"/>
          <w:sz w:val="22"/>
          <w:szCs w:val="22"/>
        </w:rPr>
        <w:t>B</w:t>
      </w:r>
      <w:r w:rsidR="00E81618">
        <w:rPr>
          <w:rFonts w:ascii="Segoe UI" w:hAnsi="Segoe UI" w:cs="Segoe UI"/>
          <w:color w:val="000000"/>
          <w:sz w:val="22"/>
          <w:szCs w:val="22"/>
        </w:rPr>
        <w:t>:</w:t>
      </w:r>
      <w:r w:rsidR="00EB30B0" w:rsidRPr="00FF53B5">
        <w:rPr>
          <w:rFonts w:ascii="Segoe UI" w:hAnsi="Segoe UI" w:cs="Segoe UI"/>
          <w:color w:val="000000"/>
          <w:sz w:val="22"/>
          <w:szCs w:val="22"/>
        </w:rPr>
        <w:t xml:space="preserve"> Seznam poddodavatelů </w:t>
      </w:r>
      <w:r w:rsidR="00FF53B5" w:rsidRPr="00FF53B5">
        <w:rPr>
          <w:rFonts w:ascii="Segoe UI" w:hAnsi="Segoe UI" w:cs="Segoe UI"/>
          <w:i/>
          <w:color w:val="000000"/>
          <w:sz w:val="22"/>
          <w:szCs w:val="22"/>
        </w:rPr>
        <w:t>(převzatá příloha č. 3 zadávací dokumentace)</w:t>
      </w:r>
    </w:p>
    <w:p w14:paraId="3C2DE2C8" w14:textId="1797426E" w:rsidR="00761313" w:rsidRDefault="00761313" w:rsidP="00761313">
      <w:pPr>
        <w:spacing w:after="120" w:line="276" w:lineRule="auto"/>
        <w:ind w:left="426"/>
        <w:jc w:val="both"/>
        <w:rPr>
          <w:rFonts w:ascii="Segoe UI" w:hAnsi="Segoe UI" w:cs="Segoe UI"/>
          <w:color w:val="000000"/>
          <w:sz w:val="22"/>
          <w:szCs w:val="22"/>
        </w:rPr>
      </w:pPr>
      <w:r w:rsidRPr="00ED3B01">
        <w:rPr>
          <w:rFonts w:ascii="Segoe UI" w:hAnsi="Segoe UI" w:cs="Segoe UI"/>
          <w:color w:val="000000"/>
          <w:sz w:val="22"/>
          <w:szCs w:val="22"/>
        </w:rPr>
        <w:t xml:space="preserve">Příloha </w:t>
      </w:r>
      <w:r>
        <w:rPr>
          <w:rFonts w:ascii="Segoe UI" w:hAnsi="Segoe UI" w:cs="Segoe UI"/>
          <w:color w:val="000000"/>
          <w:sz w:val="22"/>
          <w:szCs w:val="22"/>
        </w:rPr>
        <w:t>C</w:t>
      </w:r>
      <w:r w:rsidRPr="00ED3B01">
        <w:rPr>
          <w:rFonts w:ascii="Segoe UI" w:hAnsi="Segoe UI" w:cs="Segoe UI"/>
          <w:color w:val="000000"/>
          <w:sz w:val="22"/>
          <w:szCs w:val="22"/>
        </w:rPr>
        <w:t xml:space="preserve">: </w:t>
      </w:r>
      <w:r w:rsidR="00695AF0">
        <w:rPr>
          <w:rFonts w:ascii="Segoe UI" w:hAnsi="Segoe UI" w:cs="Segoe UI"/>
          <w:color w:val="000000"/>
          <w:sz w:val="22"/>
          <w:szCs w:val="22"/>
        </w:rPr>
        <w:t>Grafika polepu</w:t>
      </w:r>
    </w:p>
    <w:tbl>
      <w:tblPr>
        <w:tblStyle w:val="Mkatabulky"/>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7"/>
        <w:gridCol w:w="4356"/>
      </w:tblGrid>
      <w:tr w:rsidR="00885629" w:rsidRPr="00885629" w14:paraId="7A556AB0" w14:textId="77777777" w:rsidTr="00B24137">
        <w:tc>
          <w:tcPr>
            <w:tcW w:w="4357" w:type="dxa"/>
          </w:tcPr>
          <w:p w14:paraId="6774B256" w14:textId="7FD611C9" w:rsidR="00885629" w:rsidRPr="00885629" w:rsidRDefault="00885629" w:rsidP="00DF7210">
            <w:pPr>
              <w:tabs>
                <w:tab w:val="num" w:pos="426"/>
              </w:tabs>
              <w:spacing w:after="120" w:line="276" w:lineRule="auto"/>
              <w:jc w:val="both"/>
              <w:rPr>
                <w:rFonts w:ascii="Segoe UI" w:hAnsi="Segoe UI" w:cs="Segoe UI"/>
                <w:color w:val="000000"/>
                <w:sz w:val="22"/>
                <w:szCs w:val="22"/>
              </w:rPr>
            </w:pPr>
            <w:r w:rsidRPr="00885629">
              <w:rPr>
                <w:rFonts w:ascii="Segoe UI" w:hAnsi="Segoe UI" w:cs="Segoe UI"/>
                <w:color w:val="000000"/>
                <w:sz w:val="22"/>
                <w:szCs w:val="22"/>
              </w:rPr>
              <w:t>Kupující:</w:t>
            </w:r>
          </w:p>
        </w:tc>
        <w:tc>
          <w:tcPr>
            <w:tcW w:w="4356" w:type="dxa"/>
          </w:tcPr>
          <w:p w14:paraId="02EA874E" w14:textId="1BB9C79F" w:rsidR="00885629" w:rsidRPr="00885629" w:rsidRDefault="00885629" w:rsidP="00DF7210">
            <w:pPr>
              <w:tabs>
                <w:tab w:val="num" w:pos="426"/>
              </w:tabs>
              <w:spacing w:after="120" w:line="276" w:lineRule="auto"/>
              <w:jc w:val="both"/>
              <w:rPr>
                <w:rFonts w:ascii="Segoe UI" w:hAnsi="Segoe UI" w:cs="Segoe UI"/>
                <w:color w:val="000000"/>
                <w:sz w:val="22"/>
                <w:szCs w:val="22"/>
              </w:rPr>
            </w:pPr>
            <w:r w:rsidRPr="00885629">
              <w:rPr>
                <w:rFonts w:ascii="Segoe UI" w:hAnsi="Segoe UI" w:cs="Segoe UI"/>
                <w:color w:val="000000"/>
                <w:sz w:val="22"/>
                <w:szCs w:val="22"/>
              </w:rPr>
              <w:t>Prodávající:</w:t>
            </w:r>
          </w:p>
        </w:tc>
      </w:tr>
      <w:tr w:rsidR="00885629" w:rsidRPr="00885629" w14:paraId="5BE822CE" w14:textId="77777777" w:rsidTr="00B24137">
        <w:tc>
          <w:tcPr>
            <w:tcW w:w="4357" w:type="dxa"/>
          </w:tcPr>
          <w:p w14:paraId="39EADA5A" w14:textId="23F78890" w:rsidR="00885629" w:rsidRPr="00885629" w:rsidRDefault="00885629" w:rsidP="00DF7210">
            <w:pPr>
              <w:tabs>
                <w:tab w:val="num" w:pos="426"/>
              </w:tabs>
              <w:spacing w:after="120" w:line="276" w:lineRule="auto"/>
              <w:jc w:val="both"/>
              <w:rPr>
                <w:rFonts w:ascii="Segoe UI" w:hAnsi="Segoe UI" w:cs="Segoe UI"/>
                <w:color w:val="000000"/>
                <w:sz w:val="22"/>
                <w:szCs w:val="22"/>
              </w:rPr>
            </w:pPr>
            <w:r>
              <w:rPr>
                <w:rFonts w:ascii="Segoe UI" w:hAnsi="Segoe UI" w:cs="Segoe UI"/>
                <w:color w:val="000000"/>
                <w:sz w:val="22"/>
                <w:szCs w:val="22"/>
              </w:rPr>
              <w:t>V Brně dne</w:t>
            </w:r>
          </w:p>
        </w:tc>
        <w:tc>
          <w:tcPr>
            <w:tcW w:w="4356" w:type="dxa"/>
          </w:tcPr>
          <w:p w14:paraId="01C77535" w14:textId="19FF49FD" w:rsidR="00885629" w:rsidRPr="00885629" w:rsidRDefault="00885629" w:rsidP="00885629">
            <w:pPr>
              <w:tabs>
                <w:tab w:val="num" w:pos="426"/>
              </w:tabs>
              <w:spacing w:after="120" w:line="276" w:lineRule="auto"/>
              <w:jc w:val="both"/>
              <w:rPr>
                <w:rFonts w:ascii="Segoe UI" w:hAnsi="Segoe UI" w:cs="Segoe UI"/>
                <w:color w:val="000000"/>
                <w:sz w:val="22"/>
                <w:szCs w:val="22"/>
              </w:rPr>
            </w:pPr>
            <w:r>
              <w:rPr>
                <w:rFonts w:ascii="Segoe UI" w:hAnsi="Segoe UI" w:cs="Segoe UI"/>
                <w:color w:val="000000"/>
                <w:sz w:val="22"/>
                <w:szCs w:val="22"/>
              </w:rPr>
              <w:t>V                            dne</w:t>
            </w:r>
          </w:p>
        </w:tc>
      </w:tr>
      <w:tr w:rsidR="00885629" w:rsidRPr="00885629" w14:paraId="5F2350B7" w14:textId="77777777" w:rsidTr="00B24137">
        <w:trPr>
          <w:trHeight w:val="963"/>
        </w:trPr>
        <w:tc>
          <w:tcPr>
            <w:tcW w:w="4357" w:type="dxa"/>
            <w:vAlign w:val="bottom"/>
          </w:tcPr>
          <w:p w14:paraId="738C2DA6" w14:textId="71C620A9" w:rsidR="00885629" w:rsidRPr="00885629" w:rsidRDefault="00885629" w:rsidP="00DF7210">
            <w:pPr>
              <w:tabs>
                <w:tab w:val="num" w:pos="426"/>
              </w:tabs>
              <w:spacing w:after="120" w:line="276" w:lineRule="auto"/>
              <w:jc w:val="both"/>
              <w:rPr>
                <w:rFonts w:ascii="Segoe UI" w:hAnsi="Segoe UI" w:cs="Segoe UI"/>
                <w:color w:val="000000"/>
                <w:sz w:val="22"/>
                <w:szCs w:val="22"/>
              </w:rPr>
            </w:pPr>
            <w:r>
              <w:rPr>
                <w:rFonts w:ascii="Segoe UI" w:hAnsi="Segoe UI" w:cs="Segoe UI"/>
                <w:color w:val="000000"/>
                <w:sz w:val="22"/>
                <w:szCs w:val="22"/>
              </w:rPr>
              <w:lastRenderedPageBreak/>
              <w:t>___________________________________</w:t>
            </w:r>
          </w:p>
        </w:tc>
        <w:tc>
          <w:tcPr>
            <w:tcW w:w="4356" w:type="dxa"/>
            <w:vAlign w:val="bottom"/>
          </w:tcPr>
          <w:p w14:paraId="63C030F7" w14:textId="09A9EABF" w:rsidR="00885629" w:rsidRPr="00885629" w:rsidRDefault="00885629" w:rsidP="00DF7210">
            <w:pPr>
              <w:tabs>
                <w:tab w:val="num" w:pos="426"/>
              </w:tabs>
              <w:spacing w:after="120" w:line="276" w:lineRule="auto"/>
              <w:jc w:val="both"/>
              <w:rPr>
                <w:rFonts w:ascii="Segoe UI" w:hAnsi="Segoe UI" w:cs="Segoe UI"/>
                <w:color w:val="000000"/>
                <w:sz w:val="22"/>
                <w:szCs w:val="22"/>
              </w:rPr>
            </w:pPr>
            <w:r>
              <w:rPr>
                <w:rFonts w:ascii="Segoe UI" w:hAnsi="Segoe UI" w:cs="Segoe UI"/>
                <w:color w:val="000000"/>
                <w:sz w:val="22"/>
                <w:szCs w:val="22"/>
              </w:rPr>
              <w:t>___________________________________</w:t>
            </w:r>
          </w:p>
        </w:tc>
      </w:tr>
      <w:tr w:rsidR="00885629" w:rsidRPr="00885629" w14:paraId="1852F7F8" w14:textId="77777777" w:rsidTr="00B24137">
        <w:tc>
          <w:tcPr>
            <w:tcW w:w="4357" w:type="dxa"/>
          </w:tcPr>
          <w:p w14:paraId="68DC6647" w14:textId="41363432" w:rsidR="00885629" w:rsidRPr="00885629" w:rsidRDefault="00885629" w:rsidP="00DF7210">
            <w:pPr>
              <w:tabs>
                <w:tab w:val="num" w:pos="426"/>
              </w:tabs>
              <w:spacing w:after="120" w:line="276" w:lineRule="auto"/>
              <w:jc w:val="both"/>
              <w:rPr>
                <w:rFonts w:ascii="Segoe UI" w:hAnsi="Segoe UI" w:cs="Segoe UI"/>
                <w:b/>
                <w:color w:val="000000"/>
                <w:sz w:val="22"/>
                <w:szCs w:val="22"/>
              </w:rPr>
            </w:pPr>
            <w:r w:rsidRPr="00885629">
              <w:rPr>
                <w:rFonts w:ascii="Segoe UI" w:hAnsi="Segoe UI" w:cs="Segoe UI"/>
                <w:b/>
                <w:color w:val="000000"/>
                <w:sz w:val="22"/>
                <w:szCs w:val="22"/>
              </w:rPr>
              <w:t>SAKO Brno, a.s.</w:t>
            </w:r>
          </w:p>
        </w:tc>
        <w:tc>
          <w:tcPr>
            <w:tcW w:w="4356" w:type="dxa"/>
          </w:tcPr>
          <w:p w14:paraId="6A4C9DEA" w14:textId="578D975D" w:rsidR="00885629" w:rsidRPr="00885629" w:rsidRDefault="00885629" w:rsidP="00DF7210">
            <w:pPr>
              <w:tabs>
                <w:tab w:val="num" w:pos="426"/>
              </w:tabs>
              <w:spacing w:after="120" w:line="276" w:lineRule="auto"/>
              <w:jc w:val="both"/>
              <w:rPr>
                <w:rFonts w:ascii="Segoe UI" w:hAnsi="Segoe UI" w:cs="Segoe UI"/>
                <w:b/>
                <w:color w:val="000000"/>
                <w:sz w:val="22"/>
                <w:szCs w:val="22"/>
              </w:rPr>
            </w:pPr>
            <w:r w:rsidRPr="00B225F2">
              <w:rPr>
                <w:rFonts w:ascii="Segoe UI" w:hAnsi="Segoe UI" w:cs="Segoe UI"/>
                <w:b/>
                <w:color w:val="000000"/>
                <w:sz w:val="22"/>
                <w:szCs w:val="22"/>
                <w:highlight w:val="yellow"/>
              </w:rPr>
              <w:t>Firma dodavatele</w:t>
            </w:r>
          </w:p>
        </w:tc>
      </w:tr>
      <w:tr w:rsidR="00885629" w:rsidRPr="00885629" w14:paraId="7B8DC1FD" w14:textId="77777777" w:rsidTr="00B24137">
        <w:tc>
          <w:tcPr>
            <w:tcW w:w="4357" w:type="dxa"/>
          </w:tcPr>
          <w:p w14:paraId="41FFB664" w14:textId="417ADC52" w:rsidR="00885629" w:rsidRPr="00885629" w:rsidRDefault="00FF53B5" w:rsidP="00DF7210">
            <w:pPr>
              <w:tabs>
                <w:tab w:val="num" w:pos="426"/>
              </w:tabs>
              <w:spacing w:after="120" w:line="276" w:lineRule="auto"/>
              <w:jc w:val="both"/>
              <w:rPr>
                <w:rFonts w:ascii="Segoe UI" w:hAnsi="Segoe UI" w:cs="Segoe UI"/>
                <w:color w:val="000000"/>
                <w:sz w:val="22"/>
                <w:szCs w:val="22"/>
              </w:rPr>
            </w:pPr>
            <w:r w:rsidRPr="00FF53B5">
              <w:rPr>
                <w:rFonts w:ascii="Segoe UI" w:hAnsi="Segoe UI" w:cs="Segoe UI"/>
                <w:color w:val="000000"/>
                <w:sz w:val="22"/>
                <w:szCs w:val="22"/>
                <w:highlight w:val="yellow"/>
              </w:rPr>
              <w:t>[Bude doplněno]</w:t>
            </w:r>
          </w:p>
        </w:tc>
        <w:tc>
          <w:tcPr>
            <w:tcW w:w="4356" w:type="dxa"/>
          </w:tcPr>
          <w:p w14:paraId="3735F065" w14:textId="77777777" w:rsidR="00885629" w:rsidRPr="00B225F2" w:rsidRDefault="00B225F2" w:rsidP="00DF7210">
            <w:pPr>
              <w:tabs>
                <w:tab w:val="num" w:pos="426"/>
              </w:tabs>
              <w:spacing w:after="120" w:line="276" w:lineRule="auto"/>
              <w:jc w:val="both"/>
              <w:rPr>
                <w:rFonts w:ascii="Segoe UI" w:hAnsi="Segoe UI" w:cs="Segoe UI"/>
                <w:sz w:val="22"/>
                <w:szCs w:val="22"/>
                <w:highlight w:val="yellow"/>
              </w:rPr>
            </w:pPr>
            <w:r w:rsidRPr="00B225F2">
              <w:rPr>
                <w:rFonts w:ascii="Segoe UI" w:hAnsi="Segoe UI" w:cs="Segoe UI"/>
                <w:sz w:val="22"/>
                <w:szCs w:val="22"/>
                <w:highlight w:val="yellow"/>
              </w:rPr>
              <w:t>Osoba oprávněná jednat za dodavatele</w:t>
            </w:r>
          </w:p>
          <w:p w14:paraId="0A04F73E" w14:textId="7246DA9C" w:rsidR="00B225F2" w:rsidRPr="00885629" w:rsidRDefault="00B225F2" w:rsidP="00DF7210">
            <w:pPr>
              <w:tabs>
                <w:tab w:val="num" w:pos="426"/>
              </w:tabs>
              <w:spacing w:after="120" w:line="276" w:lineRule="auto"/>
              <w:jc w:val="both"/>
              <w:rPr>
                <w:rFonts w:ascii="Segoe UI" w:hAnsi="Segoe UI" w:cs="Segoe UI"/>
                <w:color w:val="000000"/>
                <w:sz w:val="22"/>
                <w:szCs w:val="22"/>
              </w:rPr>
            </w:pPr>
            <w:r w:rsidRPr="00B225F2">
              <w:rPr>
                <w:rFonts w:ascii="Segoe UI" w:hAnsi="Segoe UI" w:cs="Segoe UI"/>
                <w:sz w:val="22"/>
                <w:szCs w:val="22"/>
                <w:highlight w:val="yellow"/>
              </w:rPr>
              <w:t>Jméno, funkce</w:t>
            </w:r>
          </w:p>
        </w:tc>
      </w:tr>
      <w:tr w:rsidR="00885629" w:rsidRPr="00885629" w14:paraId="7F4530AB" w14:textId="77777777" w:rsidTr="00B24137">
        <w:trPr>
          <w:trHeight w:val="1010"/>
        </w:trPr>
        <w:tc>
          <w:tcPr>
            <w:tcW w:w="4357" w:type="dxa"/>
            <w:vAlign w:val="bottom"/>
          </w:tcPr>
          <w:p w14:paraId="0857F728" w14:textId="2B542710" w:rsidR="00885629" w:rsidRPr="00885629" w:rsidRDefault="00885629" w:rsidP="00DF7210">
            <w:pPr>
              <w:tabs>
                <w:tab w:val="num" w:pos="426"/>
              </w:tabs>
              <w:spacing w:after="120" w:line="276" w:lineRule="auto"/>
              <w:jc w:val="both"/>
              <w:rPr>
                <w:rFonts w:ascii="Segoe UI" w:hAnsi="Segoe UI" w:cs="Segoe UI"/>
                <w:color w:val="000000"/>
                <w:sz w:val="22"/>
                <w:szCs w:val="22"/>
              </w:rPr>
            </w:pPr>
            <w:r>
              <w:rPr>
                <w:rFonts w:ascii="Segoe UI" w:hAnsi="Segoe UI" w:cs="Segoe UI"/>
                <w:color w:val="000000"/>
                <w:sz w:val="22"/>
                <w:szCs w:val="22"/>
              </w:rPr>
              <w:t>___________________________________</w:t>
            </w:r>
          </w:p>
        </w:tc>
        <w:tc>
          <w:tcPr>
            <w:tcW w:w="4356" w:type="dxa"/>
            <w:vAlign w:val="bottom"/>
          </w:tcPr>
          <w:p w14:paraId="31B170E8" w14:textId="77777777" w:rsidR="00885629" w:rsidRPr="00885629" w:rsidRDefault="00885629" w:rsidP="00DF7210">
            <w:pPr>
              <w:tabs>
                <w:tab w:val="num" w:pos="426"/>
              </w:tabs>
              <w:spacing w:after="120" w:line="276" w:lineRule="auto"/>
              <w:jc w:val="both"/>
              <w:rPr>
                <w:rFonts w:ascii="Segoe UI" w:hAnsi="Segoe UI" w:cs="Segoe UI"/>
                <w:color w:val="000000"/>
                <w:sz w:val="22"/>
                <w:szCs w:val="22"/>
              </w:rPr>
            </w:pPr>
          </w:p>
        </w:tc>
      </w:tr>
      <w:tr w:rsidR="00885629" w:rsidRPr="00885629" w14:paraId="3EF8BA64" w14:textId="77777777" w:rsidTr="00B24137">
        <w:tc>
          <w:tcPr>
            <w:tcW w:w="4357" w:type="dxa"/>
          </w:tcPr>
          <w:p w14:paraId="1C691FC3" w14:textId="4A936232" w:rsidR="00885629" w:rsidRPr="00885629" w:rsidRDefault="00885629" w:rsidP="00DF7210">
            <w:pPr>
              <w:tabs>
                <w:tab w:val="num" w:pos="426"/>
              </w:tabs>
              <w:spacing w:after="120" w:line="276" w:lineRule="auto"/>
              <w:jc w:val="both"/>
              <w:rPr>
                <w:rFonts w:ascii="Segoe UI" w:hAnsi="Segoe UI" w:cs="Segoe UI"/>
                <w:color w:val="000000"/>
                <w:sz w:val="22"/>
                <w:szCs w:val="22"/>
              </w:rPr>
            </w:pPr>
            <w:r w:rsidRPr="00885629">
              <w:rPr>
                <w:rFonts w:ascii="Segoe UI" w:hAnsi="Segoe UI" w:cs="Segoe UI"/>
                <w:b/>
                <w:color w:val="000000"/>
                <w:sz w:val="22"/>
                <w:szCs w:val="22"/>
              </w:rPr>
              <w:t>SAKO Brno, a.s.</w:t>
            </w:r>
          </w:p>
        </w:tc>
        <w:tc>
          <w:tcPr>
            <w:tcW w:w="4356" w:type="dxa"/>
          </w:tcPr>
          <w:p w14:paraId="07F43743" w14:textId="77777777" w:rsidR="00885629" w:rsidRPr="00885629" w:rsidRDefault="00885629" w:rsidP="00DF7210">
            <w:pPr>
              <w:tabs>
                <w:tab w:val="num" w:pos="426"/>
              </w:tabs>
              <w:spacing w:after="120" w:line="276" w:lineRule="auto"/>
              <w:jc w:val="both"/>
              <w:rPr>
                <w:rFonts w:ascii="Segoe UI" w:hAnsi="Segoe UI" w:cs="Segoe UI"/>
                <w:color w:val="000000"/>
                <w:sz w:val="22"/>
                <w:szCs w:val="22"/>
              </w:rPr>
            </w:pPr>
          </w:p>
        </w:tc>
      </w:tr>
      <w:tr w:rsidR="00885629" w:rsidRPr="00885629" w14:paraId="46F1B3F1" w14:textId="77777777" w:rsidTr="00B24137">
        <w:tc>
          <w:tcPr>
            <w:tcW w:w="4357" w:type="dxa"/>
          </w:tcPr>
          <w:p w14:paraId="671358E1" w14:textId="5B6E1B64" w:rsidR="00885629" w:rsidRPr="00885629" w:rsidRDefault="00FF53B5" w:rsidP="00DF7210">
            <w:pPr>
              <w:tabs>
                <w:tab w:val="num" w:pos="426"/>
              </w:tabs>
              <w:spacing w:after="120" w:line="276" w:lineRule="auto"/>
              <w:jc w:val="both"/>
              <w:rPr>
                <w:rFonts w:ascii="Segoe UI" w:hAnsi="Segoe UI" w:cs="Segoe UI"/>
                <w:color w:val="000000"/>
                <w:sz w:val="22"/>
                <w:szCs w:val="22"/>
              </w:rPr>
            </w:pPr>
            <w:r w:rsidRPr="00FF53B5">
              <w:rPr>
                <w:rFonts w:ascii="Segoe UI" w:hAnsi="Segoe UI" w:cs="Segoe UI"/>
                <w:color w:val="000000"/>
                <w:sz w:val="22"/>
                <w:szCs w:val="22"/>
                <w:highlight w:val="yellow"/>
              </w:rPr>
              <w:t>[Bude doplněno]</w:t>
            </w:r>
          </w:p>
        </w:tc>
        <w:tc>
          <w:tcPr>
            <w:tcW w:w="4356" w:type="dxa"/>
          </w:tcPr>
          <w:p w14:paraId="6C45A5AC" w14:textId="77777777" w:rsidR="00885629" w:rsidRPr="00885629" w:rsidRDefault="00885629" w:rsidP="00DF7210">
            <w:pPr>
              <w:tabs>
                <w:tab w:val="num" w:pos="426"/>
              </w:tabs>
              <w:spacing w:after="120" w:line="276" w:lineRule="auto"/>
              <w:jc w:val="both"/>
              <w:rPr>
                <w:rFonts w:ascii="Segoe UI" w:hAnsi="Segoe UI" w:cs="Segoe UI"/>
                <w:color w:val="000000"/>
                <w:sz w:val="22"/>
                <w:szCs w:val="22"/>
              </w:rPr>
            </w:pPr>
          </w:p>
        </w:tc>
      </w:tr>
    </w:tbl>
    <w:p w14:paraId="7B3BD5D1" w14:textId="77777777" w:rsidR="00885629" w:rsidRPr="00ED3B01" w:rsidRDefault="00885629" w:rsidP="00DF7210">
      <w:pPr>
        <w:tabs>
          <w:tab w:val="num" w:pos="426"/>
        </w:tabs>
        <w:spacing w:after="120" w:line="276" w:lineRule="auto"/>
        <w:ind w:left="357" w:hanging="357"/>
        <w:jc w:val="both"/>
        <w:rPr>
          <w:rFonts w:ascii="Segoe UI" w:hAnsi="Segoe UI" w:cs="Segoe UI"/>
          <w:i/>
          <w:color w:val="000000"/>
          <w:sz w:val="22"/>
          <w:szCs w:val="22"/>
        </w:rPr>
      </w:pPr>
    </w:p>
    <w:p w14:paraId="3D5FB64C" w14:textId="77777777" w:rsidR="009819C7" w:rsidRPr="00ED3B01" w:rsidRDefault="009819C7" w:rsidP="00064B3D">
      <w:pPr>
        <w:rPr>
          <w:rFonts w:ascii="Segoe UI" w:hAnsi="Segoe UI" w:cs="Segoe UI"/>
          <w:iCs/>
          <w:color w:val="000000"/>
          <w:sz w:val="22"/>
          <w:szCs w:val="22"/>
        </w:rPr>
      </w:pPr>
    </w:p>
    <w:p w14:paraId="52755536" w14:textId="77777777" w:rsidR="00885629" w:rsidRPr="00ED3B01" w:rsidRDefault="00885629">
      <w:pPr>
        <w:rPr>
          <w:rFonts w:ascii="Segoe UI" w:hAnsi="Segoe UI" w:cs="Segoe UI"/>
          <w:iCs/>
          <w:color w:val="000000"/>
          <w:sz w:val="22"/>
          <w:szCs w:val="22"/>
        </w:rPr>
      </w:pPr>
    </w:p>
    <w:sectPr w:rsidR="00885629" w:rsidRPr="00ED3B01" w:rsidSect="00147CD3">
      <w:headerReference w:type="default" r:id="rId11"/>
      <w:footerReference w:type="even" r:id="rId12"/>
      <w:footerReference w:type="defaul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1E83" w14:textId="77777777" w:rsidR="004019EC" w:rsidRDefault="004019EC">
      <w:r>
        <w:separator/>
      </w:r>
    </w:p>
  </w:endnote>
  <w:endnote w:type="continuationSeparator" w:id="0">
    <w:p w14:paraId="5D5FE0CE" w14:textId="77777777" w:rsidR="004019EC" w:rsidRDefault="0040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97EC" w14:textId="77777777" w:rsidR="00DB0412" w:rsidRDefault="00DB04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448F11F" w14:textId="77777777" w:rsidR="00DB0412" w:rsidRDefault="00DB04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F91D" w14:textId="77777777" w:rsidR="00DB0412" w:rsidRPr="00D539BF" w:rsidRDefault="00D539BF" w:rsidP="00D539BF">
    <w:pPr>
      <w:pStyle w:val="Zpat"/>
      <w:jc w:val="center"/>
      <w:rPr>
        <w:rFonts w:ascii="Segoe UI" w:hAnsi="Segoe UI" w:cs="Segoe UI"/>
        <w:sz w:val="20"/>
        <w:szCs w:val="20"/>
        <w:lang w:val="cs-CZ"/>
      </w:rPr>
    </w:pPr>
    <w:r w:rsidRPr="00820D43">
      <w:rPr>
        <w:rFonts w:ascii="Segoe UI" w:hAnsi="Segoe UI" w:cs="Segoe UI"/>
        <w:sz w:val="20"/>
        <w:szCs w:val="20"/>
      </w:rPr>
      <w:t xml:space="preserve">Stránka </w:t>
    </w:r>
    <w:r w:rsidRPr="00820D43">
      <w:rPr>
        <w:rFonts w:ascii="Segoe UI" w:hAnsi="Segoe UI" w:cs="Segoe UI"/>
        <w:b/>
        <w:sz w:val="20"/>
        <w:szCs w:val="20"/>
      </w:rPr>
      <w:fldChar w:fldCharType="begin"/>
    </w:r>
    <w:r w:rsidRPr="00820D43">
      <w:rPr>
        <w:rFonts w:ascii="Segoe UI" w:hAnsi="Segoe UI" w:cs="Segoe UI"/>
        <w:b/>
        <w:sz w:val="20"/>
        <w:szCs w:val="20"/>
      </w:rPr>
      <w:instrText>PAGE</w:instrText>
    </w:r>
    <w:r w:rsidRPr="00820D43">
      <w:rPr>
        <w:rFonts w:ascii="Segoe UI" w:hAnsi="Segoe UI" w:cs="Segoe UI"/>
        <w:b/>
        <w:sz w:val="20"/>
        <w:szCs w:val="20"/>
      </w:rPr>
      <w:fldChar w:fldCharType="separate"/>
    </w:r>
    <w:r w:rsidR="005C532F">
      <w:rPr>
        <w:rFonts w:ascii="Segoe UI" w:hAnsi="Segoe UI" w:cs="Segoe UI"/>
        <w:b/>
        <w:noProof/>
        <w:sz w:val="20"/>
        <w:szCs w:val="20"/>
      </w:rPr>
      <w:t>11</w:t>
    </w:r>
    <w:r w:rsidRPr="00820D43">
      <w:rPr>
        <w:rFonts w:ascii="Segoe UI" w:hAnsi="Segoe UI" w:cs="Segoe UI"/>
        <w:b/>
        <w:sz w:val="20"/>
        <w:szCs w:val="20"/>
      </w:rPr>
      <w:fldChar w:fldCharType="end"/>
    </w:r>
    <w:r w:rsidRPr="00820D43">
      <w:rPr>
        <w:rFonts w:ascii="Segoe UI" w:hAnsi="Segoe UI" w:cs="Segoe UI"/>
        <w:sz w:val="20"/>
        <w:szCs w:val="20"/>
      </w:rPr>
      <w:t xml:space="preserve"> z </w:t>
    </w:r>
    <w:r w:rsidRPr="00820D43">
      <w:rPr>
        <w:rFonts w:ascii="Segoe UI" w:hAnsi="Segoe UI" w:cs="Segoe UI"/>
        <w:b/>
        <w:sz w:val="20"/>
        <w:szCs w:val="20"/>
      </w:rPr>
      <w:fldChar w:fldCharType="begin"/>
    </w:r>
    <w:r w:rsidRPr="00820D43">
      <w:rPr>
        <w:rFonts w:ascii="Segoe UI" w:hAnsi="Segoe UI" w:cs="Segoe UI"/>
        <w:b/>
        <w:sz w:val="20"/>
        <w:szCs w:val="20"/>
      </w:rPr>
      <w:instrText>NUMPAGES</w:instrText>
    </w:r>
    <w:r w:rsidRPr="00820D43">
      <w:rPr>
        <w:rFonts w:ascii="Segoe UI" w:hAnsi="Segoe UI" w:cs="Segoe UI"/>
        <w:b/>
        <w:sz w:val="20"/>
        <w:szCs w:val="20"/>
      </w:rPr>
      <w:fldChar w:fldCharType="separate"/>
    </w:r>
    <w:r w:rsidR="005C532F">
      <w:rPr>
        <w:rFonts w:ascii="Segoe UI" w:hAnsi="Segoe UI" w:cs="Segoe UI"/>
        <w:b/>
        <w:noProof/>
        <w:sz w:val="20"/>
        <w:szCs w:val="20"/>
      </w:rPr>
      <w:t>11</w:t>
    </w:r>
    <w:r w:rsidRPr="00820D43">
      <w:rPr>
        <w:rFonts w:ascii="Segoe UI" w:hAnsi="Segoe UI" w:cs="Segoe UI"/>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4B42" w14:textId="77777777" w:rsidR="00DB0412" w:rsidRPr="00C24802" w:rsidRDefault="00DB0412" w:rsidP="00C24802">
    <w:pPr>
      <w:pStyle w:val="Zpat"/>
      <w:jc w:val="center"/>
      <w:rPr>
        <w:rFonts w:ascii="Segoe UI" w:hAnsi="Segoe UI" w:cs="Segoe UI"/>
        <w:sz w:val="20"/>
        <w:szCs w:val="20"/>
      </w:rPr>
    </w:pPr>
    <w:r w:rsidRPr="00820D43">
      <w:rPr>
        <w:rFonts w:ascii="Segoe UI" w:hAnsi="Segoe UI" w:cs="Segoe UI"/>
        <w:sz w:val="20"/>
        <w:szCs w:val="20"/>
      </w:rPr>
      <w:t xml:space="preserve">Stránka </w:t>
    </w:r>
    <w:r w:rsidRPr="00820D43">
      <w:rPr>
        <w:rFonts w:ascii="Segoe UI" w:hAnsi="Segoe UI" w:cs="Segoe UI"/>
        <w:b/>
        <w:sz w:val="20"/>
        <w:szCs w:val="20"/>
      </w:rPr>
      <w:fldChar w:fldCharType="begin"/>
    </w:r>
    <w:r w:rsidRPr="00820D43">
      <w:rPr>
        <w:rFonts w:ascii="Segoe UI" w:hAnsi="Segoe UI" w:cs="Segoe UI"/>
        <w:b/>
        <w:sz w:val="20"/>
        <w:szCs w:val="20"/>
      </w:rPr>
      <w:instrText>PAGE</w:instrText>
    </w:r>
    <w:r w:rsidRPr="00820D43">
      <w:rPr>
        <w:rFonts w:ascii="Segoe UI" w:hAnsi="Segoe UI" w:cs="Segoe UI"/>
        <w:b/>
        <w:sz w:val="20"/>
        <w:szCs w:val="20"/>
      </w:rPr>
      <w:fldChar w:fldCharType="separate"/>
    </w:r>
    <w:r w:rsidR="00147CD3">
      <w:rPr>
        <w:rFonts w:ascii="Segoe UI" w:hAnsi="Segoe UI" w:cs="Segoe UI"/>
        <w:b/>
        <w:noProof/>
        <w:sz w:val="20"/>
        <w:szCs w:val="20"/>
      </w:rPr>
      <w:t>1</w:t>
    </w:r>
    <w:r w:rsidRPr="00820D43">
      <w:rPr>
        <w:rFonts w:ascii="Segoe UI" w:hAnsi="Segoe UI" w:cs="Segoe UI"/>
        <w:b/>
        <w:sz w:val="20"/>
        <w:szCs w:val="20"/>
      </w:rPr>
      <w:fldChar w:fldCharType="end"/>
    </w:r>
    <w:r w:rsidRPr="00820D43">
      <w:rPr>
        <w:rFonts w:ascii="Segoe UI" w:hAnsi="Segoe UI" w:cs="Segoe UI"/>
        <w:sz w:val="20"/>
        <w:szCs w:val="20"/>
      </w:rPr>
      <w:t xml:space="preserve"> z </w:t>
    </w:r>
    <w:r w:rsidRPr="00820D43">
      <w:rPr>
        <w:rFonts w:ascii="Segoe UI" w:hAnsi="Segoe UI" w:cs="Segoe UI"/>
        <w:b/>
        <w:sz w:val="20"/>
        <w:szCs w:val="20"/>
      </w:rPr>
      <w:fldChar w:fldCharType="begin"/>
    </w:r>
    <w:r w:rsidRPr="00820D43">
      <w:rPr>
        <w:rFonts w:ascii="Segoe UI" w:hAnsi="Segoe UI" w:cs="Segoe UI"/>
        <w:b/>
        <w:sz w:val="20"/>
        <w:szCs w:val="20"/>
      </w:rPr>
      <w:instrText>NUMPAGES</w:instrText>
    </w:r>
    <w:r w:rsidRPr="00820D43">
      <w:rPr>
        <w:rFonts w:ascii="Segoe UI" w:hAnsi="Segoe UI" w:cs="Segoe UI"/>
        <w:b/>
        <w:sz w:val="20"/>
        <w:szCs w:val="20"/>
      </w:rPr>
      <w:fldChar w:fldCharType="separate"/>
    </w:r>
    <w:r w:rsidR="00147CD3">
      <w:rPr>
        <w:rFonts w:ascii="Segoe UI" w:hAnsi="Segoe UI" w:cs="Segoe UI"/>
        <w:b/>
        <w:noProof/>
        <w:sz w:val="20"/>
        <w:szCs w:val="20"/>
      </w:rPr>
      <w:t>11</w:t>
    </w:r>
    <w:r w:rsidRPr="00820D43">
      <w:rPr>
        <w:rFonts w:ascii="Segoe UI" w:hAnsi="Segoe UI" w:cs="Segoe U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6308" w14:textId="77777777" w:rsidR="004019EC" w:rsidRDefault="004019EC">
      <w:r>
        <w:separator/>
      </w:r>
    </w:p>
  </w:footnote>
  <w:footnote w:type="continuationSeparator" w:id="0">
    <w:p w14:paraId="5690CA46" w14:textId="77777777" w:rsidR="004019EC" w:rsidRDefault="00401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6226" w14:textId="01C3286D" w:rsidR="00DB0412" w:rsidRPr="009979D0" w:rsidRDefault="00147CD3">
    <w:pPr>
      <w:pStyle w:val="Zhlav"/>
      <w:rPr>
        <w:rFonts w:ascii="Arial" w:hAnsi="Arial" w:cs="Arial"/>
        <w:b/>
        <w:sz w:val="22"/>
        <w:szCs w:val="22"/>
        <w:lang w:val="cs-CZ"/>
      </w:rPr>
    </w:pPr>
    <w:r>
      <w:rPr>
        <w:noProof/>
        <w:lang w:val="cs-CZ" w:eastAsia="cs-CZ"/>
      </w:rPr>
      <w:drawing>
        <wp:inline distT="0" distB="0" distL="0" distR="0" wp14:anchorId="4D437597" wp14:editId="3002F0AE">
          <wp:extent cx="1024128" cy="500662"/>
          <wp:effectExtent l="0" t="0" r="508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ove.png"/>
                  <pic:cNvPicPr/>
                </pic:nvPicPr>
                <pic:blipFill>
                  <a:blip r:embed="rId1">
                    <a:extLst>
                      <a:ext uri="{28A0092B-C50C-407E-A947-70E740481C1C}">
                        <a14:useLocalDpi xmlns:a14="http://schemas.microsoft.com/office/drawing/2010/main" val="0"/>
                      </a:ext>
                    </a:extLst>
                  </a:blip>
                  <a:stretch>
                    <a:fillRect/>
                  </a:stretch>
                </pic:blipFill>
                <pic:spPr>
                  <a:xfrm>
                    <a:off x="0" y="0"/>
                    <a:ext cx="1076002" cy="5260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
      <w:lvlJc w:val="left"/>
      <w:pPr>
        <w:tabs>
          <w:tab w:val="num" w:pos="0"/>
        </w:tabs>
        <w:ind w:left="0" w:firstLine="0"/>
      </w:pPr>
      <w:rPr>
        <w:rFonts w:ascii="Times New Roman" w:hAnsi="Times New Roman"/>
        <w:b w:val="0"/>
        <w:i w:val="0"/>
        <w:sz w:val="24"/>
        <w:u w:val="none"/>
      </w:rPr>
    </w:lvl>
  </w:abstractNum>
  <w:abstractNum w:abstractNumId="1" w15:restartNumberingAfterBreak="0">
    <w:nsid w:val="0D384A86"/>
    <w:multiLevelType w:val="hybridMultilevel"/>
    <w:tmpl w:val="92D44942"/>
    <w:lvl w:ilvl="0" w:tplc="FFFFFFFF">
      <w:start w:val="4"/>
      <w:numFmt w:val="bullet"/>
      <w:lvlText w:val=""/>
      <w:lvlJc w:val="left"/>
      <w:pPr>
        <w:tabs>
          <w:tab w:val="num" w:pos="1672"/>
        </w:tabs>
        <w:ind w:left="1672" w:hanging="397"/>
      </w:pPr>
      <w:rPr>
        <w:rFonts w:ascii="Symbol" w:hAnsi="Symbol" w:cs="Times New Roman" w:hint="default"/>
      </w:rPr>
    </w:lvl>
    <w:lvl w:ilvl="1" w:tplc="FFFFFFFF">
      <w:start w:val="1"/>
      <w:numFmt w:val="bullet"/>
      <w:lvlText w:val="o"/>
      <w:lvlJc w:val="left"/>
      <w:pPr>
        <w:tabs>
          <w:tab w:val="num" w:pos="2715"/>
        </w:tabs>
        <w:ind w:left="2715" w:hanging="360"/>
      </w:pPr>
      <w:rPr>
        <w:rFonts w:ascii="Courier New" w:hAnsi="Courier New" w:cs="Courier New" w:hint="default"/>
      </w:rPr>
    </w:lvl>
    <w:lvl w:ilvl="2" w:tplc="FFFFFFFF">
      <w:start w:val="1"/>
      <w:numFmt w:val="bullet"/>
      <w:lvlText w:val=""/>
      <w:lvlJc w:val="left"/>
      <w:pPr>
        <w:tabs>
          <w:tab w:val="num" w:pos="3435"/>
        </w:tabs>
        <w:ind w:left="3435" w:hanging="360"/>
      </w:pPr>
      <w:rPr>
        <w:rFonts w:ascii="Wingdings" w:hAnsi="Wingdings" w:cs="Times New Roman" w:hint="default"/>
      </w:rPr>
    </w:lvl>
    <w:lvl w:ilvl="3" w:tplc="FFFFFFFF">
      <w:start w:val="1"/>
      <w:numFmt w:val="bullet"/>
      <w:lvlText w:val=""/>
      <w:lvlJc w:val="left"/>
      <w:pPr>
        <w:tabs>
          <w:tab w:val="num" w:pos="4155"/>
        </w:tabs>
        <w:ind w:left="4155" w:hanging="360"/>
      </w:pPr>
      <w:rPr>
        <w:rFonts w:ascii="Symbol" w:hAnsi="Symbol" w:cs="Times New Roman" w:hint="default"/>
      </w:rPr>
    </w:lvl>
    <w:lvl w:ilvl="4" w:tplc="FFFFFFFF">
      <w:start w:val="1"/>
      <w:numFmt w:val="bullet"/>
      <w:lvlText w:val="o"/>
      <w:lvlJc w:val="left"/>
      <w:pPr>
        <w:tabs>
          <w:tab w:val="num" w:pos="4875"/>
        </w:tabs>
        <w:ind w:left="4875" w:hanging="360"/>
      </w:pPr>
      <w:rPr>
        <w:rFonts w:ascii="Courier New" w:hAnsi="Courier New" w:cs="Courier New" w:hint="default"/>
      </w:rPr>
    </w:lvl>
    <w:lvl w:ilvl="5" w:tplc="FFFFFFFF">
      <w:start w:val="1"/>
      <w:numFmt w:val="bullet"/>
      <w:lvlText w:val=""/>
      <w:lvlJc w:val="left"/>
      <w:pPr>
        <w:tabs>
          <w:tab w:val="num" w:pos="5595"/>
        </w:tabs>
        <w:ind w:left="5595" w:hanging="360"/>
      </w:pPr>
      <w:rPr>
        <w:rFonts w:ascii="Wingdings" w:hAnsi="Wingdings" w:cs="Times New Roman" w:hint="default"/>
      </w:rPr>
    </w:lvl>
    <w:lvl w:ilvl="6" w:tplc="FFFFFFFF">
      <w:start w:val="1"/>
      <w:numFmt w:val="bullet"/>
      <w:lvlText w:val=""/>
      <w:lvlJc w:val="left"/>
      <w:pPr>
        <w:tabs>
          <w:tab w:val="num" w:pos="6315"/>
        </w:tabs>
        <w:ind w:left="6315" w:hanging="360"/>
      </w:pPr>
      <w:rPr>
        <w:rFonts w:ascii="Symbol" w:hAnsi="Symbol" w:cs="Times New Roman" w:hint="default"/>
      </w:rPr>
    </w:lvl>
    <w:lvl w:ilvl="7" w:tplc="FFFFFFFF">
      <w:start w:val="1"/>
      <w:numFmt w:val="bullet"/>
      <w:lvlText w:val="o"/>
      <w:lvlJc w:val="left"/>
      <w:pPr>
        <w:tabs>
          <w:tab w:val="num" w:pos="7035"/>
        </w:tabs>
        <w:ind w:left="7035" w:hanging="360"/>
      </w:pPr>
      <w:rPr>
        <w:rFonts w:ascii="Courier New" w:hAnsi="Courier New" w:cs="Courier New" w:hint="default"/>
      </w:rPr>
    </w:lvl>
    <w:lvl w:ilvl="8" w:tplc="FFFFFFFF">
      <w:start w:val="1"/>
      <w:numFmt w:val="bullet"/>
      <w:lvlText w:val=""/>
      <w:lvlJc w:val="left"/>
      <w:pPr>
        <w:tabs>
          <w:tab w:val="num" w:pos="7755"/>
        </w:tabs>
        <w:ind w:left="7755" w:hanging="360"/>
      </w:pPr>
      <w:rPr>
        <w:rFonts w:ascii="Wingdings" w:hAnsi="Wingdings" w:cs="Times New Roman" w:hint="default"/>
      </w:rPr>
    </w:lvl>
  </w:abstractNum>
  <w:abstractNum w:abstractNumId="2" w15:restartNumberingAfterBreak="0">
    <w:nsid w:val="0F014B53"/>
    <w:multiLevelType w:val="multilevel"/>
    <w:tmpl w:val="D2709F76"/>
    <w:lvl w:ilvl="0">
      <w:start w:val="1"/>
      <w:numFmt w:val="decimal"/>
      <w:lvlText w:val="%1."/>
      <w:lvlJc w:val="left"/>
      <w:pPr>
        <w:ind w:left="1211" w:hanging="360"/>
      </w:pPr>
      <w:rPr>
        <w:sz w:val="22"/>
        <w:szCs w:val="22"/>
      </w:rPr>
    </w:lvl>
    <w:lvl w:ilvl="1">
      <w:start w:val="1"/>
      <w:numFmt w:val="decimal"/>
      <w:lvlText w:val="%1.%2."/>
      <w:lvlJc w:val="left"/>
      <w:pPr>
        <w:ind w:left="1000" w:hanging="432"/>
      </w:pPr>
      <w:rPr>
        <w:rFonts w:ascii="Palatino Linotype" w:hAnsi="Palatino Linotype" w:hint="default"/>
        <w:b/>
        <w:sz w:val="22"/>
        <w:szCs w:val="22"/>
      </w:rPr>
    </w:lvl>
    <w:lvl w:ilvl="2">
      <w:start w:val="1"/>
      <w:numFmt w:val="decimal"/>
      <w:lvlText w:val="%1.%2.%3."/>
      <w:lvlJc w:val="left"/>
      <w:pPr>
        <w:ind w:left="930" w:hanging="504"/>
      </w:pPr>
      <w:rPr>
        <w:rFonts w:ascii="Palatino Linotype" w:hAnsi="Palatino Linotype" w:hint="default"/>
        <w:b/>
        <w:sz w:val="22"/>
        <w:szCs w:val="22"/>
      </w:rPr>
    </w:lvl>
    <w:lvl w:ilvl="3">
      <w:numFmt w:val="bullet"/>
      <w:lvlText w:val="-"/>
      <w:lvlJc w:val="left"/>
      <w:pPr>
        <w:ind w:left="1728" w:hanging="648"/>
      </w:pPr>
      <w:rPr>
        <w:rFonts w:ascii="Arial" w:eastAsia="Times New Roman"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56633"/>
    <w:multiLevelType w:val="multilevel"/>
    <w:tmpl w:val="7E502434"/>
    <w:lvl w:ilvl="0">
      <w:start w:val="1"/>
      <w:numFmt w:val="upperRoman"/>
      <w:lvlText w:val="%1."/>
      <w:lvlJc w:val="left"/>
      <w:pPr>
        <w:ind w:left="7383" w:hanging="720"/>
      </w:pPr>
      <w:rPr>
        <w:rFonts w:cs="Times New Roman" w:hint="default"/>
      </w:rPr>
    </w:lvl>
    <w:lvl w:ilvl="1">
      <w:start w:val="1"/>
      <w:numFmt w:val="decimal"/>
      <w:isLgl/>
      <w:lvlText w:val="%1.%2"/>
      <w:lvlJc w:val="left"/>
      <w:pPr>
        <w:ind w:left="360" w:hanging="360"/>
      </w:pPr>
      <w:rPr>
        <w:rFonts w:ascii="Palatino Linotype" w:hAnsi="Palatino Linotype" w:cs="Times New Roman" w:hint="default"/>
        <w:b w:val="0"/>
        <w:i w:val="0"/>
        <w:color w:val="auto"/>
        <w:sz w:val="22"/>
        <w:szCs w:val="22"/>
      </w:rPr>
    </w:lvl>
    <w:lvl w:ilvl="2">
      <w:start w:val="1"/>
      <w:numFmt w:val="decimal"/>
      <w:isLgl/>
      <w:lvlText w:val="%1.%2.%3"/>
      <w:lvlJc w:val="left"/>
      <w:pPr>
        <w:ind w:left="6249"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ascii="Palatino Linotype" w:hAnsi="Palatino Linotype" w:cs="Times New Roman" w:hint="default"/>
        <w:i w:val="0"/>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4"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5"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FC4732"/>
    <w:multiLevelType w:val="multilevel"/>
    <w:tmpl w:val="E1B8E626"/>
    <w:lvl w:ilvl="0">
      <w:start w:val="1"/>
      <w:numFmt w:val="decimal"/>
      <w:lvlText w:val="%1."/>
      <w:lvlJc w:val="left"/>
      <w:pPr>
        <w:ind w:left="360" w:hanging="360"/>
      </w:pPr>
      <w:rPr>
        <w:rFonts w:hint="default"/>
      </w:rPr>
    </w:lvl>
    <w:lvl w:ilvl="1">
      <w:start w:val="1"/>
      <w:numFmt w:val="decimal"/>
      <w:lvlText w:val="%2."/>
      <w:lvlJc w:val="left"/>
      <w:pPr>
        <w:ind w:left="858"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AF0600"/>
    <w:multiLevelType w:val="singleLevel"/>
    <w:tmpl w:val="0405000F"/>
    <w:lvl w:ilvl="0">
      <w:start w:val="1"/>
      <w:numFmt w:val="decimal"/>
      <w:lvlText w:val="%1."/>
      <w:lvlJc w:val="left"/>
      <w:pPr>
        <w:tabs>
          <w:tab w:val="num" w:pos="720"/>
        </w:tabs>
        <w:ind w:left="720" w:hanging="360"/>
      </w:pPr>
    </w:lvl>
  </w:abstractNum>
  <w:abstractNum w:abstractNumId="9"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7" w15:restartNumberingAfterBreak="0">
    <w:nsid w:val="31AD7D19"/>
    <w:multiLevelType w:val="hybridMultilevel"/>
    <w:tmpl w:val="FEE09202"/>
    <w:lvl w:ilvl="0" w:tplc="D3E2066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4B11A3"/>
    <w:multiLevelType w:val="hybridMultilevel"/>
    <w:tmpl w:val="F6142998"/>
    <w:lvl w:ilvl="0" w:tplc="FFFFFFFF">
      <w:start w:val="1"/>
      <w:numFmt w:val="lowerLetter"/>
      <w:lvlText w:val="%1)"/>
      <w:lvlJc w:val="left"/>
      <w:pPr>
        <w:tabs>
          <w:tab w:val="num" w:pos="996"/>
        </w:tabs>
        <w:ind w:left="996" w:hanging="360"/>
      </w:pPr>
      <w:rPr>
        <w:rFonts w:hint="default"/>
      </w:rPr>
    </w:lvl>
    <w:lvl w:ilvl="1" w:tplc="FFFFFFFF" w:tentative="1">
      <w:start w:val="1"/>
      <w:numFmt w:val="lowerLetter"/>
      <w:lvlText w:val="%2."/>
      <w:lvlJc w:val="left"/>
      <w:pPr>
        <w:tabs>
          <w:tab w:val="num" w:pos="1716"/>
        </w:tabs>
        <w:ind w:left="1716" w:hanging="360"/>
      </w:pPr>
    </w:lvl>
    <w:lvl w:ilvl="2" w:tplc="FFFFFFFF" w:tentative="1">
      <w:start w:val="1"/>
      <w:numFmt w:val="lowerRoman"/>
      <w:lvlText w:val="%3."/>
      <w:lvlJc w:val="right"/>
      <w:pPr>
        <w:tabs>
          <w:tab w:val="num" w:pos="2436"/>
        </w:tabs>
        <w:ind w:left="2436" w:hanging="180"/>
      </w:pPr>
    </w:lvl>
    <w:lvl w:ilvl="3" w:tplc="FFFFFFFF" w:tentative="1">
      <w:start w:val="1"/>
      <w:numFmt w:val="decimal"/>
      <w:lvlText w:val="%4."/>
      <w:lvlJc w:val="left"/>
      <w:pPr>
        <w:tabs>
          <w:tab w:val="num" w:pos="3156"/>
        </w:tabs>
        <w:ind w:left="3156" w:hanging="360"/>
      </w:pPr>
    </w:lvl>
    <w:lvl w:ilvl="4" w:tplc="FFFFFFFF" w:tentative="1">
      <w:start w:val="1"/>
      <w:numFmt w:val="lowerLetter"/>
      <w:lvlText w:val="%5."/>
      <w:lvlJc w:val="left"/>
      <w:pPr>
        <w:tabs>
          <w:tab w:val="num" w:pos="3876"/>
        </w:tabs>
        <w:ind w:left="3876" w:hanging="360"/>
      </w:pPr>
    </w:lvl>
    <w:lvl w:ilvl="5" w:tplc="FFFFFFFF" w:tentative="1">
      <w:start w:val="1"/>
      <w:numFmt w:val="lowerRoman"/>
      <w:lvlText w:val="%6."/>
      <w:lvlJc w:val="right"/>
      <w:pPr>
        <w:tabs>
          <w:tab w:val="num" w:pos="4596"/>
        </w:tabs>
        <w:ind w:left="4596" w:hanging="180"/>
      </w:pPr>
    </w:lvl>
    <w:lvl w:ilvl="6" w:tplc="FFFFFFFF" w:tentative="1">
      <w:start w:val="1"/>
      <w:numFmt w:val="decimal"/>
      <w:lvlText w:val="%7."/>
      <w:lvlJc w:val="left"/>
      <w:pPr>
        <w:tabs>
          <w:tab w:val="num" w:pos="5316"/>
        </w:tabs>
        <w:ind w:left="5316" w:hanging="360"/>
      </w:pPr>
    </w:lvl>
    <w:lvl w:ilvl="7" w:tplc="FFFFFFFF" w:tentative="1">
      <w:start w:val="1"/>
      <w:numFmt w:val="lowerLetter"/>
      <w:lvlText w:val="%8."/>
      <w:lvlJc w:val="left"/>
      <w:pPr>
        <w:tabs>
          <w:tab w:val="num" w:pos="6036"/>
        </w:tabs>
        <w:ind w:left="6036" w:hanging="360"/>
      </w:pPr>
    </w:lvl>
    <w:lvl w:ilvl="8" w:tplc="FFFFFFFF" w:tentative="1">
      <w:start w:val="1"/>
      <w:numFmt w:val="lowerRoman"/>
      <w:lvlText w:val="%9."/>
      <w:lvlJc w:val="right"/>
      <w:pPr>
        <w:tabs>
          <w:tab w:val="num" w:pos="6756"/>
        </w:tabs>
        <w:ind w:left="6756" w:hanging="180"/>
      </w:pPr>
    </w:lvl>
  </w:abstractNum>
  <w:abstractNum w:abstractNumId="19" w15:restartNumberingAfterBreak="0">
    <w:nsid w:val="32F53146"/>
    <w:multiLevelType w:val="hybridMultilevel"/>
    <w:tmpl w:val="92A2EE6E"/>
    <w:lvl w:ilvl="0" w:tplc="ACDCEAE6">
      <w:start w:val="1"/>
      <w:numFmt w:val="decimal"/>
      <w:lvlText w:val="%1."/>
      <w:lvlJc w:val="left"/>
      <w:pPr>
        <w:tabs>
          <w:tab w:val="num" w:pos="360"/>
        </w:tabs>
        <w:ind w:left="360" w:hanging="360"/>
      </w:pPr>
      <w:rPr>
        <w:rFonts w:hint="default"/>
      </w:rPr>
    </w:lvl>
    <w:lvl w:ilvl="1" w:tplc="A478021E">
      <w:start w:val="1"/>
      <w:numFmt w:val="bullet"/>
      <w:lvlText w:val=""/>
      <w:lvlJc w:val="left"/>
      <w:pPr>
        <w:tabs>
          <w:tab w:val="num" w:pos="1440"/>
        </w:tabs>
        <w:ind w:left="1440" w:hanging="360"/>
      </w:pPr>
      <w:rPr>
        <w:rFonts w:ascii="Wingdings" w:hAnsi="Wingdings" w:hint="default"/>
        <w:sz w:val="16"/>
        <w:szCs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2" w15:restartNumberingAfterBreak="0">
    <w:nsid w:val="3A947B55"/>
    <w:multiLevelType w:val="hybridMultilevel"/>
    <w:tmpl w:val="73121B1E"/>
    <w:lvl w:ilvl="0" w:tplc="CBD657D4">
      <w:start w:val="1"/>
      <w:numFmt w:val="ordinal"/>
      <w:lvlText w:val="3.%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4" w15:restartNumberingAfterBreak="0">
    <w:nsid w:val="48C33723"/>
    <w:multiLevelType w:val="hybridMultilevel"/>
    <w:tmpl w:val="159417CC"/>
    <w:lvl w:ilvl="0" w:tplc="B4D6221C">
      <w:start w:val="1"/>
      <w:numFmt w:val="decimal"/>
      <w:lvlText w:val="%1)"/>
      <w:lvlJc w:val="left"/>
      <w:pPr>
        <w:tabs>
          <w:tab w:val="num" w:pos="720"/>
        </w:tabs>
        <w:ind w:left="720" w:hanging="360"/>
      </w:pPr>
      <w:rPr>
        <w:rFonts w:hint="default"/>
      </w:rPr>
    </w:lvl>
    <w:lvl w:ilvl="1" w:tplc="326A522A">
      <w:start w:val="1"/>
      <w:numFmt w:val="bullet"/>
      <w:lvlText w:val=""/>
      <w:lvlJc w:val="left"/>
      <w:pPr>
        <w:tabs>
          <w:tab w:val="num" w:pos="1440"/>
        </w:tabs>
        <w:ind w:left="1440" w:hanging="360"/>
      </w:pPr>
      <w:rPr>
        <w:rFonts w:ascii="Wingdings" w:hAnsi="Wingdings" w:hint="default"/>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D527AA0"/>
    <w:multiLevelType w:val="hybridMultilevel"/>
    <w:tmpl w:val="193C7488"/>
    <w:lvl w:ilvl="0" w:tplc="FFFFFFFF">
      <w:start w:val="1"/>
      <w:numFmt w:val="lowerLetter"/>
      <w:lvlText w:val="%1)"/>
      <w:lvlJc w:val="left"/>
      <w:pPr>
        <w:tabs>
          <w:tab w:val="num" w:pos="1429"/>
        </w:tabs>
        <w:ind w:left="1429" w:hanging="360"/>
      </w:pPr>
      <w:rPr>
        <w:rFonts w:hint="default"/>
        <w:b w:val="0"/>
        <w:i w:val="0"/>
        <w:sz w:val="24"/>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191C11"/>
    <w:multiLevelType w:val="hybridMultilevel"/>
    <w:tmpl w:val="EA06A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3" w15:restartNumberingAfterBreak="0">
    <w:nsid w:val="69E01242"/>
    <w:multiLevelType w:val="multilevel"/>
    <w:tmpl w:val="22380D8A"/>
    <w:lvl w:ilvl="0">
      <w:start w:val="1"/>
      <w:numFmt w:val="decimal"/>
      <w:lvlText w:val="%1."/>
      <w:lvlJc w:val="left"/>
      <w:pPr>
        <w:ind w:left="1211" w:hanging="360"/>
      </w:pPr>
      <w:rPr>
        <w:sz w:val="22"/>
        <w:szCs w:val="22"/>
      </w:rPr>
    </w:lvl>
    <w:lvl w:ilvl="1">
      <w:start w:val="1"/>
      <w:numFmt w:val="decimal"/>
      <w:lvlText w:val="%1.%2."/>
      <w:lvlJc w:val="left"/>
      <w:pPr>
        <w:ind w:left="1000" w:hanging="432"/>
      </w:pPr>
      <w:rPr>
        <w:rFonts w:ascii="Palatino Linotype" w:hAnsi="Palatino Linotype" w:hint="default"/>
        <w:b/>
        <w:sz w:val="22"/>
        <w:szCs w:val="22"/>
      </w:rPr>
    </w:lvl>
    <w:lvl w:ilvl="2">
      <w:start w:val="1"/>
      <w:numFmt w:val="decimal"/>
      <w:lvlText w:val="%1.%2.%3."/>
      <w:lvlJc w:val="left"/>
      <w:pPr>
        <w:ind w:left="930" w:hanging="504"/>
      </w:pPr>
      <w:rPr>
        <w:rFonts w:ascii="Palatino Linotype" w:hAnsi="Palatino Linotype" w:hint="default"/>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6"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C907548"/>
    <w:multiLevelType w:val="multilevel"/>
    <w:tmpl w:val="E1B8E626"/>
    <w:lvl w:ilvl="0">
      <w:start w:val="1"/>
      <w:numFmt w:val="decimal"/>
      <w:lvlText w:val="%1."/>
      <w:lvlJc w:val="left"/>
      <w:pPr>
        <w:ind w:left="360" w:hanging="360"/>
      </w:pPr>
      <w:rPr>
        <w:rFonts w:hint="default"/>
      </w:rPr>
    </w:lvl>
    <w:lvl w:ilvl="1">
      <w:start w:val="1"/>
      <w:numFmt w:val="decimal"/>
      <w:lvlText w:val="%2."/>
      <w:lvlJc w:val="left"/>
      <w:pPr>
        <w:ind w:left="858"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23993269">
    <w:abstractNumId w:val="36"/>
  </w:num>
  <w:num w:numId="2" w16cid:durableId="669603680">
    <w:abstractNumId w:val="18"/>
  </w:num>
  <w:num w:numId="3" w16cid:durableId="1990206448">
    <w:abstractNumId w:val="10"/>
  </w:num>
  <w:num w:numId="4" w16cid:durableId="1166819622">
    <w:abstractNumId w:val="32"/>
  </w:num>
  <w:num w:numId="5" w16cid:durableId="24403359">
    <w:abstractNumId w:val="1"/>
  </w:num>
  <w:num w:numId="6" w16cid:durableId="651637872">
    <w:abstractNumId w:val="12"/>
  </w:num>
  <w:num w:numId="7" w16cid:durableId="1765690521">
    <w:abstractNumId w:val="25"/>
  </w:num>
  <w:num w:numId="8" w16cid:durableId="1374114348">
    <w:abstractNumId w:val="9"/>
  </w:num>
  <w:num w:numId="9" w16cid:durableId="235634462">
    <w:abstractNumId w:val="26"/>
  </w:num>
  <w:num w:numId="10" w16cid:durableId="377437008">
    <w:abstractNumId w:val="4"/>
  </w:num>
  <w:num w:numId="11" w16cid:durableId="1534807606">
    <w:abstractNumId w:val="16"/>
  </w:num>
  <w:num w:numId="12" w16cid:durableId="1207642426">
    <w:abstractNumId w:val="21"/>
  </w:num>
  <w:num w:numId="13" w16cid:durableId="1430782706">
    <w:abstractNumId w:val="6"/>
  </w:num>
  <w:num w:numId="14" w16cid:durableId="1150903199">
    <w:abstractNumId w:val="28"/>
  </w:num>
  <w:num w:numId="15" w16cid:durableId="348876276">
    <w:abstractNumId w:val="38"/>
  </w:num>
  <w:num w:numId="16" w16cid:durableId="2082941770">
    <w:abstractNumId w:val="14"/>
  </w:num>
  <w:num w:numId="17" w16cid:durableId="521287610">
    <w:abstractNumId w:val="30"/>
  </w:num>
  <w:num w:numId="18" w16cid:durableId="230431660">
    <w:abstractNumId w:val="35"/>
  </w:num>
  <w:num w:numId="19" w16cid:durableId="842353807">
    <w:abstractNumId w:val="29"/>
  </w:num>
  <w:num w:numId="20" w16cid:durableId="854460049">
    <w:abstractNumId w:val="5"/>
  </w:num>
  <w:num w:numId="21" w16cid:durableId="1980569601">
    <w:abstractNumId w:val="34"/>
  </w:num>
  <w:num w:numId="22" w16cid:durableId="1935893898">
    <w:abstractNumId w:val="11"/>
  </w:num>
  <w:num w:numId="23" w16cid:durableId="302539544">
    <w:abstractNumId w:val="23"/>
  </w:num>
  <w:num w:numId="24" w16cid:durableId="1960527719">
    <w:abstractNumId w:val="13"/>
  </w:num>
  <w:num w:numId="25" w16cid:durableId="398753321">
    <w:abstractNumId w:val="15"/>
  </w:num>
  <w:num w:numId="26" w16cid:durableId="2097480432">
    <w:abstractNumId w:val="27"/>
  </w:num>
  <w:num w:numId="27" w16cid:durableId="831603964">
    <w:abstractNumId w:val="20"/>
  </w:num>
  <w:num w:numId="28" w16cid:durableId="15807471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8963892">
    <w:abstractNumId w:val="0"/>
  </w:num>
  <w:num w:numId="30" w16cid:durableId="1363284158">
    <w:abstractNumId w:val="17"/>
  </w:num>
  <w:num w:numId="31" w16cid:durableId="1413040878">
    <w:abstractNumId w:val="19"/>
  </w:num>
  <w:num w:numId="32" w16cid:durableId="1130972800">
    <w:abstractNumId w:val="24"/>
  </w:num>
  <w:num w:numId="33" w16cid:durableId="1591543749">
    <w:abstractNumId w:val="3"/>
  </w:num>
  <w:num w:numId="34" w16cid:durableId="722171004">
    <w:abstractNumId w:val="33"/>
  </w:num>
  <w:num w:numId="35" w16cid:durableId="892086443">
    <w:abstractNumId w:val="2"/>
  </w:num>
  <w:num w:numId="36" w16cid:durableId="217132871">
    <w:abstractNumId w:val="8"/>
  </w:num>
  <w:num w:numId="37" w16cid:durableId="1410612982">
    <w:abstractNumId w:val="37"/>
  </w:num>
  <w:num w:numId="38" w16cid:durableId="1305891097">
    <w:abstractNumId w:val="31"/>
  </w:num>
  <w:num w:numId="39" w16cid:durableId="1232227240">
    <w:abstractNumId w:val="7"/>
  </w:num>
  <w:num w:numId="40" w16cid:durableId="1191576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264E"/>
    <w:rsid w:val="00003F42"/>
    <w:rsid w:val="000141AB"/>
    <w:rsid w:val="0002118A"/>
    <w:rsid w:val="00021CD5"/>
    <w:rsid w:val="00022BA1"/>
    <w:rsid w:val="00025BF6"/>
    <w:rsid w:val="0002683D"/>
    <w:rsid w:val="0002751F"/>
    <w:rsid w:val="00033307"/>
    <w:rsid w:val="000338E3"/>
    <w:rsid w:val="000401B6"/>
    <w:rsid w:val="00041540"/>
    <w:rsid w:val="0004390A"/>
    <w:rsid w:val="00044347"/>
    <w:rsid w:val="00045115"/>
    <w:rsid w:val="00045866"/>
    <w:rsid w:val="0005163A"/>
    <w:rsid w:val="00051B5C"/>
    <w:rsid w:val="00053B3F"/>
    <w:rsid w:val="00063417"/>
    <w:rsid w:val="00063CA8"/>
    <w:rsid w:val="00064B3D"/>
    <w:rsid w:val="00066D69"/>
    <w:rsid w:val="000703B3"/>
    <w:rsid w:val="0007299C"/>
    <w:rsid w:val="00075523"/>
    <w:rsid w:val="00076BBA"/>
    <w:rsid w:val="000770A3"/>
    <w:rsid w:val="000828C8"/>
    <w:rsid w:val="00084689"/>
    <w:rsid w:val="0009040E"/>
    <w:rsid w:val="000A0C70"/>
    <w:rsid w:val="000A67F2"/>
    <w:rsid w:val="000B0681"/>
    <w:rsid w:val="000B217C"/>
    <w:rsid w:val="000B3603"/>
    <w:rsid w:val="000C595C"/>
    <w:rsid w:val="000D2CD9"/>
    <w:rsid w:val="000D5792"/>
    <w:rsid w:val="000D5AE8"/>
    <w:rsid w:val="000D6AEC"/>
    <w:rsid w:val="000E62B9"/>
    <w:rsid w:val="000F0548"/>
    <w:rsid w:val="000F23A9"/>
    <w:rsid w:val="000F34B6"/>
    <w:rsid w:val="000F483A"/>
    <w:rsid w:val="00103E8A"/>
    <w:rsid w:val="00105887"/>
    <w:rsid w:val="001151B3"/>
    <w:rsid w:val="00120CDB"/>
    <w:rsid w:val="00123187"/>
    <w:rsid w:val="00127C76"/>
    <w:rsid w:val="001365D6"/>
    <w:rsid w:val="00144DC9"/>
    <w:rsid w:val="00144DE7"/>
    <w:rsid w:val="00147955"/>
    <w:rsid w:val="00147CD3"/>
    <w:rsid w:val="00160D28"/>
    <w:rsid w:val="001621C2"/>
    <w:rsid w:val="001672C4"/>
    <w:rsid w:val="00167517"/>
    <w:rsid w:val="00170E58"/>
    <w:rsid w:val="0018468B"/>
    <w:rsid w:val="00195ADC"/>
    <w:rsid w:val="00197C93"/>
    <w:rsid w:val="001A1C61"/>
    <w:rsid w:val="001A4F79"/>
    <w:rsid w:val="001B23E6"/>
    <w:rsid w:val="001B43E3"/>
    <w:rsid w:val="001C0F62"/>
    <w:rsid w:val="001C4F1F"/>
    <w:rsid w:val="001C71B1"/>
    <w:rsid w:val="001D1DEB"/>
    <w:rsid w:val="001D321A"/>
    <w:rsid w:val="001D3EB9"/>
    <w:rsid w:val="001E2DA3"/>
    <w:rsid w:val="001E5ADC"/>
    <w:rsid w:val="001E5EB9"/>
    <w:rsid w:val="001F2302"/>
    <w:rsid w:val="002004C4"/>
    <w:rsid w:val="00206335"/>
    <w:rsid w:val="00206942"/>
    <w:rsid w:val="0021222C"/>
    <w:rsid w:val="0021241A"/>
    <w:rsid w:val="00224BD8"/>
    <w:rsid w:val="0023024F"/>
    <w:rsid w:val="00240D80"/>
    <w:rsid w:val="00242059"/>
    <w:rsid w:val="00242869"/>
    <w:rsid w:val="00242A6F"/>
    <w:rsid w:val="00245D5E"/>
    <w:rsid w:val="00250CF0"/>
    <w:rsid w:val="002565C7"/>
    <w:rsid w:val="00262C6B"/>
    <w:rsid w:val="0026348E"/>
    <w:rsid w:val="00281D7A"/>
    <w:rsid w:val="002839BB"/>
    <w:rsid w:val="00283F62"/>
    <w:rsid w:val="002964BC"/>
    <w:rsid w:val="002A33D2"/>
    <w:rsid w:val="002A3A16"/>
    <w:rsid w:val="002A4AE8"/>
    <w:rsid w:val="002A5C62"/>
    <w:rsid w:val="002A7324"/>
    <w:rsid w:val="002B0CD7"/>
    <w:rsid w:val="002B38D9"/>
    <w:rsid w:val="002C2A58"/>
    <w:rsid w:val="002C2D3D"/>
    <w:rsid w:val="002D37D1"/>
    <w:rsid w:val="002E23FB"/>
    <w:rsid w:val="002F2615"/>
    <w:rsid w:val="002F44B7"/>
    <w:rsid w:val="002F7500"/>
    <w:rsid w:val="00301A6B"/>
    <w:rsid w:val="00302D54"/>
    <w:rsid w:val="003033EB"/>
    <w:rsid w:val="00312C61"/>
    <w:rsid w:val="00323E78"/>
    <w:rsid w:val="00324E19"/>
    <w:rsid w:val="003262F1"/>
    <w:rsid w:val="00326E7D"/>
    <w:rsid w:val="00330DB2"/>
    <w:rsid w:val="00331083"/>
    <w:rsid w:val="003337D2"/>
    <w:rsid w:val="00333844"/>
    <w:rsid w:val="003342D1"/>
    <w:rsid w:val="00343E39"/>
    <w:rsid w:val="0034498A"/>
    <w:rsid w:val="003451CD"/>
    <w:rsid w:val="00363ED0"/>
    <w:rsid w:val="00366F9A"/>
    <w:rsid w:val="00370B63"/>
    <w:rsid w:val="00370F75"/>
    <w:rsid w:val="003731C0"/>
    <w:rsid w:val="00373E01"/>
    <w:rsid w:val="0037643E"/>
    <w:rsid w:val="0038151C"/>
    <w:rsid w:val="0038747B"/>
    <w:rsid w:val="00390340"/>
    <w:rsid w:val="00390939"/>
    <w:rsid w:val="00390A2D"/>
    <w:rsid w:val="00392100"/>
    <w:rsid w:val="00392169"/>
    <w:rsid w:val="00392D02"/>
    <w:rsid w:val="0039535A"/>
    <w:rsid w:val="00397475"/>
    <w:rsid w:val="003A060B"/>
    <w:rsid w:val="003A083C"/>
    <w:rsid w:val="003A45A9"/>
    <w:rsid w:val="003A72FE"/>
    <w:rsid w:val="003B1057"/>
    <w:rsid w:val="003B39A9"/>
    <w:rsid w:val="003B5190"/>
    <w:rsid w:val="003C1C33"/>
    <w:rsid w:val="003C3AEF"/>
    <w:rsid w:val="003C55B6"/>
    <w:rsid w:val="003D0846"/>
    <w:rsid w:val="003D10A2"/>
    <w:rsid w:val="003D4C8F"/>
    <w:rsid w:val="003D5EC4"/>
    <w:rsid w:val="003E1B13"/>
    <w:rsid w:val="003E2C5E"/>
    <w:rsid w:val="003E3F00"/>
    <w:rsid w:val="003E4708"/>
    <w:rsid w:val="003F13B7"/>
    <w:rsid w:val="003F69CE"/>
    <w:rsid w:val="004019EC"/>
    <w:rsid w:val="00411899"/>
    <w:rsid w:val="00414C09"/>
    <w:rsid w:val="00421A2C"/>
    <w:rsid w:val="00423981"/>
    <w:rsid w:val="00427FA8"/>
    <w:rsid w:val="00433487"/>
    <w:rsid w:val="00437729"/>
    <w:rsid w:val="004405A7"/>
    <w:rsid w:val="00440CAC"/>
    <w:rsid w:val="00452C00"/>
    <w:rsid w:val="004546DC"/>
    <w:rsid w:val="0046039E"/>
    <w:rsid w:val="00462524"/>
    <w:rsid w:val="00464E8E"/>
    <w:rsid w:val="00465D29"/>
    <w:rsid w:val="00466780"/>
    <w:rsid w:val="00467DCD"/>
    <w:rsid w:val="00471954"/>
    <w:rsid w:val="00474BE2"/>
    <w:rsid w:val="00483074"/>
    <w:rsid w:val="0048600A"/>
    <w:rsid w:val="00496C43"/>
    <w:rsid w:val="004A0278"/>
    <w:rsid w:val="004A16F1"/>
    <w:rsid w:val="004A4C62"/>
    <w:rsid w:val="004A5D34"/>
    <w:rsid w:val="004A7116"/>
    <w:rsid w:val="004B022C"/>
    <w:rsid w:val="004B1C50"/>
    <w:rsid w:val="004B2D58"/>
    <w:rsid w:val="004B505D"/>
    <w:rsid w:val="004B61D7"/>
    <w:rsid w:val="004B6539"/>
    <w:rsid w:val="004B69E4"/>
    <w:rsid w:val="004C3AE4"/>
    <w:rsid w:val="004D36FD"/>
    <w:rsid w:val="004D6B00"/>
    <w:rsid w:val="004E0BB7"/>
    <w:rsid w:val="004E3F8E"/>
    <w:rsid w:val="004E7BF2"/>
    <w:rsid w:val="004F17D5"/>
    <w:rsid w:val="004F2579"/>
    <w:rsid w:val="00501BB4"/>
    <w:rsid w:val="00501BEA"/>
    <w:rsid w:val="00502205"/>
    <w:rsid w:val="005026E0"/>
    <w:rsid w:val="00503E51"/>
    <w:rsid w:val="00504563"/>
    <w:rsid w:val="0050624C"/>
    <w:rsid w:val="00507335"/>
    <w:rsid w:val="00514378"/>
    <w:rsid w:val="00522CF8"/>
    <w:rsid w:val="00523FE2"/>
    <w:rsid w:val="00527222"/>
    <w:rsid w:val="0053094A"/>
    <w:rsid w:val="00532C1F"/>
    <w:rsid w:val="00540945"/>
    <w:rsid w:val="00542288"/>
    <w:rsid w:val="0054336A"/>
    <w:rsid w:val="005471D6"/>
    <w:rsid w:val="0055279E"/>
    <w:rsid w:val="005540F9"/>
    <w:rsid w:val="00563A7B"/>
    <w:rsid w:val="005730E1"/>
    <w:rsid w:val="005765A8"/>
    <w:rsid w:val="005776DD"/>
    <w:rsid w:val="00581103"/>
    <w:rsid w:val="00582FA7"/>
    <w:rsid w:val="005843FB"/>
    <w:rsid w:val="0058797B"/>
    <w:rsid w:val="00587A33"/>
    <w:rsid w:val="00592B4E"/>
    <w:rsid w:val="00594D95"/>
    <w:rsid w:val="00597B97"/>
    <w:rsid w:val="005A02C9"/>
    <w:rsid w:val="005A0C2D"/>
    <w:rsid w:val="005A0FCF"/>
    <w:rsid w:val="005A33CC"/>
    <w:rsid w:val="005B0B40"/>
    <w:rsid w:val="005B16CA"/>
    <w:rsid w:val="005B2C1E"/>
    <w:rsid w:val="005B630E"/>
    <w:rsid w:val="005B6BC3"/>
    <w:rsid w:val="005B7C23"/>
    <w:rsid w:val="005C01DF"/>
    <w:rsid w:val="005C532F"/>
    <w:rsid w:val="005C7268"/>
    <w:rsid w:val="005D00CE"/>
    <w:rsid w:val="005D3009"/>
    <w:rsid w:val="005D3FC7"/>
    <w:rsid w:val="005D5FB6"/>
    <w:rsid w:val="005F4709"/>
    <w:rsid w:val="005F704C"/>
    <w:rsid w:val="006004F7"/>
    <w:rsid w:val="00604590"/>
    <w:rsid w:val="006065E2"/>
    <w:rsid w:val="00611C52"/>
    <w:rsid w:val="0061300A"/>
    <w:rsid w:val="0061304A"/>
    <w:rsid w:val="006205AA"/>
    <w:rsid w:val="00622AE9"/>
    <w:rsid w:val="00631216"/>
    <w:rsid w:val="0063406A"/>
    <w:rsid w:val="006430E2"/>
    <w:rsid w:val="00644C25"/>
    <w:rsid w:val="00647326"/>
    <w:rsid w:val="00647456"/>
    <w:rsid w:val="006527F7"/>
    <w:rsid w:val="006543D2"/>
    <w:rsid w:val="00661426"/>
    <w:rsid w:val="0066356F"/>
    <w:rsid w:val="006662A4"/>
    <w:rsid w:val="006829CB"/>
    <w:rsid w:val="006842FD"/>
    <w:rsid w:val="0068624E"/>
    <w:rsid w:val="006874A3"/>
    <w:rsid w:val="00687AD9"/>
    <w:rsid w:val="00693134"/>
    <w:rsid w:val="00693DD4"/>
    <w:rsid w:val="00694504"/>
    <w:rsid w:val="00695AF0"/>
    <w:rsid w:val="006976FB"/>
    <w:rsid w:val="0069775E"/>
    <w:rsid w:val="006B2470"/>
    <w:rsid w:val="006B503D"/>
    <w:rsid w:val="006C58FF"/>
    <w:rsid w:val="006C6CD9"/>
    <w:rsid w:val="006E0A9C"/>
    <w:rsid w:val="006E6ACF"/>
    <w:rsid w:val="006F2DAE"/>
    <w:rsid w:val="006F3971"/>
    <w:rsid w:val="006F40FA"/>
    <w:rsid w:val="00702CCF"/>
    <w:rsid w:val="0070333A"/>
    <w:rsid w:val="0070708A"/>
    <w:rsid w:val="007107F4"/>
    <w:rsid w:val="00712812"/>
    <w:rsid w:val="00712D7B"/>
    <w:rsid w:val="00716C83"/>
    <w:rsid w:val="00717161"/>
    <w:rsid w:val="00721694"/>
    <w:rsid w:val="00723B23"/>
    <w:rsid w:val="0072442F"/>
    <w:rsid w:val="007247AE"/>
    <w:rsid w:val="00731933"/>
    <w:rsid w:val="0073772C"/>
    <w:rsid w:val="007415BD"/>
    <w:rsid w:val="00742C32"/>
    <w:rsid w:val="007446F9"/>
    <w:rsid w:val="00744941"/>
    <w:rsid w:val="00744DDC"/>
    <w:rsid w:val="00753844"/>
    <w:rsid w:val="007558B3"/>
    <w:rsid w:val="007579D5"/>
    <w:rsid w:val="00761313"/>
    <w:rsid w:val="00770164"/>
    <w:rsid w:val="00772681"/>
    <w:rsid w:val="007801B6"/>
    <w:rsid w:val="00782E7C"/>
    <w:rsid w:val="007914E4"/>
    <w:rsid w:val="007928C2"/>
    <w:rsid w:val="00792B24"/>
    <w:rsid w:val="0079309A"/>
    <w:rsid w:val="007A05EA"/>
    <w:rsid w:val="007A1B55"/>
    <w:rsid w:val="007A5079"/>
    <w:rsid w:val="007A7B7A"/>
    <w:rsid w:val="007B2E05"/>
    <w:rsid w:val="007B3EDA"/>
    <w:rsid w:val="007B41CC"/>
    <w:rsid w:val="007B69BB"/>
    <w:rsid w:val="007B6A2F"/>
    <w:rsid w:val="007C0CD1"/>
    <w:rsid w:val="007C1E52"/>
    <w:rsid w:val="007C258D"/>
    <w:rsid w:val="007D026C"/>
    <w:rsid w:val="007D35D3"/>
    <w:rsid w:val="007D6EAE"/>
    <w:rsid w:val="007E16EB"/>
    <w:rsid w:val="007E5FC0"/>
    <w:rsid w:val="007E64F1"/>
    <w:rsid w:val="007F3EB9"/>
    <w:rsid w:val="007F419E"/>
    <w:rsid w:val="00805341"/>
    <w:rsid w:val="00811352"/>
    <w:rsid w:val="00812152"/>
    <w:rsid w:val="0081341A"/>
    <w:rsid w:val="0081370C"/>
    <w:rsid w:val="00816D90"/>
    <w:rsid w:val="0082354A"/>
    <w:rsid w:val="008248BD"/>
    <w:rsid w:val="00827B5F"/>
    <w:rsid w:val="00832876"/>
    <w:rsid w:val="0083349C"/>
    <w:rsid w:val="008343A3"/>
    <w:rsid w:val="0083472F"/>
    <w:rsid w:val="0084104F"/>
    <w:rsid w:val="00846772"/>
    <w:rsid w:val="00847C6C"/>
    <w:rsid w:val="008549C1"/>
    <w:rsid w:val="00854E5D"/>
    <w:rsid w:val="00856415"/>
    <w:rsid w:val="00861CA8"/>
    <w:rsid w:val="0086234A"/>
    <w:rsid w:val="0087525D"/>
    <w:rsid w:val="00875CFB"/>
    <w:rsid w:val="008778D1"/>
    <w:rsid w:val="008841DA"/>
    <w:rsid w:val="00885629"/>
    <w:rsid w:val="00885EC0"/>
    <w:rsid w:val="00886DC7"/>
    <w:rsid w:val="00887428"/>
    <w:rsid w:val="0089130F"/>
    <w:rsid w:val="008A1F80"/>
    <w:rsid w:val="008A6183"/>
    <w:rsid w:val="008B293F"/>
    <w:rsid w:val="008B421D"/>
    <w:rsid w:val="008B43A1"/>
    <w:rsid w:val="008C5452"/>
    <w:rsid w:val="008D27E0"/>
    <w:rsid w:val="008D5BDB"/>
    <w:rsid w:val="008E509C"/>
    <w:rsid w:val="008F0621"/>
    <w:rsid w:val="008F4D1D"/>
    <w:rsid w:val="008F715E"/>
    <w:rsid w:val="009000E8"/>
    <w:rsid w:val="00900F3C"/>
    <w:rsid w:val="0090619D"/>
    <w:rsid w:val="00910811"/>
    <w:rsid w:val="00910B9D"/>
    <w:rsid w:val="00913C5D"/>
    <w:rsid w:val="00913C6A"/>
    <w:rsid w:val="00915A7A"/>
    <w:rsid w:val="009238D2"/>
    <w:rsid w:val="009277B2"/>
    <w:rsid w:val="00931340"/>
    <w:rsid w:val="0093230E"/>
    <w:rsid w:val="009343A6"/>
    <w:rsid w:val="0093727E"/>
    <w:rsid w:val="009470E3"/>
    <w:rsid w:val="009477B6"/>
    <w:rsid w:val="009525BE"/>
    <w:rsid w:val="00960C9E"/>
    <w:rsid w:val="00963A59"/>
    <w:rsid w:val="009676DB"/>
    <w:rsid w:val="0097461E"/>
    <w:rsid w:val="00975A54"/>
    <w:rsid w:val="009819C7"/>
    <w:rsid w:val="00983D0F"/>
    <w:rsid w:val="00987C14"/>
    <w:rsid w:val="0099230F"/>
    <w:rsid w:val="009954E0"/>
    <w:rsid w:val="00996086"/>
    <w:rsid w:val="009971A6"/>
    <w:rsid w:val="009979D0"/>
    <w:rsid w:val="009A0F1B"/>
    <w:rsid w:val="009A11FC"/>
    <w:rsid w:val="009B309C"/>
    <w:rsid w:val="009B5225"/>
    <w:rsid w:val="009B6546"/>
    <w:rsid w:val="009B680B"/>
    <w:rsid w:val="009C03D8"/>
    <w:rsid w:val="009D3431"/>
    <w:rsid w:val="009D5FD1"/>
    <w:rsid w:val="009D7FEE"/>
    <w:rsid w:val="009E01A3"/>
    <w:rsid w:val="009E42C9"/>
    <w:rsid w:val="009E4650"/>
    <w:rsid w:val="009E7D31"/>
    <w:rsid w:val="00A06AD7"/>
    <w:rsid w:val="00A10AD8"/>
    <w:rsid w:val="00A10F81"/>
    <w:rsid w:val="00A15CB9"/>
    <w:rsid w:val="00A15D7E"/>
    <w:rsid w:val="00A16DB4"/>
    <w:rsid w:val="00A202A0"/>
    <w:rsid w:val="00A20AF9"/>
    <w:rsid w:val="00A219F9"/>
    <w:rsid w:val="00A22C93"/>
    <w:rsid w:val="00A3018E"/>
    <w:rsid w:val="00A350FA"/>
    <w:rsid w:val="00A35581"/>
    <w:rsid w:val="00A4481E"/>
    <w:rsid w:val="00A458B5"/>
    <w:rsid w:val="00A50351"/>
    <w:rsid w:val="00A51111"/>
    <w:rsid w:val="00A5735A"/>
    <w:rsid w:val="00A620D5"/>
    <w:rsid w:val="00A65BC6"/>
    <w:rsid w:val="00A67DB2"/>
    <w:rsid w:val="00A72F4C"/>
    <w:rsid w:val="00A82562"/>
    <w:rsid w:val="00A83AE6"/>
    <w:rsid w:val="00A846E9"/>
    <w:rsid w:val="00A855C0"/>
    <w:rsid w:val="00A90E73"/>
    <w:rsid w:val="00A92C9A"/>
    <w:rsid w:val="00A945F1"/>
    <w:rsid w:val="00A95090"/>
    <w:rsid w:val="00AA2114"/>
    <w:rsid w:val="00AB72A8"/>
    <w:rsid w:val="00AC58F7"/>
    <w:rsid w:val="00AC72E3"/>
    <w:rsid w:val="00AD28BA"/>
    <w:rsid w:val="00AE3CA0"/>
    <w:rsid w:val="00AF5D57"/>
    <w:rsid w:val="00B00430"/>
    <w:rsid w:val="00B03466"/>
    <w:rsid w:val="00B04DE5"/>
    <w:rsid w:val="00B0687A"/>
    <w:rsid w:val="00B123F2"/>
    <w:rsid w:val="00B15C02"/>
    <w:rsid w:val="00B215BD"/>
    <w:rsid w:val="00B21751"/>
    <w:rsid w:val="00B21B89"/>
    <w:rsid w:val="00B225F2"/>
    <w:rsid w:val="00B23026"/>
    <w:rsid w:val="00B24137"/>
    <w:rsid w:val="00B2739B"/>
    <w:rsid w:val="00B31856"/>
    <w:rsid w:val="00B343D4"/>
    <w:rsid w:val="00B37000"/>
    <w:rsid w:val="00B54AD2"/>
    <w:rsid w:val="00B56DC6"/>
    <w:rsid w:val="00B5771D"/>
    <w:rsid w:val="00B6007D"/>
    <w:rsid w:val="00B60673"/>
    <w:rsid w:val="00B61E6B"/>
    <w:rsid w:val="00B63C03"/>
    <w:rsid w:val="00B7455C"/>
    <w:rsid w:val="00B7500C"/>
    <w:rsid w:val="00B75ABE"/>
    <w:rsid w:val="00B76097"/>
    <w:rsid w:val="00B822EA"/>
    <w:rsid w:val="00B96110"/>
    <w:rsid w:val="00B9701C"/>
    <w:rsid w:val="00BA05F7"/>
    <w:rsid w:val="00BA0919"/>
    <w:rsid w:val="00BA15B2"/>
    <w:rsid w:val="00BA1A27"/>
    <w:rsid w:val="00BA29D9"/>
    <w:rsid w:val="00BA5A70"/>
    <w:rsid w:val="00BA68CC"/>
    <w:rsid w:val="00BA71FF"/>
    <w:rsid w:val="00BA7456"/>
    <w:rsid w:val="00BB55ED"/>
    <w:rsid w:val="00BC0ACD"/>
    <w:rsid w:val="00BC1D98"/>
    <w:rsid w:val="00BD0D4C"/>
    <w:rsid w:val="00BD1653"/>
    <w:rsid w:val="00BD1B1C"/>
    <w:rsid w:val="00BD51C9"/>
    <w:rsid w:val="00BD6DC1"/>
    <w:rsid w:val="00BD7786"/>
    <w:rsid w:val="00BE537E"/>
    <w:rsid w:val="00BF3850"/>
    <w:rsid w:val="00C176D0"/>
    <w:rsid w:val="00C21325"/>
    <w:rsid w:val="00C24802"/>
    <w:rsid w:val="00C252C1"/>
    <w:rsid w:val="00C32ACF"/>
    <w:rsid w:val="00C3570B"/>
    <w:rsid w:val="00C3583C"/>
    <w:rsid w:val="00C361CF"/>
    <w:rsid w:val="00C36711"/>
    <w:rsid w:val="00C3766A"/>
    <w:rsid w:val="00C40248"/>
    <w:rsid w:val="00C40540"/>
    <w:rsid w:val="00C4169D"/>
    <w:rsid w:val="00C449E5"/>
    <w:rsid w:val="00C50403"/>
    <w:rsid w:val="00C529DD"/>
    <w:rsid w:val="00C52FDF"/>
    <w:rsid w:val="00C5748B"/>
    <w:rsid w:val="00C63386"/>
    <w:rsid w:val="00C64C98"/>
    <w:rsid w:val="00C716C1"/>
    <w:rsid w:val="00C72894"/>
    <w:rsid w:val="00C74558"/>
    <w:rsid w:val="00C749A5"/>
    <w:rsid w:val="00C817C4"/>
    <w:rsid w:val="00C82A02"/>
    <w:rsid w:val="00C82D7B"/>
    <w:rsid w:val="00C84F4C"/>
    <w:rsid w:val="00C9591A"/>
    <w:rsid w:val="00C961F2"/>
    <w:rsid w:val="00C9654D"/>
    <w:rsid w:val="00CC683A"/>
    <w:rsid w:val="00CD5DF5"/>
    <w:rsid w:val="00CE4D87"/>
    <w:rsid w:val="00CF13F8"/>
    <w:rsid w:val="00D00447"/>
    <w:rsid w:val="00D01118"/>
    <w:rsid w:val="00D01649"/>
    <w:rsid w:val="00D04C0B"/>
    <w:rsid w:val="00D12D6F"/>
    <w:rsid w:val="00D12FD3"/>
    <w:rsid w:val="00D20CA5"/>
    <w:rsid w:val="00D23DD5"/>
    <w:rsid w:val="00D245D4"/>
    <w:rsid w:val="00D27AA4"/>
    <w:rsid w:val="00D3049B"/>
    <w:rsid w:val="00D343D4"/>
    <w:rsid w:val="00D34C69"/>
    <w:rsid w:val="00D36239"/>
    <w:rsid w:val="00D40FE7"/>
    <w:rsid w:val="00D41130"/>
    <w:rsid w:val="00D425CA"/>
    <w:rsid w:val="00D42D3B"/>
    <w:rsid w:val="00D451F0"/>
    <w:rsid w:val="00D46DC9"/>
    <w:rsid w:val="00D47735"/>
    <w:rsid w:val="00D539BF"/>
    <w:rsid w:val="00D63D63"/>
    <w:rsid w:val="00D652C4"/>
    <w:rsid w:val="00D6668B"/>
    <w:rsid w:val="00D67973"/>
    <w:rsid w:val="00D67F93"/>
    <w:rsid w:val="00D703FF"/>
    <w:rsid w:val="00D832A1"/>
    <w:rsid w:val="00D84B78"/>
    <w:rsid w:val="00D85599"/>
    <w:rsid w:val="00D90E3F"/>
    <w:rsid w:val="00D9266E"/>
    <w:rsid w:val="00D9532D"/>
    <w:rsid w:val="00D960B0"/>
    <w:rsid w:val="00DA3C9C"/>
    <w:rsid w:val="00DB0412"/>
    <w:rsid w:val="00DB0515"/>
    <w:rsid w:val="00DB3D19"/>
    <w:rsid w:val="00DB69A9"/>
    <w:rsid w:val="00DB75D0"/>
    <w:rsid w:val="00DC3015"/>
    <w:rsid w:val="00DC5F91"/>
    <w:rsid w:val="00DC691D"/>
    <w:rsid w:val="00DD552F"/>
    <w:rsid w:val="00DE417C"/>
    <w:rsid w:val="00DF6154"/>
    <w:rsid w:val="00DF7210"/>
    <w:rsid w:val="00E07AFC"/>
    <w:rsid w:val="00E07EE7"/>
    <w:rsid w:val="00E12447"/>
    <w:rsid w:val="00E12C18"/>
    <w:rsid w:val="00E15AD4"/>
    <w:rsid w:val="00E20360"/>
    <w:rsid w:val="00E22928"/>
    <w:rsid w:val="00E327E4"/>
    <w:rsid w:val="00E35A85"/>
    <w:rsid w:val="00E405FA"/>
    <w:rsid w:val="00E50550"/>
    <w:rsid w:val="00E55DED"/>
    <w:rsid w:val="00E5612A"/>
    <w:rsid w:val="00E57035"/>
    <w:rsid w:val="00E60802"/>
    <w:rsid w:val="00E70E78"/>
    <w:rsid w:val="00E80E0C"/>
    <w:rsid w:val="00E81618"/>
    <w:rsid w:val="00E836F4"/>
    <w:rsid w:val="00E83706"/>
    <w:rsid w:val="00E85336"/>
    <w:rsid w:val="00E9544B"/>
    <w:rsid w:val="00E967C5"/>
    <w:rsid w:val="00EB0B4D"/>
    <w:rsid w:val="00EB2440"/>
    <w:rsid w:val="00EB30B0"/>
    <w:rsid w:val="00EB4459"/>
    <w:rsid w:val="00EB5B24"/>
    <w:rsid w:val="00EB6438"/>
    <w:rsid w:val="00EB73D8"/>
    <w:rsid w:val="00EC123B"/>
    <w:rsid w:val="00EC2F17"/>
    <w:rsid w:val="00EC466D"/>
    <w:rsid w:val="00ED3B01"/>
    <w:rsid w:val="00ED4184"/>
    <w:rsid w:val="00ED5F94"/>
    <w:rsid w:val="00ED6F2A"/>
    <w:rsid w:val="00EE4871"/>
    <w:rsid w:val="00EE77EB"/>
    <w:rsid w:val="00EF129B"/>
    <w:rsid w:val="00EF43F5"/>
    <w:rsid w:val="00EF4A02"/>
    <w:rsid w:val="00EF4EBC"/>
    <w:rsid w:val="00F10E00"/>
    <w:rsid w:val="00F11DAD"/>
    <w:rsid w:val="00F176D2"/>
    <w:rsid w:val="00F20E76"/>
    <w:rsid w:val="00F21C91"/>
    <w:rsid w:val="00F2797C"/>
    <w:rsid w:val="00F327C3"/>
    <w:rsid w:val="00F3404A"/>
    <w:rsid w:val="00F342E5"/>
    <w:rsid w:val="00F34A41"/>
    <w:rsid w:val="00F36C1F"/>
    <w:rsid w:val="00F37279"/>
    <w:rsid w:val="00F40915"/>
    <w:rsid w:val="00F4135E"/>
    <w:rsid w:val="00F46D91"/>
    <w:rsid w:val="00F509EA"/>
    <w:rsid w:val="00F55EB6"/>
    <w:rsid w:val="00F609E4"/>
    <w:rsid w:val="00F618FD"/>
    <w:rsid w:val="00F6435C"/>
    <w:rsid w:val="00F72167"/>
    <w:rsid w:val="00F76CCE"/>
    <w:rsid w:val="00F80124"/>
    <w:rsid w:val="00F8094A"/>
    <w:rsid w:val="00F85206"/>
    <w:rsid w:val="00F86172"/>
    <w:rsid w:val="00F92041"/>
    <w:rsid w:val="00FA08FB"/>
    <w:rsid w:val="00FA4156"/>
    <w:rsid w:val="00FB036A"/>
    <w:rsid w:val="00FB48FB"/>
    <w:rsid w:val="00FC08B2"/>
    <w:rsid w:val="00FC1FE9"/>
    <w:rsid w:val="00FC2915"/>
    <w:rsid w:val="00FC472D"/>
    <w:rsid w:val="00FC4FDC"/>
    <w:rsid w:val="00FC6010"/>
    <w:rsid w:val="00FC67B6"/>
    <w:rsid w:val="00FD61D4"/>
    <w:rsid w:val="00FD7471"/>
    <w:rsid w:val="00FE57B1"/>
    <w:rsid w:val="00FE59B7"/>
    <w:rsid w:val="00FF3C5E"/>
    <w:rsid w:val="00FF5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8591280"/>
  <w15:docId w15:val="{C56A27C3-EBEA-4CE2-BCE3-30B1E32F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rPr>
      <w:lang w:val="x-none" w:eastAsia="x-none"/>
    </w:r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link w:val="ZhlavChar"/>
    <w:uiPriority w:val="99"/>
    <w:pPr>
      <w:tabs>
        <w:tab w:val="center" w:pos="4536"/>
        <w:tab w:val="right" w:pos="9072"/>
      </w:tabs>
    </w:pPr>
    <w:rPr>
      <w:lang w:val="x-none" w:eastAsia="x-none"/>
    </w:r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DA3C9C"/>
    <w:rPr>
      <w:rFonts w:ascii="Tahoma" w:hAnsi="Tahoma"/>
      <w:sz w:val="16"/>
      <w:szCs w:val="16"/>
      <w:lang w:val="x-none" w:eastAsia="x-none"/>
    </w:rPr>
  </w:style>
  <w:style w:type="character" w:customStyle="1" w:styleId="TextbublinyChar">
    <w:name w:val="Text bubliny Char"/>
    <w:link w:val="Textbubliny"/>
    <w:uiPriority w:val="99"/>
    <w:semiHidden/>
    <w:rsid w:val="00DA3C9C"/>
    <w:rPr>
      <w:rFonts w:ascii="Tahoma" w:hAnsi="Tahoma" w:cs="Tahoma"/>
      <w:sz w:val="16"/>
      <w:szCs w:val="16"/>
    </w:rPr>
  </w:style>
  <w:style w:type="character" w:styleId="Odkaznakoment">
    <w:name w:val="annotation reference"/>
    <w:uiPriority w:val="99"/>
    <w:semiHidden/>
    <w:unhideWhenUsed/>
    <w:rsid w:val="000703B3"/>
    <w:rPr>
      <w:sz w:val="16"/>
      <w:szCs w:val="16"/>
    </w:rPr>
  </w:style>
  <w:style w:type="paragraph" w:styleId="Textkomente">
    <w:name w:val="annotation text"/>
    <w:basedOn w:val="Normln"/>
    <w:link w:val="TextkomenteChar"/>
    <w:semiHidden/>
    <w:unhideWhenUsed/>
    <w:rsid w:val="000703B3"/>
    <w:rPr>
      <w:sz w:val="20"/>
      <w:szCs w:val="20"/>
    </w:rPr>
  </w:style>
  <w:style w:type="character" w:customStyle="1" w:styleId="TextkomenteChar">
    <w:name w:val="Text komentáře Char"/>
    <w:basedOn w:val="Standardnpsmoodstavce"/>
    <w:link w:val="Textkomente"/>
    <w:semiHidden/>
    <w:rsid w:val="000703B3"/>
  </w:style>
  <w:style w:type="paragraph" w:styleId="Pedmtkomente">
    <w:name w:val="annotation subject"/>
    <w:basedOn w:val="Textkomente"/>
    <w:next w:val="Textkomente"/>
    <w:link w:val="PedmtkomenteChar"/>
    <w:uiPriority w:val="99"/>
    <w:semiHidden/>
    <w:unhideWhenUsed/>
    <w:rsid w:val="000703B3"/>
    <w:rPr>
      <w:b/>
      <w:bCs/>
      <w:lang w:val="x-none" w:eastAsia="x-none"/>
    </w:rPr>
  </w:style>
  <w:style w:type="character" w:customStyle="1" w:styleId="PedmtkomenteChar">
    <w:name w:val="Předmět komentáře Char"/>
    <w:link w:val="Pedmtkomente"/>
    <w:uiPriority w:val="99"/>
    <w:semiHidden/>
    <w:rsid w:val="000703B3"/>
    <w:rPr>
      <w:b/>
      <w:bCs/>
    </w:rPr>
  </w:style>
  <w:style w:type="character" w:styleId="Hypertextovodkaz">
    <w:name w:val="Hyperlink"/>
    <w:uiPriority w:val="99"/>
    <w:semiHidden/>
    <w:unhideWhenUsed/>
    <w:rsid w:val="009819C7"/>
    <w:rPr>
      <w:color w:val="0000FF"/>
      <w:u w:val="single"/>
    </w:rPr>
  </w:style>
  <w:style w:type="paragraph" w:customStyle="1" w:styleId="Zkladntext21">
    <w:name w:val="Základní text 21"/>
    <w:basedOn w:val="Normln"/>
    <w:rsid w:val="00E836F4"/>
    <w:pPr>
      <w:jc w:val="both"/>
    </w:pPr>
    <w:rPr>
      <w:szCs w:val="20"/>
    </w:rPr>
  </w:style>
  <w:style w:type="paragraph" w:styleId="Bezmezer">
    <w:name w:val="No Spacing"/>
    <w:basedOn w:val="Normln"/>
    <w:uiPriority w:val="1"/>
    <w:qFormat/>
    <w:rsid w:val="008248BD"/>
    <w:rPr>
      <w:rFonts w:ascii="Calibri" w:eastAsia="Calibri" w:hAnsi="Calibri"/>
      <w:sz w:val="22"/>
      <w:szCs w:val="22"/>
      <w:lang w:eastAsia="en-US"/>
    </w:rPr>
  </w:style>
  <w:style w:type="character" w:customStyle="1" w:styleId="ZhlavChar">
    <w:name w:val="Záhlaví Char"/>
    <w:link w:val="Zhlav"/>
    <w:uiPriority w:val="99"/>
    <w:rsid w:val="00063CA8"/>
    <w:rPr>
      <w:sz w:val="24"/>
      <w:szCs w:val="24"/>
    </w:rPr>
  </w:style>
  <w:style w:type="character" w:customStyle="1" w:styleId="ZpatChar">
    <w:name w:val="Zápatí Char"/>
    <w:link w:val="Zpat"/>
    <w:uiPriority w:val="99"/>
    <w:rsid w:val="00C24802"/>
    <w:rPr>
      <w:sz w:val="24"/>
      <w:szCs w:val="24"/>
    </w:rPr>
  </w:style>
  <w:style w:type="paragraph" w:styleId="Revize">
    <w:name w:val="Revision"/>
    <w:hidden/>
    <w:uiPriority w:val="99"/>
    <w:semiHidden/>
    <w:rsid w:val="00501BEA"/>
    <w:rPr>
      <w:sz w:val="24"/>
      <w:szCs w:val="24"/>
    </w:rPr>
  </w:style>
  <w:style w:type="table" w:styleId="Mkatabulky">
    <w:name w:val="Table Grid"/>
    <w:basedOn w:val="Normlntabulka"/>
    <w:uiPriority w:val="59"/>
    <w:rsid w:val="00885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97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3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8" ma:contentTypeDescription="Vytvoří nový dokument" ma:contentTypeScope="" ma:versionID="5e02c9c1800c9dba532fcc6253038e7e">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97857ad6ba4a2ffdc9d0a61ef47c72be"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5747E-FE92-4DC5-A71F-85E0E0FC0E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EA57ED-D159-47A1-8871-F4B5D00EDC38}">
  <ds:schemaRefs>
    <ds:schemaRef ds:uri="http://schemas.openxmlformats.org/officeDocument/2006/bibliography"/>
  </ds:schemaRefs>
</ds:datastoreItem>
</file>

<file path=customXml/itemProps3.xml><?xml version="1.0" encoding="utf-8"?>
<ds:datastoreItem xmlns:ds="http://schemas.openxmlformats.org/officeDocument/2006/customXml" ds:itemID="{985E5F86-DF7F-4DF5-9320-8EC098CD7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5852C-D4A7-444A-B0EE-749AA8280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4065</Words>
  <Characters>24555</Characters>
  <Application>Microsoft Office Word</Application>
  <DocSecurity>0</DocSecurity>
  <Lines>701</Lines>
  <Paragraphs>561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Mgr. Jakub Sklenář</cp:lastModifiedBy>
  <cp:revision>14</cp:revision>
  <cp:lastPrinted>2021-01-21T12:15:00Z</cp:lastPrinted>
  <dcterms:created xsi:type="dcterms:W3CDTF">2023-02-14T14:24:00Z</dcterms:created>
  <dcterms:modified xsi:type="dcterms:W3CDTF">2026-02-27T13:17:00Z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