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B89D" w14:textId="77777777" w:rsidR="002E3E98" w:rsidRPr="00F151DB" w:rsidRDefault="002E3E98" w:rsidP="00006F64">
      <w:pPr>
        <w:spacing w:after="120"/>
        <w:ind w:left="357"/>
        <w:jc w:val="center"/>
        <w:rPr>
          <w:rFonts w:ascii="Segoe UI" w:hAnsi="Segoe UI" w:cs="Segoe UI"/>
          <w:b/>
          <w:sz w:val="32"/>
          <w:szCs w:val="32"/>
        </w:rPr>
      </w:pPr>
      <w:r w:rsidRPr="00F151DB">
        <w:rPr>
          <w:rFonts w:ascii="Segoe UI" w:hAnsi="Segoe UI" w:cs="Segoe UI"/>
          <w:b/>
          <w:sz w:val="32"/>
          <w:szCs w:val="32"/>
        </w:rPr>
        <w:t>SMLOUVA O DÍLO</w:t>
      </w:r>
    </w:p>
    <w:p w14:paraId="3D143D5F" w14:textId="77777777" w:rsidR="002E3E98" w:rsidRPr="00006F64" w:rsidRDefault="002E3E98" w:rsidP="00006F64">
      <w:pPr>
        <w:spacing w:after="120"/>
        <w:ind w:left="360"/>
        <w:jc w:val="center"/>
        <w:rPr>
          <w:rFonts w:ascii="Segoe UI" w:hAnsi="Segoe UI" w:cs="Segoe UI"/>
          <w:i/>
        </w:rPr>
      </w:pPr>
      <w:r w:rsidRPr="00006F64">
        <w:rPr>
          <w:rFonts w:ascii="Segoe UI" w:hAnsi="Segoe UI" w:cs="Segoe UI"/>
          <w:i/>
        </w:rPr>
        <w:t>uzavřená podle § 2586 a násl. zákona č. 89/2012 Sb., občanský zákoník, v</w:t>
      </w:r>
      <w:r w:rsidR="00475E01" w:rsidRPr="00006F64">
        <w:rPr>
          <w:rFonts w:ascii="Segoe UI" w:hAnsi="Segoe UI" w:cs="Segoe UI"/>
          <w:i/>
        </w:rPr>
        <w:t>e</w:t>
      </w:r>
      <w:r w:rsidRPr="00006F64">
        <w:rPr>
          <w:rFonts w:ascii="Segoe UI" w:hAnsi="Segoe UI" w:cs="Segoe UI"/>
          <w:i/>
        </w:rPr>
        <w:t> znění</w:t>
      </w:r>
      <w:r w:rsidR="00475E01" w:rsidRPr="00006F64">
        <w:rPr>
          <w:rFonts w:ascii="Segoe UI" w:hAnsi="Segoe UI" w:cs="Segoe UI"/>
          <w:i/>
        </w:rPr>
        <w:t xml:space="preserve"> pozdějších předpisů</w:t>
      </w:r>
    </w:p>
    <w:p w14:paraId="23DC9822" w14:textId="77777777" w:rsidR="00006F64" w:rsidRPr="00DE448D" w:rsidRDefault="00006F64" w:rsidP="00006F64">
      <w:pPr>
        <w:spacing w:after="120"/>
        <w:ind w:left="360"/>
        <w:jc w:val="center"/>
        <w:rPr>
          <w:rFonts w:ascii="Segoe UI" w:hAnsi="Segoe UI" w:cs="Segoe UI"/>
        </w:rPr>
      </w:pPr>
    </w:p>
    <w:p w14:paraId="4310CAD7" w14:textId="77777777" w:rsidR="002E3E98" w:rsidRPr="00347670" w:rsidRDefault="002E3E98" w:rsidP="00A13CEF">
      <w:pPr>
        <w:numPr>
          <w:ilvl w:val="0"/>
          <w:numId w:val="2"/>
        </w:numPr>
        <w:spacing w:after="120"/>
        <w:ind w:left="357" w:hanging="357"/>
        <w:jc w:val="center"/>
        <w:rPr>
          <w:rFonts w:ascii="Segoe UI" w:hAnsi="Segoe UI" w:cs="Segoe UI"/>
          <w:b/>
          <w:sz w:val="26"/>
          <w:szCs w:val="26"/>
        </w:rPr>
      </w:pPr>
      <w:r w:rsidRPr="00347670">
        <w:rPr>
          <w:rFonts w:ascii="Segoe UI" w:hAnsi="Segoe UI" w:cs="Segoe UI"/>
          <w:b/>
          <w:sz w:val="26"/>
          <w:szCs w:val="26"/>
        </w:rPr>
        <w:t>SMLUVNÍ STRANY</w:t>
      </w:r>
    </w:p>
    <w:p w14:paraId="76427F41" w14:textId="7386D25C" w:rsidR="002E3E98" w:rsidRPr="00673F2C" w:rsidRDefault="001A3DB3" w:rsidP="008409AA">
      <w:pPr>
        <w:spacing w:after="120"/>
        <w:jc w:val="both"/>
        <w:rPr>
          <w:rFonts w:ascii="Segoe UI" w:hAnsi="Segoe UI" w:cs="Segoe UI"/>
          <w:b/>
          <w:szCs w:val="22"/>
        </w:rPr>
      </w:pPr>
      <w:r w:rsidRPr="00673F2C">
        <w:rPr>
          <w:rFonts w:ascii="Segoe UI" w:hAnsi="Segoe UI" w:cs="Segoe UI"/>
          <w:b/>
          <w:szCs w:val="22"/>
        </w:rPr>
        <w:t>SAKO Brno, a.s.</w:t>
      </w:r>
    </w:p>
    <w:p w14:paraId="7018E90E" w14:textId="0ACDB846" w:rsidR="00D528BB" w:rsidRDefault="008409AA" w:rsidP="00FB6B69">
      <w:pPr>
        <w:pStyle w:val="vc1"/>
        <w:tabs>
          <w:tab w:val="clear" w:pos="284"/>
          <w:tab w:val="clear" w:pos="567"/>
          <w:tab w:val="clear" w:pos="1021"/>
        </w:tabs>
        <w:spacing w:before="0" w:after="0"/>
        <w:rPr>
          <w:rFonts w:ascii="Segoe UI" w:hAnsi="Segoe UI" w:cs="Segoe UI"/>
        </w:rPr>
      </w:pPr>
      <w:r>
        <w:rPr>
          <w:rFonts w:ascii="Segoe UI" w:hAnsi="Segoe UI" w:cs="Segoe UI"/>
        </w:rPr>
        <w:t xml:space="preserve">se </w:t>
      </w:r>
      <w:r w:rsidR="00D528BB" w:rsidRPr="00673F2C">
        <w:rPr>
          <w:rFonts w:ascii="Segoe UI" w:hAnsi="Segoe UI" w:cs="Segoe UI"/>
        </w:rPr>
        <w:t>sídl</w:t>
      </w:r>
      <w:r>
        <w:rPr>
          <w:rFonts w:ascii="Segoe UI" w:hAnsi="Segoe UI" w:cs="Segoe UI"/>
        </w:rPr>
        <w:t>em</w:t>
      </w:r>
      <w:r w:rsidR="009D179A" w:rsidRPr="00673F2C">
        <w:rPr>
          <w:rFonts w:ascii="Segoe UI" w:hAnsi="Segoe UI" w:cs="Segoe UI"/>
        </w:rPr>
        <w:t xml:space="preserve"> Jedovnická 4247/2, 628 00 Brno</w:t>
      </w:r>
    </w:p>
    <w:p w14:paraId="2CE5C894" w14:textId="77777777" w:rsidR="00D518B2" w:rsidRDefault="00D518B2" w:rsidP="00FB6B69">
      <w:pPr>
        <w:pStyle w:val="vc1"/>
        <w:tabs>
          <w:tab w:val="clear" w:pos="284"/>
          <w:tab w:val="clear" w:pos="567"/>
          <w:tab w:val="clear" w:pos="1021"/>
        </w:tabs>
        <w:spacing w:before="0" w:after="0"/>
        <w:rPr>
          <w:rFonts w:ascii="Segoe UI" w:hAnsi="Segoe UI" w:cs="Segoe UI"/>
        </w:rPr>
      </w:pPr>
      <w:r w:rsidRPr="00D518B2">
        <w:rPr>
          <w:rFonts w:ascii="Segoe UI" w:hAnsi="Segoe UI" w:cs="Segoe UI"/>
        </w:rPr>
        <w:t>IČO: 60713470</w:t>
      </w:r>
    </w:p>
    <w:p w14:paraId="11230FBA" w14:textId="41EFF062" w:rsidR="00D518B2" w:rsidRPr="00673F2C" w:rsidRDefault="00D518B2" w:rsidP="00FB6B69">
      <w:pPr>
        <w:pStyle w:val="vc1"/>
        <w:tabs>
          <w:tab w:val="clear" w:pos="284"/>
          <w:tab w:val="clear" w:pos="567"/>
          <w:tab w:val="clear" w:pos="1021"/>
        </w:tabs>
        <w:spacing w:before="0" w:after="0"/>
        <w:rPr>
          <w:rFonts w:ascii="Segoe UI" w:hAnsi="Segoe UI" w:cs="Segoe UI"/>
        </w:rPr>
      </w:pPr>
      <w:r w:rsidRPr="00D518B2">
        <w:rPr>
          <w:rFonts w:ascii="Segoe UI" w:hAnsi="Segoe UI" w:cs="Segoe UI"/>
        </w:rPr>
        <w:t>DIČ: CZ60713470</w:t>
      </w:r>
    </w:p>
    <w:p w14:paraId="06B1B573" w14:textId="09AD9D2B" w:rsidR="002E3E98" w:rsidRPr="00673F2C" w:rsidRDefault="00D528BB" w:rsidP="00D518B2">
      <w:pPr>
        <w:pStyle w:val="vc1"/>
        <w:tabs>
          <w:tab w:val="clear" w:pos="284"/>
          <w:tab w:val="clear" w:pos="567"/>
          <w:tab w:val="clear" w:pos="1021"/>
        </w:tabs>
        <w:spacing w:before="0" w:after="120"/>
        <w:rPr>
          <w:rFonts w:ascii="Segoe UI" w:hAnsi="Segoe UI" w:cs="Segoe UI"/>
          <w:b/>
          <w:color w:val="FF0000"/>
        </w:rPr>
      </w:pPr>
      <w:r w:rsidRPr="00673F2C">
        <w:rPr>
          <w:rFonts w:ascii="Segoe UI" w:hAnsi="Segoe UI" w:cs="Segoe UI"/>
        </w:rPr>
        <w:t>z</w:t>
      </w:r>
      <w:r w:rsidR="002E3E98" w:rsidRPr="00673F2C">
        <w:rPr>
          <w:rFonts w:ascii="Segoe UI" w:hAnsi="Segoe UI" w:cs="Segoe UI"/>
        </w:rPr>
        <w:t xml:space="preserve">apsaná </w:t>
      </w:r>
      <w:r w:rsidR="001A3DB3" w:rsidRPr="00673F2C">
        <w:rPr>
          <w:rFonts w:ascii="Segoe UI" w:hAnsi="Segoe UI" w:cs="Segoe UI"/>
        </w:rPr>
        <w:t>v</w:t>
      </w:r>
      <w:r w:rsidR="008409AA">
        <w:rPr>
          <w:rFonts w:ascii="Segoe UI" w:hAnsi="Segoe UI" w:cs="Segoe UI"/>
        </w:rPr>
        <w:t> obchodním rejstříku vedeném Krajským soudem</w:t>
      </w:r>
      <w:r w:rsidR="002E3E98" w:rsidRPr="00673F2C">
        <w:rPr>
          <w:rFonts w:ascii="Segoe UI" w:hAnsi="Segoe UI" w:cs="Segoe UI"/>
        </w:rPr>
        <w:t xml:space="preserve"> v Brně, </w:t>
      </w:r>
      <w:r w:rsidR="008409AA">
        <w:rPr>
          <w:rFonts w:ascii="Segoe UI" w:hAnsi="Segoe UI" w:cs="Segoe UI"/>
        </w:rPr>
        <w:t>oddíl</w:t>
      </w:r>
      <w:r w:rsidR="002F46E5" w:rsidRPr="00673F2C">
        <w:rPr>
          <w:rFonts w:ascii="Segoe UI" w:hAnsi="Segoe UI" w:cs="Segoe UI"/>
        </w:rPr>
        <w:t xml:space="preserve"> </w:t>
      </w:r>
      <w:r w:rsidR="001A3DB3" w:rsidRPr="00673F2C">
        <w:rPr>
          <w:rFonts w:ascii="Segoe UI" w:hAnsi="Segoe UI" w:cs="Segoe UI"/>
        </w:rPr>
        <w:t>B</w:t>
      </w:r>
      <w:r w:rsidR="008409AA">
        <w:rPr>
          <w:rFonts w:ascii="Segoe UI" w:hAnsi="Segoe UI" w:cs="Segoe UI"/>
        </w:rPr>
        <w:t>, vložka</w:t>
      </w:r>
      <w:r w:rsidR="002E3E98" w:rsidRPr="00673F2C">
        <w:rPr>
          <w:rFonts w:ascii="Segoe UI" w:hAnsi="Segoe UI" w:cs="Segoe UI"/>
        </w:rPr>
        <w:t xml:space="preserve"> </w:t>
      </w:r>
      <w:r w:rsidR="001A3DB3" w:rsidRPr="00673F2C">
        <w:rPr>
          <w:rFonts w:ascii="Segoe UI" w:hAnsi="Segoe UI" w:cs="Segoe UI"/>
        </w:rPr>
        <w:t>1371</w:t>
      </w:r>
    </w:p>
    <w:p w14:paraId="15C5F6EF" w14:textId="2F57C818" w:rsidR="00831A4D" w:rsidRPr="00831A4D" w:rsidRDefault="008D47B4" w:rsidP="00831A4D">
      <w:pPr>
        <w:spacing w:after="120"/>
        <w:jc w:val="both"/>
        <w:rPr>
          <w:rFonts w:ascii="Segoe UI" w:hAnsi="Segoe UI" w:cs="Segoe UI"/>
          <w:szCs w:val="22"/>
        </w:rPr>
      </w:pPr>
      <w:r w:rsidRPr="008D47B4">
        <w:rPr>
          <w:rFonts w:ascii="Segoe UI" w:hAnsi="Segoe UI" w:cs="Segoe UI"/>
          <w:szCs w:val="22"/>
        </w:rPr>
        <w:t>zastoupená</w:t>
      </w:r>
      <w:r w:rsidRPr="008D47B4">
        <w:rPr>
          <w:rFonts w:ascii="Segoe UI" w:hAnsi="Segoe UI" w:cs="Segoe UI"/>
          <w:szCs w:val="22"/>
        </w:rPr>
        <w:tab/>
      </w:r>
      <w:r w:rsidR="00831A4D" w:rsidRPr="00831A4D">
        <w:rPr>
          <w:rFonts w:ascii="Segoe UI" w:hAnsi="Segoe UI" w:cs="Segoe UI"/>
          <w:szCs w:val="22"/>
        </w:rPr>
        <w:t>Mgr. Filip</w:t>
      </w:r>
      <w:r w:rsidR="00831A4D">
        <w:rPr>
          <w:rFonts w:ascii="Segoe UI" w:hAnsi="Segoe UI" w:cs="Segoe UI"/>
          <w:szCs w:val="22"/>
        </w:rPr>
        <w:t>em</w:t>
      </w:r>
      <w:r w:rsidR="00831A4D" w:rsidRPr="00831A4D">
        <w:rPr>
          <w:rFonts w:ascii="Segoe UI" w:hAnsi="Segoe UI" w:cs="Segoe UI"/>
          <w:szCs w:val="22"/>
        </w:rPr>
        <w:t xml:space="preserve"> Leder</w:t>
      </w:r>
      <w:r w:rsidR="00831A4D">
        <w:rPr>
          <w:rFonts w:ascii="Segoe UI" w:hAnsi="Segoe UI" w:cs="Segoe UI"/>
          <w:szCs w:val="22"/>
        </w:rPr>
        <w:t>em</w:t>
      </w:r>
      <w:r w:rsidR="00831A4D" w:rsidRPr="00831A4D">
        <w:rPr>
          <w:rFonts w:ascii="Segoe UI" w:hAnsi="Segoe UI" w:cs="Segoe UI"/>
          <w:szCs w:val="22"/>
        </w:rPr>
        <w:t>, předsed</w:t>
      </w:r>
      <w:r w:rsidR="00831A4D">
        <w:rPr>
          <w:rFonts w:ascii="Segoe UI" w:hAnsi="Segoe UI" w:cs="Segoe UI"/>
          <w:szCs w:val="22"/>
        </w:rPr>
        <w:t>ou</w:t>
      </w:r>
      <w:r w:rsidR="00831A4D" w:rsidRPr="00831A4D">
        <w:rPr>
          <w:rFonts w:ascii="Segoe UI" w:hAnsi="Segoe UI" w:cs="Segoe UI"/>
          <w:szCs w:val="22"/>
        </w:rPr>
        <w:t xml:space="preserve"> představenstva</w:t>
      </w:r>
    </w:p>
    <w:p w14:paraId="2FF08FBE" w14:textId="309A1427" w:rsidR="008D47B4" w:rsidRDefault="00831A4D" w:rsidP="00831A4D">
      <w:pPr>
        <w:spacing w:after="120"/>
        <w:ind w:left="708" w:firstLine="708"/>
        <w:jc w:val="both"/>
        <w:rPr>
          <w:rFonts w:ascii="Segoe UI" w:hAnsi="Segoe UI" w:cs="Segoe UI"/>
          <w:szCs w:val="22"/>
        </w:rPr>
      </w:pPr>
      <w:r w:rsidRPr="00831A4D">
        <w:rPr>
          <w:rFonts w:ascii="Segoe UI" w:hAnsi="Segoe UI" w:cs="Segoe UI"/>
          <w:szCs w:val="22"/>
        </w:rPr>
        <w:t>Ing. Pav</w:t>
      </w:r>
      <w:r>
        <w:rPr>
          <w:rFonts w:ascii="Segoe UI" w:hAnsi="Segoe UI" w:cs="Segoe UI"/>
          <w:szCs w:val="22"/>
        </w:rPr>
        <w:t>lem</w:t>
      </w:r>
      <w:r w:rsidRPr="00831A4D">
        <w:rPr>
          <w:rFonts w:ascii="Segoe UI" w:hAnsi="Segoe UI" w:cs="Segoe UI"/>
          <w:szCs w:val="22"/>
        </w:rPr>
        <w:t xml:space="preserve"> Loutocký</w:t>
      </w:r>
      <w:r>
        <w:rPr>
          <w:rFonts w:ascii="Segoe UI" w:hAnsi="Segoe UI" w:cs="Segoe UI"/>
          <w:szCs w:val="22"/>
        </w:rPr>
        <w:t>m</w:t>
      </w:r>
      <w:r w:rsidRPr="00831A4D">
        <w:rPr>
          <w:rFonts w:ascii="Segoe UI" w:hAnsi="Segoe UI" w:cs="Segoe UI"/>
          <w:szCs w:val="22"/>
        </w:rPr>
        <w:t>, místopředseda představenstva</w:t>
      </w:r>
      <w:r w:rsidR="000E0A63">
        <w:rPr>
          <w:rFonts w:ascii="Segoe UI" w:hAnsi="Segoe UI" w:cs="Segoe UI"/>
          <w:szCs w:val="22"/>
        </w:rPr>
        <w:t xml:space="preserve"> </w:t>
      </w:r>
    </w:p>
    <w:p w14:paraId="2203DC9C" w14:textId="0B0B400A" w:rsidR="008409AA" w:rsidRPr="008D47B4" w:rsidRDefault="00D518B2" w:rsidP="008409AA">
      <w:pPr>
        <w:spacing w:after="120"/>
        <w:jc w:val="both"/>
        <w:rPr>
          <w:rFonts w:ascii="Segoe UI" w:hAnsi="Segoe UI" w:cs="Segoe UI"/>
          <w:szCs w:val="22"/>
        </w:rPr>
      </w:pPr>
      <w:r>
        <w:rPr>
          <w:rFonts w:ascii="Segoe UI" w:hAnsi="Segoe UI" w:cs="Segoe UI"/>
          <w:szCs w:val="22"/>
        </w:rPr>
        <w:t>č</w:t>
      </w:r>
      <w:r w:rsidR="008409AA" w:rsidRPr="008409AA">
        <w:rPr>
          <w:rFonts w:ascii="Segoe UI" w:hAnsi="Segoe UI" w:cs="Segoe UI"/>
          <w:szCs w:val="22"/>
        </w:rPr>
        <w:t xml:space="preserve">íslo účtu: </w:t>
      </w:r>
      <w:r w:rsidR="008409AA" w:rsidRPr="008409AA">
        <w:rPr>
          <w:rFonts w:ascii="Segoe UI" w:hAnsi="Segoe UI" w:cs="Segoe UI"/>
          <w:szCs w:val="22"/>
        </w:rPr>
        <w:tab/>
        <w:t>79033621/0100</w:t>
      </w:r>
    </w:p>
    <w:p w14:paraId="3AC73408" w14:textId="4C2D91B5" w:rsidR="008D47B4" w:rsidRPr="008D47B4" w:rsidRDefault="00D518B2" w:rsidP="00006F64">
      <w:pPr>
        <w:spacing w:after="120"/>
        <w:jc w:val="both"/>
        <w:rPr>
          <w:rFonts w:ascii="Segoe UI" w:hAnsi="Segoe UI" w:cs="Segoe UI"/>
          <w:szCs w:val="22"/>
        </w:rPr>
      </w:pPr>
      <w:r>
        <w:rPr>
          <w:rFonts w:ascii="Segoe UI" w:hAnsi="Segoe UI" w:cs="Segoe UI"/>
          <w:szCs w:val="22"/>
        </w:rPr>
        <w:t>j</w:t>
      </w:r>
      <w:r w:rsidR="008D47B4" w:rsidRPr="008D47B4">
        <w:rPr>
          <w:rFonts w:ascii="Segoe UI" w:hAnsi="Segoe UI" w:cs="Segoe UI"/>
          <w:szCs w:val="22"/>
        </w:rPr>
        <w:t>ednáním jsou pověřeni</w:t>
      </w:r>
      <w:r>
        <w:rPr>
          <w:rFonts w:ascii="Segoe UI" w:hAnsi="Segoe UI" w:cs="Segoe UI"/>
          <w:szCs w:val="22"/>
        </w:rPr>
        <w:t xml:space="preserve"> ve věcech:</w:t>
      </w:r>
    </w:p>
    <w:p w14:paraId="0ADAB0A9" w14:textId="59F37101" w:rsidR="008D47B4" w:rsidRPr="008D47B4" w:rsidRDefault="008D47B4" w:rsidP="00D518B2">
      <w:pPr>
        <w:jc w:val="both"/>
        <w:rPr>
          <w:rFonts w:ascii="Segoe UI" w:hAnsi="Segoe UI" w:cs="Segoe UI"/>
          <w:szCs w:val="22"/>
        </w:rPr>
      </w:pPr>
      <w:r w:rsidRPr="008D47B4">
        <w:rPr>
          <w:rFonts w:ascii="Segoe UI" w:hAnsi="Segoe UI" w:cs="Segoe UI"/>
          <w:szCs w:val="22"/>
        </w:rPr>
        <w:t xml:space="preserve">smluvních: </w:t>
      </w:r>
      <w:r w:rsidRPr="008D47B4">
        <w:rPr>
          <w:rFonts w:ascii="Segoe UI" w:hAnsi="Segoe UI" w:cs="Segoe UI"/>
          <w:szCs w:val="22"/>
        </w:rPr>
        <w:tab/>
      </w:r>
      <w:r w:rsidR="00492E6E">
        <w:rPr>
          <w:rFonts w:ascii="Segoe UI" w:hAnsi="Segoe UI" w:cs="Segoe UI"/>
          <w:szCs w:val="22"/>
        </w:rPr>
        <w:t>JUDr. Vladimír Rozkydal, investiční náměstek</w:t>
      </w:r>
    </w:p>
    <w:p w14:paraId="4A892F2B" w14:textId="77777777" w:rsidR="00D518B2" w:rsidRDefault="008409AA" w:rsidP="00D518B2">
      <w:pPr>
        <w:spacing w:after="120"/>
        <w:jc w:val="both"/>
        <w:rPr>
          <w:rFonts w:ascii="Segoe UI" w:hAnsi="Segoe UI" w:cs="Segoe UI"/>
        </w:rPr>
      </w:pPr>
      <w:r>
        <w:rPr>
          <w:rFonts w:ascii="Segoe UI" w:hAnsi="Segoe UI" w:cs="Segoe UI"/>
          <w:szCs w:val="22"/>
        </w:rPr>
        <w:t>technických</w:t>
      </w:r>
      <w:r w:rsidR="00C8711D">
        <w:rPr>
          <w:rFonts w:ascii="Segoe UI" w:hAnsi="Segoe UI" w:cs="Segoe UI"/>
          <w:szCs w:val="22"/>
        </w:rPr>
        <w:t>:</w:t>
      </w:r>
      <w:r w:rsidR="00FB6B69">
        <w:rPr>
          <w:rFonts w:ascii="Segoe UI" w:hAnsi="Segoe UI" w:cs="Segoe UI"/>
          <w:szCs w:val="22"/>
        </w:rPr>
        <w:t xml:space="preserve"> </w:t>
      </w:r>
      <w:r>
        <w:rPr>
          <w:rFonts w:ascii="Segoe UI" w:hAnsi="Segoe UI" w:cs="Segoe UI"/>
          <w:szCs w:val="22"/>
        </w:rPr>
        <w:tab/>
      </w:r>
      <w:r w:rsidR="00FB6B69">
        <w:rPr>
          <w:rFonts w:ascii="Segoe UI" w:hAnsi="Segoe UI" w:cs="Segoe UI"/>
          <w:szCs w:val="22"/>
        </w:rPr>
        <w:t>Ing. Jan Rotrekl, projektový manažer</w:t>
      </w:r>
      <w:r>
        <w:rPr>
          <w:rFonts w:ascii="Segoe UI" w:hAnsi="Segoe UI" w:cs="Segoe UI"/>
          <w:szCs w:val="22"/>
        </w:rPr>
        <w:t>;</w:t>
      </w:r>
      <w:r w:rsidR="00FB6B69">
        <w:rPr>
          <w:rFonts w:ascii="Segoe UI" w:hAnsi="Segoe UI" w:cs="Segoe UI"/>
          <w:szCs w:val="22"/>
        </w:rPr>
        <w:t xml:space="preserve"> e-mail: </w:t>
      </w:r>
      <w:r w:rsidR="00FB6B69" w:rsidRPr="00FB6B69">
        <w:rPr>
          <w:rFonts w:ascii="Segoe UI" w:hAnsi="Segoe UI" w:cs="Segoe UI"/>
        </w:rPr>
        <w:t>rotrekl@sako.cz</w:t>
      </w:r>
      <w:r>
        <w:rPr>
          <w:rFonts w:ascii="Segoe UI" w:hAnsi="Segoe UI" w:cs="Segoe UI"/>
        </w:rPr>
        <w:t xml:space="preserve">; mob. </w:t>
      </w:r>
      <w:r w:rsidRPr="008409AA">
        <w:rPr>
          <w:rFonts w:ascii="Segoe UI" w:hAnsi="Segoe UI" w:cs="Segoe UI"/>
        </w:rPr>
        <w:t>607 581</w:t>
      </w:r>
      <w:r w:rsidR="00D518B2">
        <w:rPr>
          <w:rFonts w:ascii="Segoe UI" w:hAnsi="Segoe UI" w:cs="Segoe UI"/>
        </w:rPr>
        <w:t> </w:t>
      </w:r>
      <w:r w:rsidRPr="008409AA">
        <w:rPr>
          <w:rFonts w:ascii="Segoe UI" w:hAnsi="Segoe UI" w:cs="Segoe UI"/>
        </w:rPr>
        <w:t>999</w:t>
      </w:r>
      <w:r w:rsidR="00FB6B69">
        <w:rPr>
          <w:rFonts w:ascii="Segoe UI" w:hAnsi="Segoe UI" w:cs="Segoe UI"/>
        </w:rPr>
        <w:tab/>
      </w:r>
    </w:p>
    <w:p w14:paraId="5C042EB1" w14:textId="4C69C13A" w:rsidR="008409AA" w:rsidRPr="008409AA" w:rsidRDefault="008409AA" w:rsidP="00D518B2">
      <w:pPr>
        <w:spacing w:after="120"/>
        <w:jc w:val="both"/>
        <w:rPr>
          <w:rFonts w:ascii="Segoe UI" w:hAnsi="Segoe UI" w:cs="Segoe UI"/>
          <w:szCs w:val="22"/>
        </w:rPr>
      </w:pPr>
      <w:r>
        <w:rPr>
          <w:rFonts w:ascii="Segoe UI" w:hAnsi="Segoe UI" w:cs="Segoe UI"/>
          <w:szCs w:val="22"/>
        </w:rPr>
        <w:t>(dále jako „</w:t>
      </w:r>
      <w:r w:rsidR="006311D6">
        <w:rPr>
          <w:rFonts w:ascii="Segoe UI" w:hAnsi="Segoe UI" w:cs="Segoe UI"/>
          <w:b/>
          <w:bCs/>
          <w:szCs w:val="22"/>
        </w:rPr>
        <w:t>Objed</w:t>
      </w:r>
      <w:r>
        <w:rPr>
          <w:rFonts w:ascii="Segoe UI" w:hAnsi="Segoe UI" w:cs="Segoe UI"/>
          <w:b/>
          <w:bCs/>
          <w:szCs w:val="22"/>
        </w:rPr>
        <w:t>natel</w:t>
      </w:r>
      <w:r>
        <w:rPr>
          <w:rFonts w:ascii="Segoe UI" w:hAnsi="Segoe UI" w:cs="Segoe UI"/>
          <w:szCs w:val="22"/>
        </w:rPr>
        <w:t>“)</w:t>
      </w:r>
    </w:p>
    <w:p w14:paraId="38A00BA2" w14:textId="77777777" w:rsidR="002E3E98" w:rsidRPr="00673F2C" w:rsidRDefault="002E3E98" w:rsidP="00006F64">
      <w:pPr>
        <w:spacing w:after="120"/>
        <w:jc w:val="both"/>
        <w:rPr>
          <w:rFonts w:ascii="Segoe UI" w:hAnsi="Segoe UI" w:cs="Segoe UI"/>
          <w:szCs w:val="22"/>
        </w:rPr>
      </w:pPr>
    </w:p>
    <w:p w14:paraId="6EEB24B5" w14:textId="75A558CA" w:rsidR="002E3E98" w:rsidRPr="00284E70" w:rsidRDefault="006311D6" w:rsidP="008409AA">
      <w:pPr>
        <w:spacing w:after="120"/>
        <w:jc w:val="both"/>
        <w:rPr>
          <w:rFonts w:ascii="Segoe UI" w:hAnsi="Segoe UI" w:cs="Segoe UI"/>
          <w:b/>
          <w:szCs w:val="22"/>
          <w:highlight w:val="yellow"/>
        </w:rPr>
      </w:pPr>
      <w:r>
        <w:rPr>
          <w:rFonts w:ascii="Segoe UI" w:hAnsi="Segoe UI" w:cs="Segoe UI"/>
          <w:b/>
          <w:szCs w:val="22"/>
          <w:highlight w:val="yellow"/>
        </w:rPr>
        <w:t>Zhotovitel</w:t>
      </w:r>
    </w:p>
    <w:p w14:paraId="0E4239D8" w14:textId="5BFED54B" w:rsidR="00D518B2" w:rsidRDefault="00D518B2" w:rsidP="00D518B2">
      <w:pPr>
        <w:pStyle w:val="vc1"/>
        <w:tabs>
          <w:tab w:val="clear" w:pos="284"/>
          <w:tab w:val="clear" w:pos="567"/>
          <w:tab w:val="clear" w:pos="1021"/>
        </w:tabs>
        <w:spacing w:before="0" w:after="0"/>
        <w:rPr>
          <w:rFonts w:ascii="Segoe UI" w:hAnsi="Segoe UI" w:cs="Segoe UI"/>
        </w:rPr>
      </w:pPr>
      <w:r>
        <w:rPr>
          <w:rFonts w:ascii="Segoe UI" w:hAnsi="Segoe UI" w:cs="Segoe UI"/>
        </w:rPr>
        <w:t xml:space="preserve">se </w:t>
      </w:r>
      <w:r w:rsidRPr="00673F2C">
        <w:rPr>
          <w:rFonts w:ascii="Segoe UI" w:hAnsi="Segoe UI" w:cs="Segoe UI"/>
        </w:rPr>
        <w:t>sídl</w:t>
      </w:r>
      <w:r>
        <w:rPr>
          <w:rFonts w:ascii="Segoe UI" w:hAnsi="Segoe UI" w:cs="Segoe UI"/>
        </w:rPr>
        <w:t>em</w:t>
      </w:r>
      <w:r w:rsidRPr="00673F2C">
        <w:rPr>
          <w:rFonts w:ascii="Segoe UI" w:hAnsi="Segoe UI" w:cs="Segoe UI"/>
        </w:rPr>
        <w:t xml:space="preserve"> </w:t>
      </w:r>
      <w:r w:rsidRPr="00D518B2">
        <w:rPr>
          <w:rFonts w:ascii="Segoe UI" w:hAnsi="Segoe UI" w:cs="Segoe UI"/>
          <w:highlight w:val="yellow"/>
        </w:rPr>
        <w:t>[******]</w:t>
      </w:r>
    </w:p>
    <w:p w14:paraId="1DB1BC62" w14:textId="0A74A0A6" w:rsidR="00D518B2" w:rsidRDefault="00D518B2" w:rsidP="00D518B2">
      <w:pPr>
        <w:pStyle w:val="vc1"/>
        <w:tabs>
          <w:tab w:val="clear" w:pos="284"/>
          <w:tab w:val="clear" w:pos="567"/>
          <w:tab w:val="clear" w:pos="1021"/>
        </w:tabs>
        <w:spacing w:before="0" w:after="0"/>
        <w:rPr>
          <w:rFonts w:ascii="Segoe UI" w:hAnsi="Segoe UI" w:cs="Segoe UI"/>
        </w:rPr>
      </w:pPr>
      <w:r w:rsidRPr="00D518B2">
        <w:rPr>
          <w:rFonts w:ascii="Segoe UI" w:hAnsi="Segoe UI" w:cs="Segoe UI"/>
        </w:rPr>
        <w:t xml:space="preserve">IČO: </w:t>
      </w:r>
      <w:r w:rsidRPr="00D518B2">
        <w:rPr>
          <w:rFonts w:ascii="Segoe UI" w:hAnsi="Segoe UI" w:cs="Segoe UI"/>
          <w:highlight w:val="yellow"/>
        </w:rPr>
        <w:t>[******]</w:t>
      </w:r>
    </w:p>
    <w:p w14:paraId="4694B5D2" w14:textId="0E779C53" w:rsidR="00D518B2" w:rsidRPr="00673F2C" w:rsidRDefault="00D518B2" w:rsidP="00D518B2">
      <w:pPr>
        <w:pStyle w:val="vc1"/>
        <w:tabs>
          <w:tab w:val="clear" w:pos="284"/>
          <w:tab w:val="clear" w:pos="567"/>
          <w:tab w:val="clear" w:pos="1021"/>
        </w:tabs>
        <w:spacing w:before="0" w:after="0"/>
        <w:rPr>
          <w:rFonts w:ascii="Segoe UI" w:hAnsi="Segoe UI" w:cs="Segoe UI"/>
        </w:rPr>
      </w:pPr>
      <w:r w:rsidRPr="00D518B2">
        <w:rPr>
          <w:rFonts w:ascii="Segoe UI" w:hAnsi="Segoe UI" w:cs="Segoe UI"/>
        </w:rPr>
        <w:t xml:space="preserve">DIČ: </w:t>
      </w:r>
      <w:r w:rsidRPr="00D518B2">
        <w:rPr>
          <w:rFonts w:ascii="Segoe UI" w:hAnsi="Segoe UI" w:cs="Segoe UI"/>
          <w:highlight w:val="yellow"/>
        </w:rPr>
        <w:t>[******]</w:t>
      </w:r>
    </w:p>
    <w:p w14:paraId="5210184C" w14:textId="53016597" w:rsidR="00D518B2" w:rsidRPr="00673F2C" w:rsidRDefault="00D518B2" w:rsidP="00D518B2">
      <w:pPr>
        <w:pStyle w:val="vc1"/>
        <w:tabs>
          <w:tab w:val="clear" w:pos="284"/>
          <w:tab w:val="clear" w:pos="567"/>
          <w:tab w:val="clear" w:pos="1021"/>
        </w:tabs>
        <w:spacing w:before="0" w:after="120"/>
        <w:rPr>
          <w:rFonts w:ascii="Segoe UI" w:hAnsi="Segoe UI" w:cs="Segoe UI"/>
          <w:b/>
          <w:color w:val="FF0000"/>
        </w:rPr>
      </w:pPr>
      <w:r w:rsidRPr="00673F2C">
        <w:rPr>
          <w:rFonts w:ascii="Segoe UI" w:hAnsi="Segoe UI" w:cs="Segoe UI"/>
        </w:rPr>
        <w:t>zapsan</w:t>
      </w:r>
      <w:r w:rsidRPr="00511D6F">
        <w:rPr>
          <w:rFonts w:ascii="Segoe UI" w:hAnsi="Segoe UI" w:cs="Segoe UI"/>
          <w:highlight w:val="yellow"/>
        </w:rPr>
        <w:t>á</w:t>
      </w:r>
      <w:r w:rsidR="00511D6F" w:rsidRPr="00511D6F">
        <w:rPr>
          <w:rFonts w:ascii="Segoe UI" w:hAnsi="Segoe UI" w:cs="Segoe UI"/>
          <w:highlight w:val="yellow"/>
        </w:rPr>
        <w:t>/ý</w:t>
      </w:r>
      <w:r w:rsidRPr="00673F2C">
        <w:rPr>
          <w:rFonts w:ascii="Segoe UI" w:hAnsi="Segoe UI" w:cs="Segoe UI"/>
        </w:rPr>
        <w:t xml:space="preserve"> v</w:t>
      </w:r>
      <w:r>
        <w:rPr>
          <w:rFonts w:ascii="Segoe UI" w:hAnsi="Segoe UI" w:cs="Segoe UI"/>
        </w:rPr>
        <w:t xml:space="preserve"> obchodním rejstříku vedeném </w:t>
      </w:r>
      <w:r w:rsidRPr="00D518B2">
        <w:rPr>
          <w:rFonts w:ascii="Segoe UI" w:hAnsi="Segoe UI" w:cs="Segoe UI"/>
          <w:highlight w:val="yellow"/>
        </w:rPr>
        <w:t>[******]</w:t>
      </w:r>
    </w:p>
    <w:p w14:paraId="4E8101BC" w14:textId="35BAE236" w:rsidR="00D518B2" w:rsidRPr="00831A4D" w:rsidRDefault="00D518B2" w:rsidP="00D518B2">
      <w:pPr>
        <w:spacing w:after="120"/>
        <w:jc w:val="both"/>
        <w:rPr>
          <w:rFonts w:ascii="Segoe UI" w:hAnsi="Segoe UI" w:cs="Segoe UI"/>
          <w:szCs w:val="22"/>
        </w:rPr>
      </w:pPr>
      <w:r w:rsidRPr="008D47B4">
        <w:rPr>
          <w:rFonts w:ascii="Segoe UI" w:hAnsi="Segoe UI" w:cs="Segoe UI"/>
          <w:szCs w:val="22"/>
        </w:rPr>
        <w:t>zastoupen</w:t>
      </w:r>
      <w:r w:rsidRPr="00511D6F">
        <w:rPr>
          <w:rFonts w:ascii="Segoe UI" w:hAnsi="Segoe UI" w:cs="Segoe UI"/>
          <w:szCs w:val="22"/>
          <w:highlight w:val="yellow"/>
        </w:rPr>
        <w:t>á</w:t>
      </w:r>
      <w:r w:rsidR="00511D6F" w:rsidRPr="00511D6F">
        <w:rPr>
          <w:rFonts w:ascii="Segoe UI" w:hAnsi="Segoe UI" w:cs="Segoe UI"/>
          <w:szCs w:val="22"/>
          <w:highlight w:val="yellow"/>
        </w:rPr>
        <w:t>/ý</w:t>
      </w:r>
      <w:r w:rsidRPr="008D47B4">
        <w:rPr>
          <w:rFonts w:ascii="Segoe UI" w:hAnsi="Segoe UI" w:cs="Segoe UI"/>
          <w:szCs w:val="22"/>
        </w:rPr>
        <w:tab/>
      </w:r>
      <w:r w:rsidRPr="00D518B2">
        <w:rPr>
          <w:rFonts w:ascii="Segoe UI" w:hAnsi="Segoe UI" w:cs="Segoe UI"/>
          <w:szCs w:val="22"/>
          <w:highlight w:val="yellow"/>
        </w:rPr>
        <w:t>[******]</w:t>
      </w:r>
    </w:p>
    <w:p w14:paraId="3334013D" w14:textId="1436B64B" w:rsidR="00D518B2" w:rsidRPr="008D47B4" w:rsidRDefault="00D518B2" w:rsidP="00D518B2">
      <w:pPr>
        <w:spacing w:after="120"/>
        <w:jc w:val="both"/>
        <w:rPr>
          <w:rFonts w:ascii="Segoe UI" w:hAnsi="Segoe UI" w:cs="Segoe UI"/>
          <w:szCs w:val="22"/>
        </w:rPr>
      </w:pPr>
      <w:r>
        <w:rPr>
          <w:rFonts w:ascii="Segoe UI" w:hAnsi="Segoe UI" w:cs="Segoe UI"/>
          <w:szCs w:val="22"/>
        </w:rPr>
        <w:t>č</w:t>
      </w:r>
      <w:r w:rsidRPr="008409AA">
        <w:rPr>
          <w:rFonts w:ascii="Segoe UI" w:hAnsi="Segoe UI" w:cs="Segoe UI"/>
          <w:szCs w:val="22"/>
        </w:rPr>
        <w:t xml:space="preserve">íslo účtu: </w:t>
      </w:r>
      <w:r w:rsidRPr="008409AA">
        <w:rPr>
          <w:rFonts w:ascii="Segoe UI" w:hAnsi="Segoe UI" w:cs="Segoe UI"/>
          <w:szCs w:val="22"/>
        </w:rPr>
        <w:tab/>
      </w:r>
      <w:r w:rsidRPr="00D518B2">
        <w:rPr>
          <w:rFonts w:ascii="Segoe UI" w:hAnsi="Segoe UI" w:cs="Segoe UI"/>
          <w:szCs w:val="22"/>
          <w:highlight w:val="yellow"/>
        </w:rPr>
        <w:t>[******]</w:t>
      </w:r>
    </w:p>
    <w:p w14:paraId="6D204019" w14:textId="77777777" w:rsidR="00D518B2" w:rsidRPr="008D47B4" w:rsidRDefault="00D518B2" w:rsidP="00D518B2">
      <w:pPr>
        <w:spacing w:after="120"/>
        <w:jc w:val="both"/>
        <w:rPr>
          <w:rFonts w:ascii="Segoe UI" w:hAnsi="Segoe UI" w:cs="Segoe UI"/>
          <w:szCs w:val="22"/>
        </w:rPr>
      </w:pPr>
      <w:r>
        <w:rPr>
          <w:rFonts w:ascii="Segoe UI" w:hAnsi="Segoe UI" w:cs="Segoe UI"/>
          <w:szCs w:val="22"/>
        </w:rPr>
        <w:t>j</w:t>
      </w:r>
      <w:r w:rsidRPr="008D47B4">
        <w:rPr>
          <w:rFonts w:ascii="Segoe UI" w:hAnsi="Segoe UI" w:cs="Segoe UI"/>
          <w:szCs w:val="22"/>
        </w:rPr>
        <w:t>ednáním jsou pověřeni</w:t>
      </w:r>
      <w:r>
        <w:rPr>
          <w:rFonts w:ascii="Segoe UI" w:hAnsi="Segoe UI" w:cs="Segoe UI"/>
          <w:szCs w:val="22"/>
        </w:rPr>
        <w:t xml:space="preserve"> ve věcech:</w:t>
      </w:r>
    </w:p>
    <w:p w14:paraId="0947EF1A" w14:textId="56869555" w:rsidR="00D518B2" w:rsidRPr="008D47B4" w:rsidRDefault="00D518B2" w:rsidP="00D518B2">
      <w:pPr>
        <w:jc w:val="both"/>
        <w:rPr>
          <w:rFonts w:ascii="Segoe UI" w:hAnsi="Segoe UI" w:cs="Segoe UI"/>
          <w:szCs w:val="22"/>
        </w:rPr>
      </w:pPr>
      <w:r w:rsidRPr="00D518B2">
        <w:rPr>
          <w:rFonts w:ascii="Segoe UI" w:hAnsi="Segoe UI" w:cs="Segoe UI"/>
          <w:szCs w:val="22"/>
          <w:highlight w:val="yellow"/>
        </w:rPr>
        <w:t xml:space="preserve">smluvních: </w:t>
      </w:r>
      <w:r w:rsidRPr="008D47B4">
        <w:rPr>
          <w:rFonts w:ascii="Segoe UI" w:hAnsi="Segoe UI" w:cs="Segoe UI"/>
          <w:szCs w:val="22"/>
        </w:rPr>
        <w:tab/>
      </w:r>
      <w:r w:rsidRPr="00D518B2">
        <w:rPr>
          <w:rFonts w:ascii="Segoe UI" w:hAnsi="Segoe UI" w:cs="Segoe UI"/>
          <w:szCs w:val="22"/>
          <w:highlight w:val="yellow"/>
        </w:rPr>
        <w:t>[******]</w:t>
      </w:r>
    </w:p>
    <w:p w14:paraId="23B24E3F" w14:textId="5F53689C" w:rsidR="008272C8" w:rsidRDefault="00D518B2" w:rsidP="00D518B2">
      <w:pPr>
        <w:spacing w:after="120"/>
        <w:jc w:val="both"/>
        <w:rPr>
          <w:rFonts w:ascii="Segoe UI" w:hAnsi="Segoe UI" w:cs="Segoe UI"/>
          <w:szCs w:val="22"/>
        </w:rPr>
      </w:pPr>
      <w:r w:rsidRPr="00D518B2">
        <w:rPr>
          <w:rFonts w:ascii="Segoe UI" w:hAnsi="Segoe UI" w:cs="Segoe UI"/>
          <w:szCs w:val="22"/>
          <w:highlight w:val="yellow"/>
        </w:rPr>
        <w:t xml:space="preserve">technických: </w:t>
      </w:r>
      <w:r>
        <w:rPr>
          <w:rFonts w:ascii="Segoe UI" w:hAnsi="Segoe UI" w:cs="Segoe UI"/>
          <w:szCs w:val="22"/>
        </w:rPr>
        <w:tab/>
      </w:r>
      <w:r w:rsidRPr="00D518B2">
        <w:rPr>
          <w:rFonts w:ascii="Segoe UI" w:hAnsi="Segoe UI" w:cs="Segoe UI"/>
          <w:szCs w:val="22"/>
          <w:highlight w:val="yellow"/>
        </w:rPr>
        <w:t>[******]</w:t>
      </w:r>
    </w:p>
    <w:p w14:paraId="3FDED92C" w14:textId="7F9B6CF5" w:rsidR="002E3E98" w:rsidRPr="00D518B2" w:rsidRDefault="00D518B2" w:rsidP="00006F64">
      <w:pPr>
        <w:spacing w:after="120"/>
        <w:rPr>
          <w:rFonts w:ascii="Segoe UI" w:hAnsi="Segoe UI" w:cs="Segoe UI"/>
          <w:bCs/>
          <w:szCs w:val="22"/>
        </w:rPr>
      </w:pPr>
      <w:r>
        <w:rPr>
          <w:rFonts w:ascii="Segoe UI" w:hAnsi="Segoe UI" w:cs="Segoe UI"/>
          <w:bCs/>
          <w:szCs w:val="22"/>
        </w:rPr>
        <w:t>(dále jako „</w:t>
      </w:r>
      <w:r w:rsidR="006311D6">
        <w:rPr>
          <w:rFonts w:ascii="Segoe UI" w:hAnsi="Segoe UI" w:cs="Segoe UI"/>
          <w:b/>
          <w:szCs w:val="22"/>
        </w:rPr>
        <w:t>Zhotovitel</w:t>
      </w:r>
      <w:r>
        <w:rPr>
          <w:rFonts w:ascii="Segoe UI" w:hAnsi="Segoe UI" w:cs="Segoe UI"/>
          <w:bCs/>
          <w:szCs w:val="22"/>
        </w:rPr>
        <w:t>“)</w:t>
      </w:r>
      <w:r w:rsidR="008B1678" w:rsidRPr="00D518B2">
        <w:rPr>
          <w:rFonts w:ascii="Segoe UI" w:hAnsi="Segoe UI" w:cs="Segoe UI"/>
          <w:bCs/>
          <w:szCs w:val="22"/>
        </w:rPr>
        <w:br/>
      </w:r>
    </w:p>
    <w:p w14:paraId="633E3C1B" w14:textId="77777777" w:rsidR="00A76F60" w:rsidRPr="00347670" w:rsidRDefault="00347670" w:rsidP="00A13CEF">
      <w:pPr>
        <w:numPr>
          <w:ilvl w:val="0"/>
          <w:numId w:val="2"/>
        </w:numPr>
        <w:spacing w:after="120"/>
        <w:ind w:left="426" w:hanging="426"/>
        <w:jc w:val="center"/>
        <w:rPr>
          <w:rFonts w:ascii="Segoe UI" w:hAnsi="Segoe UI" w:cs="Segoe UI"/>
          <w:b/>
          <w:sz w:val="26"/>
          <w:szCs w:val="26"/>
        </w:rPr>
      </w:pPr>
      <w:r>
        <w:rPr>
          <w:rFonts w:ascii="Segoe UI" w:hAnsi="Segoe UI" w:cs="Segoe UI"/>
          <w:b/>
          <w:sz w:val="26"/>
          <w:szCs w:val="26"/>
        </w:rPr>
        <w:t>ZÁKLADNÍ USTANOVENÍ</w:t>
      </w:r>
    </w:p>
    <w:p w14:paraId="5074AAC4" w14:textId="3EB0F303"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Smluvní strany se dohodly, že tento závazkový vztah a vztahy z něj vyplývající se řídí zákonem č</w:t>
      </w:r>
      <w:r>
        <w:rPr>
          <w:rFonts w:ascii="Segoe UI" w:hAnsi="Segoe UI" w:cs="Segoe UI"/>
          <w:szCs w:val="22"/>
        </w:rPr>
        <w:t>.</w:t>
      </w:r>
      <w:r w:rsidRPr="0015362B">
        <w:rPr>
          <w:rFonts w:ascii="Segoe UI" w:hAnsi="Segoe UI" w:cs="Segoe UI"/>
          <w:szCs w:val="22"/>
        </w:rPr>
        <w:t xml:space="preserve"> 89/2012 Sb., občanským zákoníkem, ve znění pozdějších předpisů, a to podle ustanovení § 2586 a následujících tohoto zákoníku.</w:t>
      </w:r>
    </w:p>
    <w:p w14:paraId="6152A287" w14:textId="62C4168C"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 xml:space="preserve">Předmětem této smlouvy je závazek </w:t>
      </w:r>
      <w:r w:rsidR="006311D6">
        <w:rPr>
          <w:rFonts w:ascii="Segoe UI" w:hAnsi="Segoe UI" w:cs="Segoe UI"/>
          <w:szCs w:val="22"/>
        </w:rPr>
        <w:t>Zhotovitel</w:t>
      </w:r>
      <w:r w:rsidRPr="0015362B">
        <w:rPr>
          <w:rFonts w:ascii="Segoe UI" w:hAnsi="Segoe UI" w:cs="Segoe UI"/>
          <w:szCs w:val="22"/>
        </w:rPr>
        <w:t xml:space="preserve">e realizovat pro </w:t>
      </w:r>
      <w:r w:rsidR="006311D6">
        <w:rPr>
          <w:rFonts w:ascii="Segoe UI" w:hAnsi="Segoe UI" w:cs="Segoe UI"/>
          <w:szCs w:val="22"/>
        </w:rPr>
        <w:t>Objed</w:t>
      </w:r>
      <w:r w:rsidRPr="0015362B">
        <w:rPr>
          <w:rFonts w:ascii="Segoe UI" w:hAnsi="Segoe UI" w:cs="Segoe UI"/>
          <w:szCs w:val="22"/>
        </w:rPr>
        <w:t>natele na základě zadávacího řízení k zakázce s názvem “</w:t>
      </w:r>
      <w:r w:rsidRPr="008409AA">
        <w:rPr>
          <w:rFonts w:ascii="Segoe UI" w:hAnsi="Segoe UI" w:cs="Segoe UI"/>
          <w:b/>
          <w:bCs/>
          <w:szCs w:val="22"/>
        </w:rPr>
        <w:t xml:space="preserve">Vnitropodniková spojovací komunikace a navazující </w:t>
      </w:r>
      <w:r w:rsidRPr="008409AA">
        <w:rPr>
          <w:rFonts w:ascii="Segoe UI" w:hAnsi="Segoe UI" w:cs="Segoe UI"/>
          <w:b/>
          <w:bCs/>
          <w:szCs w:val="22"/>
        </w:rPr>
        <w:lastRenderedPageBreak/>
        <w:t>práce</w:t>
      </w:r>
      <w:r w:rsidRPr="0015362B">
        <w:rPr>
          <w:rFonts w:ascii="Segoe UI" w:hAnsi="Segoe UI" w:cs="Segoe UI"/>
          <w:szCs w:val="22"/>
        </w:rPr>
        <w:t>“, za podmínek této smlouvy o dílo, jejíž rozsah je specifikován v této smlouvě a v jejích přílohách.</w:t>
      </w:r>
    </w:p>
    <w:p w14:paraId="2BD0C14E"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Zástupci smluvních stran podepisující tuto smlouvu prohlašují:</w:t>
      </w:r>
    </w:p>
    <w:p w14:paraId="02949B7D" w14:textId="77886088"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že údaje uvedené v čl. I. této smlouvy (dále jen „</w:t>
      </w:r>
      <w:r w:rsidRPr="008409AA">
        <w:rPr>
          <w:rFonts w:ascii="Segoe UI" w:hAnsi="Segoe UI" w:cs="Segoe UI"/>
          <w:b/>
          <w:bCs/>
          <w:szCs w:val="22"/>
        </w:rPr>
        <w:t>identifikační údaje</w:t>
      </w:r>
      <w:r w:rsidRPr="0015362B">
        <w:rPr>
          <w:rFonts w:ascii="Segoe UI" w:hAnsi="Segoe UI" w:cs="Segoe UI"/>
          <w:szCs w:val="22"/>
        </w:rPr>
        <w:t>“) a taktéž oprávnění k podnikání jsou v souladu s právní skutečností v době uzavření smlouvy,</w:t>
      </w:r>
    </w:p>
    <w:p w14:paraId="1A1DCF32" w14:textId="36DD8609"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w:t>
      </w:r>
      <w:r w:rsidR="006311D6">
        <w:rPr>
          <w:rFonts w:ascii="Segoe UI" w:hAnsi="Segoe UI" w:cs="Segoe UI"/>
          <w:szCs w:val="22"/>
        </w:rPr>
        <w:t>Zhotovitel</w:t>
      </w:r>
      <w:r w:rsidRPr="0015362B">
        <w:rPr>
          <w:rFonts w:ascii="Segoe UI" w:hAnsi="Segoe UI" w:cs="Segoe UI"/>
          <w:szCs w:val="22"/>
        </w:rPr>
        <w:t xml:space="preserve"> byl vybrán na základě zadávacího řízení na zakázku </w:t>
      </w:r>
      <w:r w:rsidR="006311D6">
        <w:rPr>
          <w:rFonts w:ascii="Segoe UI" w:hAnsi="Segoe UI" w:cs="Segoe UI"/>
          <w:szCs w:val="22"/>
        </w:rPr>
        <w:t>Objed</w:t>
      </w:r>
      <w:r w:rsidRPr="0015362B">
        <w:rPr>
          <w:rFonts w:ascii="Segoe UI" w:hAnsi="Segoe UI" w:cs="Segoe UI"/>
          <w:szCs w:val="22"/>
        </w:rPr>
        <w:t>natele s názvem „Vnitropodniková spojovací komunikace a navazující práce“,</w:t>
      </w:r>
    </w:p>
    <w:p w14:paraId="04A28145" w14:textId="23742EAF"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podle vnitřních předpisů nebo jiného obdobného předpisu či rozhodnutí orgánu jsou oprávněni podepsat tuto smlouvu a k platnosti smlouvy ze strany </w:t>
      </w:r>
      <w:r w:rsidR="006311D6">
        <w:rPr>
          <w:rFonts w:ascii="Segoe UI" w:hAnsi="Segoe UI" w:cs="Segoe UI"/>
          <w:szCs w:val="22"/>
        </w:rPr>
        <w:t>Zhotovitel</w:t>
      </w:r>
      <w:r w:rsidRPr="0015362B">
        <w:rPr>
          <w:rFonts w:ascii="Segoe UI" w:hAnsi="Segoe UI" w:cs="Segoe UI"/>
          <w:szCs w:val="22"/>
        </w:rPr>
        <w:t>e není potřeba podpisu jiné osoby či dalšího právního úkonu.</w:t>
      </w:r>
    </w:p>
    <w:p w14:paraId="3883202C"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 xml:space="preserve">Smluvní strany se zavazují, že zástupci smluvních stran, podepisující tuto Smlouvu, změny svých identifikačních údajů a jiné důležité okolnosti pro plnění této smlouvy písemně oznámí (s ověřeným podpisem) bez prodlení druhé smluvní straně.  </w:t>
      </w:r>
    </w:p>
    <w:p w14:paraId="1975FCB2" w14:textId="1AD1FC4B"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 xml:space="preserve">Písemné oznámení o změně identifikačních </w:t>
      </w:r>
      <w:r w:rsidR="00F45F02" w:rsidRPr="0015362B">
        <w:rPr>
          <w:rFonts w:ascii="Segoe UI" w:hAnsi="Segoe UI" w:cs="Segoe UI"/>
          <w:szCs w:val="22"/>
        </w:rPr>
        <w:t>údajů,</w:t>
      </w:r>
      <w:r w:rsidRPr="0015362B">
        <w:rPr>
          <w:rFonts w:ascii="Segoe UI" w:hAnsi="Segoe UI" w:cs="Segoe UI"/>
          <w:szCs w:val="22"/>
        </w:rPr>
        <w:t xml:space="preserve"> a to včetně změny bankovního spojení smluvní strana zašle k rukám osoby pověřené zastupováním druhé smluvní strany ve věcech technických.</w:t>
      </w:r>
    </w:p>
    <w:p w14:paraId="5E6C01CB"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 xml:space="preserve">Písemné oznámení o změně zástupce smluvní strany, podepisujícího tuto Smlouvu, smluvní strana doloží dokladem o volbě nebo jmenování. </w:t>
      </w:r>
    </w:p>
    <w:p w14:paraId="708DAD5F" w14:textId="77777777" w:rsidR="0015362B" w:rsidRPr="0015362B" w:rsidRDefault="0015362B" w:rsidP="00A13CEF">
      <w:pPr>
        <w:numPr>
          <w:ilvl w:val="1"/>
          <w:numId w:val="2"/>
        </w:numPr>
        <w:spacing w:after="120"/>
        <w:ind w:left="567" w:hanging="567"/>
        <w:jc w:val="both"/>
        <w:rPr>
          <w:rFonts w:ascii="Segoe UI" w:hAnsi="Segoe UI" w:cs="Segoe UI"/>
          <w:szCs w:val="22"/>
        </w:rPr>
      </w:pPr>
      <w:r w:rsidRPr="0015362B">
        <w:rPr>
          <w:rFonts w:ascii="Segoe UI" w:hAnsi="Segoe UI" w:cs="Segoe UI"/>
          <w:szCs w:val="22"/>
        </w:rPr>
        <w:t>V písemném oznámení smluvní strana vždy uvede odkaz na číslo smlouvy a datum účinnosti oznamované změny nebo důležitých okolností.</w:t>
      </w:r>
    </w:p>
    <w:p w14:paraId="0997830E" w14:textId="671A44D6" w:rsidR="0015362B" w:rsidRPr="0015362B"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15362B" w:rsidRPr="0015362B">
        <w:rPr>
          <w:rFonts w:ascii="Segoe UI" w:hAnsi="Segoe UI" w:cs="Segoe UI"/>
          <w:szCs w:val="22"/>
        </w:rPr>
        <w:t xml:space="preserve"> je povinen být pojištěn proti škodám způsobeným jeho činností včetně možných škod pracovníků </w:t>
      </w:r>
      <w:r>
        <w:rPr>
          <w:rFonts w:ascii="Segoe UI" w:hAnsi="Segoe UI" w:cs="Segoe UI"/>
          <w:szCs w:val="22"/>
        </w:rPr>
        <w:t>Zhotovitel</w:t>
      </w:r>
      <w:r w:rsidR="0015362B" w:rsidRPr="0015362B">
        <w:rPr>
          <w:rFonts w:ascii="Segoe UI" w:hAnsi="Segoe UI" w:cs="Segoe UI"/>
          <w:szCs w:val="22"/>
        </w:rPr>
        <w:t xml:space="preserve">e (pojištění odpovědnosti za škodu způsobenou dodavatelem třetí osobě), a to nejméně ve výši ceny díla v Kč bez DPH uvedené v čl. </w:t>
      </w:r>
      <w:r w:rsidR="000F5141">
        <w:rPr>
          <w:rFonts w:ascii="Segoe UI" w:hAnsi="Segoe UI" w:cs="Segoe UI"/>
          <w:szCs w:val="22"/>
        </w:rPr>
        <w:t>IV</w:t>
      </w:r>
      <w:r w:rsidR="0015362B" w:rsidRPr="0015362B">
        <w:rPr>
          <w:rFonts w:ascii="Segoe UI" w:hAnsi="Segoe UI" w:cs="Segoe UI"/>
          <w:szCs w:val="22"/>
        </w:rPr>
        <w:t xml:space="preserve">. odst. 1 této smlouvy coby minimálního limitu pojistné částky. Pojistná smlouva, jejímž předmětem je platné a účinné pojištění odpovědnosti za škodu způsobenou dodavatelem třetí osobě musí být udržována v platnosti po celou dobu provádění díla. Náklady na pojištění nese </w:t>
      </w:r>
      <w:r>
        <w:rPr>
          <w:rFonts w:ascii="Segoe UI" w:hAnsi="Segoe UI" w:cs="Segoe UI"/>
          <w:szCs w:val="22"/>
        </w:rPr>
        <w:t>Zhotovitel</w:t>
      </w:r>
      <w:r w:rsidR="0015362B" w:rsidRPr="0015362B">
        <w:rPr>
          <w:rFonts w:ascii="Segoe UI" w:hAnsi="Segoe UI" w:cs="Segoe UI"/>
          <w:szCs w:val="22"/>
        </w:rPr>
        <w:t xml:space="preserve"> a má je zahrnuty ve sjednané ceně.</w:t>
      </w:r>
    </w:p>
    <w:p w14:paraId="45265E13" w14:textId="3AD91567" w:rsidR="0015362B" w:rsidRPr="0015362B"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15362B" w:rsidRPr="0015362B">
        <w:rPr>
          <w:rFonts w:ascii="Segoe UI" w:hAnsi="Segoe UI" w:cs="Segoe UI"/>
          <w:szCs w:val="22"/>
        </w:rPr>
        <w:t xml:space="preserve"> výslovně prohlašuje: </w:t>
      </w:r>
    </w:p>
    <w:p w14:paraId="6BF3E4CD" w14:textId="77777777"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že je odborně způsobilý k zajištění předmětu plnění podle této smlouvy,</w:t>
      </w:r>
    </w:p>
    <w:p w14:paraId="069D8DE1" w14:textId="32E2BD0B"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se řádně seznámil s projektovou dokumentací stavby a výkazem výměr, přičemž svým podpisem na této smlouvě stvrzuje, že k těmto dokumentům nemá žádné výhrady, jsou mu zcela jasné a srozumitelné a neshledal v nich žádné rozdíly, na které by musel </w:t>
      </w:r>
      <w:r w:rsidR="006311D6">
        <w:rPr>
          <w:rFonts w:ascii="Segoe UI" w:hAnsi="Segoe UI" w:cs="Segoe UI"/>
          <w:szCs w:val="22"/>
        </w:rPr>
        <w:t>Objed</w:t>
      </w:r>
      <w:r w:rsidRPr="0015362B">
        <w:rPr>
          <w:rFonts w:ascii="Segoe UI" w:hAnsi="Segoe UI" w:cs="Segoe UI"/>
          <w:szCs w:val="22"/>
        </w:rPr>
        <w:t>natele upozornit,</w:t>
      </w:r>
    </w:p>
    <w:p w14:paraId="65589886" w14:textId="6F7092BA" w:rsidR="0015362B" w:rsidRP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 xml:space="preserve">že se řádně seznámil s místem realizace díla a se všemi dalšími požadavky </w:t>
      </w:r>
      <w:r w:rsidR="006311D6">
        <w:rPr>
          <w:rFonts w:ascii="Segoe UI" w:hAnsi="Segoe UI" w:cs="Segoe UI"/>
          <w:szCs w:val="22"/>
        </w:rPr>
        <w:t>Objed</w:t>
      </w:r>
      <w:r w:rsidRPr="0015362B">
        <w:rPr>
          <w:rFonts w:ascii="Segoe UI" w:hAnsi="Segoe UI" w:cs="Segoe UI"/>
          <w:szCs w:val="22"/>
        </w:rPr>
        <w:t>natele uvedenými v zadávacích podmínkách,</w:t>
      </w:r>
    </w:p>
    <w:p w14:paraId="12E037D5" w14:textId="7A7AB7B3" w:rsidR="0015362B" w:rsidRDefault="0015362B" w:rsidP="00A13CEF">
      <w:pPr>
        <w:numPr>
          <w:ilvl w:val="2"/>
          <w:numId w:val="2"/>
        </w:numPr>
        <w:spacing w:after="120"/>
        <w:ind w:left="1134" w:hanging="567"/>
        <w:jc w:val="both"/>
        <w:rPr>
          <w:rFonts w:ascii="Segoe UI" w:hAnsi="Segoe UI" w:cs="Segoe UI"/>
          <w:szCs w:val="22"/>
        </w:rPr>
      </w:pPr>
      <w:r w:rsidRPr="0015362B">
        <w:rPr>
          <w:rFonts w:ascii="Segoe UI" w:hAnsi="Segoe UI" w:cs="Segoe UI"/>
          <w:szCs w:val="22"/>
        </w:rPr>
        <w:t>odvede na výstupu daň z přidané hodnoty z plnění dle této Smlouvy</w:t>
      </w:r>
      <w:r w:rsidR="000F5141">
        <w:rPr>
          <w:rFonts w:ascii="Segoe UI" w:hAnsi="Segoe UI" w:cs="Segoe UI"/>
          <w:szCs w:val="22"/>
        </w:rPr>
        <w:t>,</w:t>
      </w:r>
    </w:p>
    <w:p w14:paraId="50E646BC" w14:textId="1FF551EA" w:rsidR="000F5141" w:rsidRPr="0015362B" w:rsidRDefault="000F5141" w:rsidP="00A13CEF">
      <w:pPr>
        <w:numPr>
          <w:ilvl w:val="2"/>
          <w:numId w:val="2"/>
        </w:numPr>
        <w:spacing w:after="120"/>
        <w:ind w:left="1134" w:hanging="567"/>
        <w:jc w:val="both"/>
        <w:rPr>
          <w:rFonts w:ascii="Segoe UI" w:hAnsi="Segoe UI" w:cs="Segoe UI"/>
          <w:szCs w:val="22"/>
        </w:rPr>
      </w:pPr>
      <w:r>
        <w:rPr>
          <w:rFonts w:ascii="Segoe UI" w:hAnsi="Segoe UI" w:cs="Segoe UI"/>
          <w:szCs w:val="22"/>
        </w:rPr>
        <w:t xml:space="preserve"> ž</w:t>
      </w:r>
      <w:r w:rsidRPr="000F5141">
        <w:rPr>
          <w:rFonts w:ascii="Segoe UI" w:hAnsi="Segoe UI" w:cs="Segoe UI"/>
          <w:szCs w:val="22"/>
        </w:rPr>
        <w:t xml:space="preserve">e bankovní účet uvedený v čl. 1 této smlouvy je bankovním účtem zveřejněným ve smyslu zákona č. 235/2004 Sb., o dani z přidané hodnoty, ve znění pozdějších předpisů (dále jen „zákon o DPH“). V případě změny účtu </w:t>
      </w:r>
      <w:r w:rsidR="006311D6">
        <w:rPr>
          <w:rFonts w:ascii="Segoe UI" w:hAnsi="Segoe UI" w:cs="Segoe UI"/>
          <w:szCs w:val="22"/>
        </w:rPr>
        <w:t>Zhotovitel</w:t>
      </w:r>
      <w:r w:rsidRPr="000F5141">
        <w:rPr>
          <w:rFonts w:ascii="Segoe UI" w:hAnsi="Segoe UI" w:cs="Segoe UI"/>
          <w:szCs w:val="22"/>
        </w:rPr>
        <w:t xml:space="preserve">e je </w:t>
      </w:r>
      <w:r w:rsidR="006311D6">
        <w:rPr>
          <w:rFonts w:ascii="Segoe UI" w:hAnsi="Segoe UI" w:cs="Segoe UI"/>
          <w:szCs w:val="22"/>
        </w:rPr>
        <w:t>Zhotovitel</w:t>
      </w:r>
      <w:r w:rsidRPr="000F5141">
        <w:rPr>
          <w:rFonts w:ascii="Segoe UI" w:hAnsi="Segoe UI" w:cs="Segoe UI"/>
          <w:szCs w:val="22"/>
        </w:rPr>
        <w:t xml:space="preserve"> povinen doložit </w:t>
      </w:r>
      <w:r w:rsidRPr="000F5141">
        <w:rPr>
          <w:rFonts w:ascii="Segoe UI" w:hAnsi="Segoe UI" w:cs="Segoe UI"/>
          <w:szCs w:val="22"/>
        </w:rPr>
        <w:lastRenderedPageBreak/>
        <w:t>vlastnictví k novému účtu, a to kopií příslušné smlouvy nebo potvrzením peněžního ústavu; nový účet musí být zveřejněným účtem ve smyslu předchozí věty</w:t>
      </w:r>
      <w:r>
        <w:rPr>
          <w:rFonts w:ascii="Segoe UI" w:hAnsi="Segoe UI" w:cs="Segoe UI"/>
          <w:szCs w:val="22"/>
        </w:rPr>
        <w:t>.</w:t>
      </w:r>
    </w:p>
    <w:p w14:paraId="3117EBB6" w14:textId="77777777" w:rsidR="00FB6B69" w:rsidRPr="00E363E2" w:rsidRDefault="00FB6B69" w:rsidP="00FB6B69">
      <w:pPr>
        <w:spacing w:after="120"/>
        <w:ind w:left="1134"/>
        <w:jc w:val="both"/>
        <w:rPr>
          <w:rFonts w:ascii="Segoe UI" w:hAnsi="Segoe UI" w:cs="Segoe UI"/>
          <w:szCs w:val="22"/>
        </w:rPr>
      </w:pPr>
    </w:p>
    <w:p w14:paraId="746DFA08" w14:textId="77777777" w:rsidR="002E3E98" w:rsidRPr="00347670" w:rsidRDefault="002E3E98" w:rsidP="00A13CEF">
      <w:pPr>
        <w:numPr>
          <w:ilvl w:val="0"/>
          <w:numId w:val="2"/>
        </w:numPr>
        <w:spacing w:after="120"/>
        <w:ind w:left="426" w:hanging="426"/>
        <w:jc w:val="center"/>
        <w:rPr>
          <w:rFonts w:ascii="Segoe UI" w:hAnsi="Segoe UI" w:cs="Segoe UI"/>
          <w:b/>
          <w:sz w:val="26"/>
          <w:szCs w:val="26"/>
        </w:rPr>
      </w:pPr>
      <w:r w:rsidRPr="00347670">
        <w:rPr>
          <w:rFonts w:ascii="Segoe UI" w:hAnsi="Segoe UI" w:cs="Segoe UI"/>
          <w:b/>
          <w:sz w:val="26"/>
          <w:szCs w:val="26"/>
        </w:rPr>
        <w:t>PŘEDMĚT SMLOUVY</w:t>
      </w:r>
    </w:p>
    <w:p w14:paraId="3A1DF9B8" w14:textId="38E69218" w:rsidR="006A6BDB" w:rsidRPr="00C74087" w:rsidRDefault="00C57AB5" w:rsidP="00A13CEF">
      <w:pPr>
        <w:numPr>
          <w:ilvl w:val="1"/>
          <w:numId w:val="2"/>
        </w:numPr>
        <w:spacing w:after="120"/>
        <w:ind w:left="567" w:hanging="567"/>
        <w:jc w:val="both"/>
        <w:rPr>
          <w:rFonts w:ascii="Segoe UI" w:hAnsi="Segoe UI" w:cs="Segoe UI"/>
          <w:szCs w:val="22"/>
        </w:rPr>
      </w:pPr>
      <w:r w:rsidRPr="00FB6B69" w:rsidDel="00C57AB5">
        <w:rPr>
          <w:rFonts w:ascii="Segoe UI" w:hAnsi="Segoe UI" w:cs="Segoe UI"/>
          <w:szCs w:val="22"/>
        </w:rPr>
        <w:t xml:space="preserve"> </w:t>
      </w:r>
      <w:r w:rsidR="006311D6">
        <w:rPr>
          <w:rFonts w:ascii="Segoe UI" w:hAnsi="Segoe UI" w:cs="Segoe UI"/>
          <w:szCs w:val="22"/>
        </w:rPr>
        <w:t>Zhotovitel</w:t>
      </w:r>
      <w:r w:rsidR="008409AA" w:rsidRPr="008409AA">
        <w:rPr>
          <w:rFonts w:ascii="Segoe UI" w:hAnsi="Segoe UI" w:cs="Segoe UI"/>
          <w:szCs w:val="22"/>
        </w:rPr>
        <w:t xml:space="preserve"> se zavazuje ke zhotovení díla “Vnitropodniková spojovací komunikace a navazující práce“ (dále též „</w:t>
      </w:r>
      <w:r w:rsidR="008409AA" w:rsidRPr="008409AA">
        <w:rPr>
          <w:rFonts w:ascii="Segoe UI" w:hAnsi="Segoe UI" w:cs="Segoe UI"/>
          <w:b/>
          <w:bCs/>
          <w:szCs w:val="22"/>
        </w:rPr>
        <w:t>stavba</w:t>
      </w:r>
      <w:r w:rsidR="008409AA" w:rsidRPr="008409AA">
        <w:rPr>
          <w:rFonts w:ascii="Segoe UI" w:hAnsi="Segoe UI" w:cs="Segoe UI"/>
          <w:szCs w:val="22"/>
        </w:rPr>
        <w:t>“ nebo „</w:t>
      </w:r>
      <w:r w:rsidR="008409AA" w:rsidRPr="008409AA">
        <w:rPr>
          <w:rFonts w:ascii="Segoe UI" w:hAnsi="Segoe UI" w:cs="Segoe UI"/>
          <w:b/>
          <w:bCs/>
          <w:szCs w:val="22"/>
        </w:rPr>
        <w:t>dílo</w:t>
      </w:r>
      <w:r w:rsidR="008409AA" w:rsidRPr="008409AA">
        <w:rPr>
          <w:rFonts w:ascii="Segoe UI" w:hAnsi="Segoe UI" w:cs="Segoe UI"/>
          <w:szCs w:val="22"/>
        </w:rPr>
        <w:t>“)</w:t>
      </w:r>
      <w:r w:rsidR="00511D6F">
        <w:rPr>
          <w:rFonts w:ascii="Segoe UI" w:hAnsi="Segoe UI" w:cs="Segoe UI"/>
          <w:szCs w:val="22"/>
        </w:rPr>
        <w:t xml:space="preserve"> </w:t>
      </w:r>
      <w:r w:rsidR="00C95C65">
        <w:rPr>
          <w:rFonts w:ascii="Segoe UI" w:hAnsi="Segoe UI" w:cs="Segoe UI"/>
          <w:szCs w:val="22"/>
        </w:rPr>
        <w:t>skládající se z:</w:t>
      </w:r>
      <w:r w:rsidR="00511D6F">
        <w:rPr>
          <w:rFonts w:ascii="Segoe UI" w:hAnsi="Segoe UI" w:cs="Segoe UI"/>
          <w:szCs w:val="22"/>
        </w:rPr>
        <w:t xml:space="preserve"> </w:t>
      </w:r>
    </w:p>
    <w:p w14:paraId="7484EF46" w14:textId="77777777" w:rsidR="00451A06" w:rsidRPr="00E742CB" w:rsidRDefault="00451A06" w:rsidP="00E742CB">
      <w:pPr>
        <w:rPr>
          <w:rFonts w:ascii="Segoe UI" w:hAnsi="Segoe UI" w:cs="Segoe UI"/>
          <w:iCs/>
          <w:szCs w:val="22"/>
        </w:rPr>
      </w:pPr>
    </w:p>
    <w:tbl>
      <w:tblPr>
        <w:tblW w:w="8525" w:type="dxa"/>
        <w:jc w:val="center"/>
        <w:tblCellMar>
          <w:left w:w="0" w:type="dxa"/>
          <w:right w:w="0" w:type="dxa"/>
        </w:tblCellMar>
        <w:tblLook w:val="04A0" w:firstRow="1" w:lastRow="0" w:firstColumn="1" w:lastColumn="0" w:noHBand="0" w:noVBand="1"/>
      </w:tblPr>
      <w:tblGrid>
        <w:gridCol w:w="6653"/>
        <w:gridCol w:w="1872"/>
      </w:tblGrid>
      <w:tr w:rsidR="00831A4D" w14:paraId="71BD2F6D" w14:textId="77777777" w:rsidTr="00E742CB">
        <w:trPr>
          <w:trHeight w:val="300"/>
          <w:tblHeader/>
          <w:jc w:val="center"/>
        </w:trPr>
        <w:tc>
          <w:tcPr>
            <w:tcW w:w="6653" w:type="dxa"/>
            <w:tcBorders>
              <w:top w:val="single" w:sz="8" w:space="0" w:color="A8D08D"/>
              <w:left w:val="single" w:sz="8" w:space="0" w:color="A8D08D"/>
              <w:bottom w:val="single" w:sz="12" w:space="0" w:color="A8D08D"/>
              <w:right w:val="single" w:sz="8" w:space="0" w:color="A8D08D"/>
            </w:tcBorders>
            <w:noWrap/>
            <w:tcMar>
              <w:top w:w="0" w:type="dxa"/>
              <w:left w:w="108" w:type="dxa"/>
              <w:bottom w:w="0" w:type="dxa"/>
              <w:right w:w="108" w:type="dxa"/>
            </w:tcMar>
            <w:hideMark/>
          </w:tcPr>
          <w:p w14:paraId="6E73FDF4" w14:textId="77777777" w:rsidR="00831A4D" w:rsidRPr="00831A4D" w:rsidRDefault="00831A4D" w:rsidP="00862E18">
            <w:pPr>
              <w:rPr>
                <w:rFonts w:ascii="Segoe UI" w:eastAsiaTheme="minorHAnsi" w:hAnsi="Segoe UI" w:cs="Segoe UI"/>
                <w:b/>
                <w:bCs/>
                <w:color w:val="000000"/>
              </w:rPr>
            </w:pPr>
            <w:r w:rsidRPr="00831A4D">
              <w:rPr>
                <w:rFonts w:ascii="Segoe UI" w:hAnsi="Segoe UI" w:cs="Segoe UI"/>
                <w:b/>
                <w:bCs/>
                <w:color w:val="000000"/>
              </w:rPr>
              <w:t>Stavební objekt</w:t>
            </w:r>
          </w:p>
        </w:tc>
        <w:tc>
          <w:tcPr>
            <w:tcW w:w="1872" w:type="dxa"/>
            <w:tcBorders>
              <w:top w:val="single" w:sz="8" w:space="0" w:color="A8D08D"/>
              <w:left w:val="nil"/>
              <w:bottom w:val="single" w:sz="12" w:space="0" w:color="A8D08D"/>
              <w:right w:val="single" w:sz="8" w:space="0" w:color="A8D08D"/>
            </w:tcBorders>
            <w:noWrap/>
            <w:tcMar>
              <w:top w:w="0" w:type="dxa"/>
              <w:left w:w="108" w:type="dxa"/>
              <w:bottom w:w="0" w:type="dxa"/>
              <w:right w:w="108" w:type="dxa"/>
            </w:tcMar>
            <w:hideMark/>
          </w:tcPr>
          <w:p w14:paraId="72E26157" w14:textId="77777777" w:rsidR="00831A4D" w:rsidRPr="00831A4D" w:rsidRDefault="00831A4D" w:rsidP="00862E18">
            <w:pPr>
              <w:jc w:val="center"/>
              <w:rPr>
                <w:rFonts w:ascii="Segoe UI" w:hAnsi="Segoe UI" w:cs="Segoe UI"/>
                <w:b/>
                <w:bCs/>
                <w:color w:val="000000"/>
              </w:rPr>
            </w:pPr>
            <w:r w:rsidRPr="00831A4D">
              <w:rPr>
                <w:rFonts w:ascii="Segoe UI" w:hAnsi="Segoe UI" w:cs="Segoe UI"/>
                <w:b/>
                <w:bCs/>
                <w:color w:val="000000"/>
              </w:rPr>
              <w:t>označení</w:t>
            </w:r>
          </w:p>
        </w:tc>
      </w:tr>
      <w:tr w:rsidR="00831A4D" w14:paraId="6815E024" w14:textId="77777777" w:rsidTr="00862E18">
        <w:trPr>
          <w:trHeight w:val="300"/>
          <w:jc w:val="center"/>
        </w:trPr>
        <w:tc>
          <w:tcPr>
            <w:tcW w:w="6653" w:type="dxa"/>
            <w:tcBorders>
              <w:top w:val="nil"/>
              <w:left w:val="single" w:sz="8" w:space="0" w:color="A8D08D"/>
              <w:bottom w:val="single" w:sz="8" w:space="0" w:color="A8D08D"/>
              <w:right w:val="single" w:sz="8" w:space="0" w:color="A8D08D"/>
            </w:tcBorders>
            <w:shd w:val="clear" w:color="auto" w:fill="E2EFD9"/>
            <w:noWrap/>
            <w:tcMar>
              <w:top w:w="0" w:type="dxa"/>
              <w:left w:w="108" w:type="dxa"/>
              <w:bottom w:w="0" w:type="dxa"/>
              <w:right w:w="108" w:type="dxa"/>
            </w:tcMar>
            <w:hideMark/>
          </w:tcPr>
          <w:p w14:paraId="01D16D4D" w14:textId="04C8899D" w:rsidR="00831A4D" w:rsidRPr="00831A4D" w:rsidRDefault="00831A4D" w:rsidP="00862E18">
            <w:pPr>
              <w:rPr>
                <w:rFonts w:ascii="Segoe UI" w:hAnsi="Segoe UI" w:cs="Segoe UI"/>
                <w:color w:val="000000"/>
              </w:rPr>
            </w:pPr>
            <w:r w:rsidRPr="00831A4D">
              <w:rPr>
                <w:rFonts w:ascii="Segoe UI" w:hAnsi="Segoe UI" w:cs="Segoe UI"/>
                <w:color w:val="000000"/>
              </w:rPr>
              <w:t xml:space="preserve">Chránička pro kabel 6kV </w:t>
            </w:r>
          </w:p>
        </w:tc>
        <w:tc>
          <w:tcPr>
            <w:tcW w:w="1872" w:type="dxa"/>
            <w:tcBorders>
              <w:top w:val="nil"/>
              <w:left w:val="nil"/>
              <w:bottom w:val="single" w:sz="8" w:space="0" w:color="A8D08D"/>
              <w:right w:val="single" w:sz="8" w:space="0" w:color="A8D08D"/>
            </w:tcBorders>
            <w:shd w:val="clear" w:color="auto" w:fill="E2EFD9"/>
            <w:noWrap/>
            <w:tcMar>
              <w:top w:w="0" w:type="dxa"/>
              <w:left w:w="108" w:type="dxa"/>
              <w:bottom w:w="0" w:type="dxa"/>
              <w:right w:w="108" w:type="dxa"/>
            </w:tcMar>
            <w:hideMark/>
          </w:tcPr>
          <w:p w14:paraId="5A5ACA75" w14:textId="77777777" w:rsidR="00831A4D" w:rsidRPr="00831A4D" w:rsidRDefault="00831A4D" w:rsidP="00862E18">
            <w:pPr>
              <w:jc w:val="center"/>
              <w:rPr>
                <w:rFonts w:ascii="Segoe UI" w:hAnsi="Segoe UI" w:cs="Segoe UI"/>
                <w:color w:val="000000"/>
              </w:rPr>
            </w:pPr>
            <w:r w:rsidRPr="00831A4D">
              <w:rPr>
                <w:rFonts w:ascii="Segoe UI" w:hAnsi="Segoe UI" w:cs="Segoe UI"/>
                <w:color w:val="000000"/>
              </w:rPr>
              <w:t>DSO 022.1</w:t>
            </w:r>
          </w:p>
        </w:tc>
      </w:tr>
      <w:tr w:rsidR="00831A4D" w14:paraId="5A9008FA" w14:textId="77777777" w:rsidTr="00862E18">
        <w:trPr>
          <w:trHeight w:val="300"/>
          <w:jc w:val="center"/>
        </w:trPr>
        <w:tc>
          <w:tcPr>
            <w:tcW w:w="6653" w:type="dxa"/>
            <w:tcBorders>
              <w:top w:val="nil"/>
              <w:left w:val="single" w:sz="8" w:space="0" w:color="A8D08D"/>
              <w:bottom w:val="single" w:sz="8" w:space="0" w:color="A8D08D"/>
              <w:right w:val="single" w:sz="8" w:space="0" w:color="A8D08D"/>
            </w:tcBorders>
            <w:noWrap/>
            <w:tcMar>
              <w:top w:w="0" w:type="dxa"/>
              <w:left w:w="108" w:type="dxa"/>
              <w:bottom w:w="0" w:type="dxa"/>
              <w:right w:w="108" w:type="dxa"/>
            </w:tcMar>
            <w:hideMark/>
          </w:tcPr>
          <w:p w14:paraId="2A44BCAA" w14:textId="77777777" w:rsidR="00831A4D" w:rsidRPr="00831A4D" w:rsidRDefault="00831A4D" w:rsidP="00862E18">
            <w:pPr>
              <w:rPr>
                <w:rFonts w:ascii="Segoe UI" w:hAnsi="Segoe UI" w:cs="Segoe UI"/>
                <w:color w:val="000000"/>
              </w:rPr>
            </w:pPr>
            <w:r w:rsidRPr="00831A4D">
              <w:rPr>
                <w:rFonts w:ascii="Segoe UI" w:hAnsi="Segoe UI" w:cs="Segoe UI"/>
                <w:color w:val="000000"/>
              </w:rPr>
              <w:t>Venkovní osvětlení</w:t>
            </w:r>
          </w:p>
        </w:tc>
        <w:tc>
          <w:tcPr>
            <w:tcW w:w="1872" w:type="dxa"/>
            <w:tcBorders>
              <w:top w:val="nil"/>
              <w:left w:val="nil"/>
              <w:bottom w:val="single" w:sz="8" w:space="0" w:color="A8D08D"/>
              <w:right w:val="single" w:sz="8" w:space="0" w:color="A8D08D"/>
            </w:tcBorders>
            <w:noWrap/>
            <w:tcMar>
              <w:top w:w="0" w:type="dxa"/>
              <w:left w:w="108" w:type="dxa"/>
              <w:bottom w:w="0" w:type="dxa"/>
              <w:right w:w="108" w:type="dxa"/>
            </w:tcMar>
            <w:hideMark/>
          </w:tcPr>
          <w:p w14:paraId="2A069BB4" w14:textId="77777777" w:rsidR="00831A4D" w:rsidRPr="00831A4D" w:rsidRDefault="00831A4D" w:rsidP="00862E18">
            <w:pPr>
              <w:jc w:val="center"/>
              <w:rPr>
                <w:rFonts w:ascii="Segoe UI" w:hAnsi="Segoe UI" w:cs="Segoe UI"/>
                <w:color w:val="000000"/>
              </w:rPr>
            </w:pPr>
            <w:r w:rsidRPr="00831A4D">
              <w:rPr>
                <w:rFonts w:ascii="Segoe UI" w:hAnsi="Segoe UI" w:cs="Segoe UI"/>
                <w:color w:val="000000"/>
              </w:rPr>
              <w:t>DSO 023.2</w:t>
            </w:r>
          </w:p>
        </w:tc>
      </w:tr>
      <w:tr w:rsidR="00831A4D" w14:paraId="58E76A6B" w14:textId="77777777" w:rsidTr="00862E18">
        <w:trPr>
          <w:trHeight w:val="300"/>
          <w:jc w:val="center"/>
        </w:trPr>
        <w:tc>
          <w:tcPr>
            <w:tcW w:w="6653" w:type="dxa"/>
            <w:tcBorders>
              <w:top w:val="nil"/>
              <w:left w:val="single" w:sz="8" w:space="0" w:color="A8D08D"/>
              <w:bottom w:val="single" w:sz="8" w:space="0" w:color="A8D08D"/>
              <w:right w:val="single" w:sz="8" w:space="0" w:color="A8D08D"/>
            </w:tcBorders>
            <w:shd w:val="clear" w:color="auto" w:fill="E2EFD9"/>
            <w:noWrap/>
            <w:tcMar>
              <w:top w:w="0" w:type="dxa"/>
              <w:left w:w="108" w:type="dxa"/>
              <w:bottom w:w="0" w:type="dxa"/>
              <w:right w:w="108" w:type="dxa"/>
            </w:tcMar>
            <w:hideMark/>
          </w:tcPr>
          <w:p w14:paraId="62B54EB0" w14:textId="77777777" w:rsidR="00831A4D" w:rsidRPr="00831A4D" w:rsidRDefault="00831A4D" w:rsidP="00862E18">
            <w:pPr>
              <w:rPr>
                <w:rFonts w:ascii="Segoe UI" w:hAnsi="Segoe UI" w:cs="Segoe UI"/>
                <w:color w:val="000000"/>
              </w:rPr>
            </w:pPr>
            <w:r w:rsidRPr="00831A4D">
              <w:rPr>
                <w:rFonts w:ascii="Segoe UI" w:hAnsi="Segoe UI" w:cs="Segoe UI"/>
                <w:color w:val="000000"/>
              </w:rPr>
              <w:t>Přípojka vodovodu objektu SO 542</w:t>
            </w:r>
          </w:p>
        </w:tc>
        <w:tc>
          <w:tcPr>
            <w:tcW w:w="1872" w:type="dxa"/>
            <w:tcBorders>
              <w:top w:val="nil"/>
              <w:left w:val="nil"/>
              <w:bottom w:val="single" w:sz="8" w:space="0" w:color="A8D08D"/>
              <w:right w:val="single" w:sz="8" w:space="0" w:color="A8D08D"/>
            </w:tcBorders>
            <w:shd w:val="clear" w:color="auto" w:fill="E2EFD9"/>
            <w:noWrap/>
            <w:tcMar>
              <w:top w:w="0" w:type="dxa"/>
              <w:left w:w="108" w:type="dxa"/>
              <w:bottom w:w="0" w:type="dxa"/>
              <w:right w:w="108" w:type="dxa"/>
            </w:tcMar>
            <w:hideMark/>
          </w:tcPr>
          <w:p w14:paraId="6098970B" w14:textId="77777777" w:rsidR="00831A4D" w:rsidRPr="00831A4D" w:rsidRDefault="00831A4D" w:rsidP="00862E18">
            <w:pPr>
              <w:jc w:val="center"/>
              <w:rPr>
                <w:rFonts w:ascii="Segoe UI" w:hAnsi="Segoe UI" w:cs="Segoe UI"/>
                <w:color w:val="000000"/>
              </w:rPr>
            </w:pPr>
            <w:r w:rsidRPr="00831A4D">
              <w:rPr>
                <w:rFonts w:ascii="Segoe UI" w:hAnsi="Segoe UI" w:cs="Segoe UI"/>
                <w:color w:val="000000"/>
              </w:rPr>
              <w:t>DSO 006.5</w:t>
            </w:r>
          </w:p>
        </w:tc>
      </w:tr>
      <w:tr w:rsidR="00831A4D" w14:paraId="660C5BF4" w14:textId="77777777" w:rsidTr="00862E18">
        <w:trPr>
          <w:trHeight w:val="300"/>
          <w:jc w:val="center"/>
        </w:trPr>
        <w:tc>
          <w:tcPr>
            <w:tcW w:w="6653" w:type="dxa"/>
            <w:tcBorders>
              <w:top w:val="nil"/>
              <w:left w:val="single" w:sz="8" w:space="0" w:color="A8D08D"/>
              <w:bottom w:val="single" w:sz="8" w:space="0" w:color="A8D08D"/>
              <w:right w:val="single" w:sz="8" w:space="0" w:color="A8D08D"/>
            </w:tcBorders>
            <w:noWrap/>
            <w:tcMar>
              <w:top w:w="0" w:type="dxa"/>
              <w:left w:w="108" w:type="dxa"/>
              <w:bottom w:w="0" w:type="dxa"/>
              <w:right w:w="108" w:type="dxa"/>
            </w:tcMar>
            <w:hideMark/>
          </w:tcPr>
          <w:p w14:paraId="40EA7A84" w14:textId="77777777" w:rsidR="00831A4D" w:rsidRPr="00831A4D" w:rsidRDefault="00831A4D" w:rsidP="00862E18">
            <w:pPr>
              <w:rPr>
                <w:rFonts w:ascii="Segoe UI" w:hAnsi="Segoe UI" w:cs="Segoe UI"/>
                <w:color w:val="000000"/>
              </w:rPr>
            </w:pPr>
            <w:r w:rsidRPr="00831A4D">
              <w:rPr>
                <w:rFonts w:ascii="Segoe UI" w:hAnsi="Segoe UI" w:cs="Segoe UI"/>
                <w:color w:val="000000"/>
              </w:rPr>
              <w:t>Horkovod</w:t>
            </w:r>
          </w:p>
        </w:tc>
        <w:tc>
          <w:tcPr>
            <w:tcW w:w="1872" w:type="dxa"/>
            <w:tcBorders>
              <w:top w:val="nil"/>
              <w:left w:val="nil"/>
              <w:bottom w:val="single" w:sz="8" w:space="0" w:color="A8D08D"/>
              <w:right w:val="single" w:sz="8" w:space="0" w:color="A8D08D"/>
            </w:tcBorders>
            <w:noWrap/>
            <w:tcMar>
              <w:top w:w="0" w:type="dxa"/>
              <w:left w:w="108" w:type="dxa"/>
              <w:bottom w:w="0" w:type="dxa"/>
              <w:right w:w="108" w:type="dxa"/>
            </w:tcMar>
            <w:hideMark/>
          </w:tcPr>
          <w:p w14:paraId="7E6AE627" w14:textId="77777777" w:rsidR="00831A4D" w:rsidRPr="00831A4D" w:rsidRDefault="00831A4D" w:rsidP="00862E18">
            <w:pPr>
              <w:jc w:val="center"/>
              <w:rPr>
                <w:rFonts w:ascii="Segoe UI" w:hAnsi="Segoe UI" w:cs="Segoe UI"/>
                <w:color w:val="000000"/>
              </w:rPr>
            </w:pPr>
            <w:r w:rsidRPr="00831A4D">
              <w:rPr>
                <w:rFonts w:ascii="Segoe UI" w:hAnsi="Segoe UI" w:cs="Segoe UI"/>
                <w:color w:val="000000"/>
              </w:rPr>
              <w:t>DSO 011.1</w:t>
            </w:r>
          </w:p>
        </w:tc>
      </w:tr>
      <w:tr w:rsidR="00831A4D" w14:paraId="0E42E747" w14:textId="77777777" w:rsidTr="00862E18">
        <w:trPr>
          <w:trHeight w:val="315"/>
          <w:jc w:val="center"/>
        </w:trPr>
        <w:tc>
          <w:tcPr>
            <w:tcW w:w="6653" w:type="dxa"/>
            <w:tcBorders>
              <w:top w:val="nil"/>
              <w:left w:val="single" w:sz="8" w:space="0" w:color="A8D08D"/>
              <w:bottom w:val="single" w:sz="8" w:space="0" w:color="A8D08D"/>
              <w:right w:val="single" w:sz="8" w:space="0" w:color="A8D08D"/>
            </w:tcBorders>
            <w:shd w:val="clear" w:color="auto" w:fill="E2EFD9"/>
            <w:noWrap/>
            <w:tcMar>
              <w:top w:w="0" w:type="dxa"/>
              <w:left w:w="108" w:type="dxa"/>
              <w:bottom w:w="0" w:type="dxa"/>
              <w:right w:w="108" w:type="dxa"/>
            </w:tcMar>
            <w:hideMark/>
          </w:tcPr>
          <w:p w14:paraId="03308E2A" w14:textId="77777777" w:rsidR="00831A4D" w:rsidRPr="00831A4D" w:rsidRDefault="00831A4D" w:rsidP="00862E18">
            <w:pPr>
              <w:rPr>
                <w:rFonts w:ascii="Segoe UI" w:hAnsi="Segoe UI" w:cs="Segoe UI"/>
                <w:color w:val="000000"/>
              </w:rPr>
            </w:pPr>
            <w:r w:rsidRPr="00831A4D">
              <w:rPr>
                <w:rFonts w:ascii="Segoe UI" w:hAnsi="Segoe UI" w:cs="Segoe UI"/>
                <w:color w:val="000000"/>
              </w:rPr>
              <w:t>Spojovací komunikace z původního areálu Energzet Servis a.s.</w:t>
            </w:r>
          </w:p>
        </w:tc>
        <w:tc>
          <w:tcPr>
            <w:tcW w:w="1872" w:type="dxa"/>
            <w:tcBorders>
              <w:top w:val="nil"/>
              <w:left w:val="nil"/>
              <w:bottom w:val="single" w:sz="8" w:space="0" w:color="A8D08D"/>
              <w:right w:val="single" w:sz="8" w:space="0" w:color="A8D08D"/>
            </w:tcBorders>
            <w:shd w:val="clear" w:color="auto" w:fill="E2EFD9"/>
            <w:noWrap/>
            <w:tcMar>
              <w:top w:w="0" w:type="dxa"/>
              <w:left w:w="108" w:type="dxa"/>
              <w:bottom w:w="0" w:type="dxa"/>
              <w:right w:w="108" w:type="dxa"/>
            </w:tcMar>
            <w:hideMark/>
          </w:tcPr>
          <w:p w14:paraId="78CA91A9" w14:textId="77777777" w:rsidR="00831A4D" w:rsidRPr="00831A4D" w:rsidRDefault="00831A4D" w:rsidP="00862E18">
            <w:pPr>
              <w:jc w:val="center"/>
              <w:rPr>
                <w:rFonts w:ascii="Segoe UI" w:hAnsi="Segoe UI" w:cs="Segoe UI"/>
                <w:color w:val="000000"/>
              </w:rPr>
            </w:pPr>
            <w:r w:rsidRPr="00831A4D">
              <w:rPr>
                <w:rFonts w:ascii="Segoe UI" w:hAnsi="Segoe UI" w:cs="Segoe UI"/>
                <w:color w:val="000000"/>
              </w:rPr>
              <w:t>DSO 025.2</w:t>
            </w:r>
          </w:p>
        </w:tc>
      </w:tr>
    </w:tbl>
    <w:p w14:paraId="499E7B2F" w14:textId="1EDBB88A" w:rsidR="00831A4D" w:rsidRDefault="00C95C65" w:rsidP="00C95C65">
      <w:pPr>
        <w:spacing w:before="120" w:after="120"/>
        <w:ind w:left="567"/>
        <w:jc w:val="both"/>
        <w:rPr>
          <w:rFonts w:ascii="Segoe UI" w:hAnsi="Segoe UI" w:cs="Segoe UI"/>
        </w:rPr>
      </w:pPr>
      <w:r>
        <w:rPr>
          <w:rFonts w:ascii="Segoe UI" w:hAnsi="Segoe UI" w:cs="Segoe UI"/>
        </w:rPr>
        <w:t>a to vše v rozsahu dle projektové dokumentace pro Optimalizaci pomocných provozů investora SAKO Brno, a.s., dokumentace pro provedení stavby pro výše uvedené stavební objekty dle jejich označení, zhotovené ALEF BRNO spol. s r. o., která tvoří přílohu č. 1 této smlouvy</w:t>
      </w:r>
      <w:r w:rsidR="00875D51">
        <w:rPr>
          <w:rFonts w:ascii="Segoe UI" w:hAnsi="Segoe UI" w:cs="Segoe UI"/>
        </w:rPr>
        <w:t xml:space="preserve"> (dále jen „</w:t>
      </w:r>
      <w:r w:rsidR="00875D51">
        <w:rPr>
          <w:rFonts w:ascii="Segoe UI" w:hAnsi="Segoe UI" w:cs="Segoe UI"/>
          <w:b/>
          <w:bCs/>
        </w:rPr>
        <w:t>PD</w:t>
      </w:r>
      <w:r w:rsidR="00875D51">
        <w:rPr>
          <w:rFonts w:ascii="Segoe UI" w:hAnsi="Segoe UI" w:cs="Segoe UI"/>
        </w:rPr>
        <w:t>“)</w:t>
      </w:r>
      <w:r>
        <w:rPr>
          <w:rFonts w:ascii="Segoe UI" w:hAnsi="Segoe UI" w:cs="Segoe UI"/>
        </w:rPr>
        <w:t>,</w:t>
      </w:r>
    </w:p>
    <w:p w14:paraId="728BBD97" w14:textId="363087BE" w:rsidR="00C95C65" w:rsidRDefault="00C95C65" w:rsidP="00C95C65">
      <w:pPr>
        <w:spacing w:before="120" w:after="120"/>
        <w:ind w:left="567"/>
        <w:jc w:val="both"/>
        <w:rPr>
          <w:rFonts w:ascii="Segoe UI" w:hAnsi="Segoe UI" w:cs="Segoe UI"/>
        </w:rPr>
      </w:pPr>
      <w:r>
        <w:rPr>
          <w:rFonts w:ascii="Segoe UI" w:hAnsi="Segoe UI" w:cs="Segoe UI"/>
        </w:rPr>
        <w:t xml:space="preserve">a dále dle </w:t>
      </w:r>
      <w:r w:rsidRPr="00C95C65">
        <w:rPr>
          <w:rFonts w:ascii="Segoe UI" w:hAnsi="Segoe UI" w:cs="Segoe UI"/>
        </w:rPr>
        <w:t xml:space="preserve">obchodních podmínek stanovených touto smlouvou o dílo, zadávací dokumentací a nabídkou </w:t>
      </w:r>
      <w:r w:rsidR="006311D6">
        <w:rPr>
          <w:rFonts w:ascii="Segoe UI" w:hAnsi="Segoe UI" w:cs="Segoe UI"/>
        </w:rPr>
        <w:t>Zhotovitel</w:t>
      </w:r>
      <w:r w:rsidRPr="00C95C65">
        <w:rPr>
          <w:rFonts w:ascii="Segoe UI" w:hAnsi="Segoe UI" w:cs="Segoe UI"/>
        </w:rPr>
        <w:t>e do výběrového řízení</w:t>
      </w:r>
      <w:r w:rsidR="000A6C56">
        <w:rPr>
          <w:rFonts w:ascii="Segoe UI" w:hAnsi="Segoe UI" w:cs="Segoe UI"/>
        </w:rPr>
        <w:t xml:space="preserve"> a </w:t>
      </w:r>
      <w:r w:rsidR="000A6C56" w:rsidRPr="000A6C56">
        <w:rPr>
          <w:rFonts w:ascii="Segoe UI" w:hAnsi="Segoe UI" w:cs="Segoe UI"/>
        </w:rPr>
        <w:t>podmínek pro realizaci stavby, vyplývajících z vyjádření správců stávajících inženýrských sítí a zařízení dotčených stavbou</w:t>
      </w:r>
      <w:r w:rsidR="000A6C56">
        <w:rPr>
          <w:rFonts w:ascii="Segoe UI" w:hAnsi="Segoe UI" w:cs="Segoe UI"/>
        </w:rPr>
        <w:t>.</w:t>
      </w:r>
    </w:p>
    <w:p w14:paraId="479FC619" w14:textId="32C8D3F1" w:rsidR="000A6C56"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A6C56" w:rsidRPr="000A6C56">
        <w:rPr>
          <w:rFonts w:ascii="Segoe UI" w:hAnsi="Segoe UI" w:cs="Segoe UI"/>
          <w:szCs w:val="22"/>
        </w:rPr>
        <w:t xml:space="preserve"> jako součást realizace díla zajistí a provede na svůj náklad zejména následující práce a činnosti:</w:t>
      </w:r>
    </w:p>
    <w:p w14:paraId="37C15122" w14:textId="77777777" w:rsidR="000A6C56" w:rsidRPr="000A6C56" w:rsidRDefault="000A6C56" w:rsidP="00A13CEF">
      <w:pPr>
        <w:numPr>
          <w:ilvl w:val="2"/>
          <w:numId w:val="2"/>
        </w:numPr>
        <w:spacing w:after="120"/>
        <w:ind w:left="1134" w:hanging="567"/>
        <w:jc w:val="both"/>
        <w:rPr>
          <w:rFonts w:ascii="Segoe UI" w:hAnsi="Segoe UI" w:cs="Segoe UI"/>
          <w:szCs w:val="22"/>
          <w:u w:val="single"/>
        </w:rPr>
      </w:pPr>
      <w:r w:rsidRPr="000A6C56">
        <w:rPr>
          <w:rFonts w:ascii="Segoe UI" w:hAnsi="Segoe UI" w:cs="Segoe UI"/>
          <w:u w:val="single"/>
        </w:rPr>
        <w:t>Před zahájením realizace stavby:</w:t>
      </w:r>
    </w:p>
    <w:p w14:paraId="086375CA" w14:textId="77777777" w:rsidR="000A6C56" w:rsidRDefault="000A6C56" w:rsidP="00A13CEF">
      <w:pPr>
        <w:numPr>
          <w:ilvl w:val="3"/>
          <w:numId w:val="2"/>
        </w:numPr>
        <w:spacing w:after="120"/>
        <w:ind w:left="1418" w:hanging="567"/>
        <w:jc w:val="both"/>
        <w:rPr>
          <w:rFonts w:ascii="Segoe UI" w:hAnsi="Segoe UI" w:cs="Segoe UI"/>
          <w:szCs w:val="22"/>
        </w:rPr>
      </w:pPr>
      <w:r w:rsidRPr="000A6C56">
        <w:rPr>
          <w:rFonts w:ascii="Segoe UI" w:hAnsi="Segoe UI" w:cs="Segoe UI"/>
        </w:rPr>
        <w:t>označení staveniště ve smyslu § 152 odst. 3 písm. b) zákona č. 183/2006 Sb., stavebního zákona, ve znění pozdějších předpisů, tj. zřídí a vyvěsí na viditelném místě u vstupu na staveniště štítek s dotčenými údaji; štítek musí být chráněn před povětrnostními vlivy tak, aby údaje na něm uvedené zůstaly čitelné po celou dobu výstavby s ponecháním údajů uvedených výše do doby kolaudace stavby;</w:t>
      </w:r>
    </w:p>
    <w:p w14:paraId="1E44B163" w14:textId="2F98D17D" w:rsidR="000A6C56" w:rsidRPr="00FD04D1" w:rsidRDefault="000A6C56" w:rsidP="00A13CEF">
      <w:pPr>
        <w:numPr>
          <w:ilvl w:val="3"/>
          <w:numId w:val="2"/>
        </w:numPr>
        <w:spacing w:after="120"/>
        <w:ind w:left="1418" w:hanging="567"/>
        <w:jc w:val="both"/>
        <w:rPr>
          <w:rFonts w:ascii="Segoe UI" w:hAnsi="Segoe UI" w:cs="Segoe UI"/>
        </w:rPr>
      </w:pPr>
      <w:r w:rsidRPr="00FD04D1">
        <w:rPr>
          <w:rFonts w:ascii="Segoe UI" w:hAnsi="Segoe UI" w:cs="Segoe UI"/>
        </w:rPr>
        <w:t xml:space="preserve">vytyčení všech podzemních a nadzemních sítí a technických zařízení v území stavby u příslušných vlastníků a správců; řádné označení a zabezpečení sítí a technických zařízení proti poškození, ohrožení provozu nebo zamezení přístupu k nim po celou dobu výstavby, vyjádření k existenci sítí a zařízení v zájmovém území stavby (dále jen „doklady“) předá </w:t>
      </w:r>
      <w:r w:rsidR="006311D6">
        <w:rPr>
          <w:rFonts w:ascii="Segoe UI" w:hAnsi="Segoe UI" w:cs="Segoe UI"/>
        </w:rPr>
        <w:t>Objed</w:t>
      </w:r>
      <w:r w:rsidRPr="00FD04D1">
        <w:rPr>
          <w:rFonts w:ascii="Segoe UI" w:hAnsi="Segoe UI" w:cs="Segoe UI"/>
        </w:rPr>
        <w:t xml:space="preserve">natel </w:t>
      </w:r>
      <w:r w:rsidR="006311D6">
        <w:rPr>
          <w:rFonts w:ascii="Segoe UI" w:hAnsi="Segoe UI" w:cs="Segoe UI"/>
        </w:rPr>
        <w:t>Zhotovitel</w:t>
      </w:r>
      <w:r w:rsidRPr="00FD04D1">
        <w:rPr>
          <w:rFonts w:ascii="Segoe UI" w:hAnsi="Segoe UI" w:cs="Segoe UI"/>
        </w:rPr>
        <w:t xml:space="preserve">i ke dni předání a převzetí staveniště, </w:t>
      </w:r>
      <w:r w:rsidR="006311D6">
        <w:rPr>
          <w:rFonts w:ascii="Segoe UI" w:hAnsi="Segoe UI" w:cs="Segoe UI"/>
        </w:rPr>
        <w:t>Zhotovitel</w:t>
      </w:r>
      <w:r w:rsidRPr="00FD04D1">
        <w:rPr>
          <w:rFonts w:ascii="Segoe UI" w:hAnsi="Segoe UI" w:cs="Segoe UI"/>
        </w:rPr>
        <w:t xml:space="preserve"> je povinen, pokud bude potřeba, před vytýčením tato vyjádření aktualizovat;</w:t>
      </w:r>
    </w:p>
    <w:p w14:paraId="1696AC86" w14:textId="20A8E175" w:rsidR="000A6C56" w:rsidRPr="00FD04D1"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dodržení podmínek obsažených ve stanoviscích správců komunikací, vlastníků a správců dotčených sítí a technických zařízení, která jsou obsahem dokladů, předaných </w:t>
      </w:r>
      <w:r w:rsidR="006311D6">
        <w:rPr>
          <w:rFonts w:ascii="Segoe UI" w:hAnsi="Segoe UI" w:cs="Segoe UI"/>
        </w:rPr>
        <w:t>Objed</w:t>
      </w:r>
      <w:r w:rsidRPr="000A6C56">
        <w:rPr>
          <w:rFonts w:ascii="Segoe UI" w:hAnsi="Segoe UI" w:cs="Segoe UI"/>
        </w:rPr>
        <w:t xml:space="preserve">natelem </w:t>
      </w:r>
      <w:r w:rsidR="006311D6">
        <w:rPr>
          <w:rFonts w:ascii="Segoe UI" w:hAnsi="Segoe UI" w:cs="Segoe UI"/>
        </w:rPr>
        <w:t>Zhotovitel</w:t>
      </w:r>
      <w:r w:rsidRPr="000A6C56">
        <w:rPr>
          <w:rFonts w:ascii="Segoe UI" w:hAnsi="Segoe UI" w:cs="Segoe UI"/>
        </w:rPr>
        <w:t>i;</w:t>
      </w:r>
    </w:p>
    <w:p w14:paraId="71760098" w14:textId="77777777" w:rsidR="000A6C56" w:rsidRPr="00FD04D1"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provedení všech opatření organizačního a stavebně technologického charakteru k řádnému provedení díla;</w:t>
      </w:r>
    </w:p>
    <w:p w14:paraId="120707E1" w14:textId="77777777"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lastRenderedPageBreak/>
        <w:t>vytyčení prostorové polohy příslušenství stavby subjektem k tomu oprávněným;</w:t>
      </w:r>
    </w:p>
    <w:p w14:paraId="269F720A" w14:textId="46EB05B6" w:rsidR="000A6C56" w:rsidRPr="00FD04D1"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 </w:t>
      </w:r>
      <w:r w:rsidRPr="009D5DC9">
        <w:rPr>
          <w:rFonts w:ascii="Segoe UI" w:hAnsi="Segoe UI" w:cs="Segoe UI"/>
        </w:rPr>
        <w:t xml:space="preserve">zpracování a prokazatelné projednání plánu organizace výstavby (dále jen „POV“) a harmonogramu postupu prací členěného dle jednotlivých stavebních objektů, podobjektů a oddílů – výstavby (dále jen „HMG“) se zástupcem </w:t>
      </w:r>
      <w:r w:rsidR="006311D6" w:rsidRPr="009D5DC9">
        <w:rPr>
          <w:rFonts w:ascii="Segoe UI" w:hAnsi="Segoe UI" w:cs="Segoe UI"/>
        </w:rPr>
        <w:t>Objed</w:t>
      </w:r>
      <w:r w:rsidRPr="009D5DC9">
        <w:rPr>
          <w:rFonts w:ascii="Segoe UI" w:hAnsi="Segoe UI" w:cs="Segoe UI"/>
        </w:rPr>
        <w:t>natele a dotčenými třetími osobami;</w:t>
      </w:r>
    </w:p>
    <w:p w14:paraId="3ED97507" w14:textId="77777777"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zpracování rizik BOZP, technologických a pracovních postupů a následné jejich projednání a odsouhlasení koordinátorem BOZP;</w:t>
      </w:r>
    </w:p>
    <w:p w14:paraId="40394D1D" w14:textId="77777777"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zpracování a odsouhlasení kontrolního a zkušebního plánu;</w:t>
      </w:r>
    </w:p>
    <w:p w14:paraId="71735CC1" w14:textId="5704764A"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pořízení fotodokumentace stávajícího stavu všech stavebních objektů, přilehlých komunikací, pozemků sousedících se stavbou, před zahájením prací a její předání </w:t>
      </w:r>
      <w:r w:rsidR="006311D6">
        <w:rPr>
          <w:rFonts w:ascii="Segoe UI" w:hAnsi="Segoe UI" w:cs="Segoe UI"/>
        </w:rPr>
        <w:t>Objed</w:t>
      </w:r>
      <w:r w:rsidRPr="000A6C56">
        <w:rPr>
          <w:rFonts w:ascii="Segoe UI" w:hAnsi="Segoe UI" w:cs="Segoe UI"/>
        </w:rPr>
        <w:t>nateli na el. nosiči dat, přičemž každý snímek bude opatřen číslem a datem pořízení snímku;</w:t>
      </w:r>
    </w:p>
    <w:p w14:paraId="6AB1011B" w14:textId="25A80FB5" w:rsid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 </w:t>
      </w:r>
      <w:r w:rsidR="006311D6">
        <w:rPr>
          <w:rFonts w:ascii="Segoe UI" w:hAnsi="Segoe UI" w:cs="Segoe UI"/>
        </w:rPr>
        <w:t>Zhotovitel</w:t>
      </w:r>
      <w:r w:rsidRPr="000A6C56">
        <w:rPr>
          <w:rFonts w:ascii="Segoe UI" w:hAnsi="Segoe UI" w:cs="Segoe UI"/>
        </w:rPr>
        <w:t xml:space="preserve"> se zavazuje průběžně zpracovávat dokumentaci skutečného provedení stavby. </w:t>
      </w:r>
    </w:p>
    <w:p w14:paraId="5DBA9F47" w14:textId="2B7A99F4"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předložení a předání </w:t>
      </w:r>
      <w:r w:rsidR="006311D6">
        <w:rPr>
          <w:rFonts w:ascii="Segoe UI" w:hAnsi="Segoe UI" w:cs="Segoe UI"/>
        </w:rPr>
        <w:t>Objed</w:t>
      </w:r>
      <w:r w:rsidRPr="000A6C56">
        <w:rPr>
          <w:rFonts w:ascii="Segoe UI" w:hAnsi="Segoe UI" w:cs="Segoe UI"/>
        </w:rPr>
        <w:t>nateli, nejpozději ke dni zahájení realizace stavby, doklady v rozsahu ujednání dle této smlouvy o dílo, a to:</w:t>
      </w:r>
    </w:p>
    <w:p w14:paraId="5B7D3FE2" w14:textId="77777777" w:rsidR="000A6C56" w:rsidRPr="000A6C56" w:rsidRDefault="000A6C56" w:rsidP="006F4DED">
      <w:pPr>
        <w:spacing w:before="120" w:after="120"/>
        <w:ind w:left="1985" w:hanging="567"/>
        <w:jc w:val="both"/>
        <w:rPr>
          <w:rFonts w:ascii="Segoe UI" w:hAnsi="Segoe UI" w:cs="Segoe UI"/>
        </w:rPr>
      </w:pPr>
      <w:r w:rsidRPr="000A6C56">
        <w:rPr>
          <w:rFonts w:ascii="Segoe UI" w:hAnsi="Segoe UI" w:cs="Segoe UI"/>
        </w:rPr>
        <w:t>a)</w:t>
      </w:r>
      <w:r w:rsidRPr="000A6C56">
        <w:rPr>
          <w:rFonts w:ascii="Segoe UI" w:hAnsi="Segoe UI" w:cs="Segoe UI"/>
        </w:rPr>
        <w:tab/>
        <w:t>protokoly o vytyčení všech stávajících inženýrských sítí a technických zařízení v zájmovém území stavby a staveniště neprodleně poté, co je od jednotlivých správců sítí obdrží,</w:t>
      </w:r>
    </w:p>
    <w:p w14:paraId="6F0899D0" w14:textId="77777777" w:rsidR="000A6C56" w:rsidRPr="009D5DC9" w:rsidRDefault="000A6C56" w:rsidP="006F4DED">
      <w:pPr>
        <w:spacing w:before="120" w:after="120"/>
        <w:ind w:left="1985" w:hanging="567"/>
        <w:jc w:val="both"/>
        <w:rPr>
          <w:rFonts w:ascii="Segoe UI" w:hAnsi="Segoe UI" w:cs="Segoe UI"/>
        </w:rPr>
      </w:pPr>
      <w:r w:rsidRPr="000A6C56">
        <w:rPr>
          <w:rFonts w:ascii="Segoe UI" w:hAnsi="Segoe UI" w:cs="Segoe UI"/>
        </w:rPr>
        <w:t>b)</w:t>
      </w:r>
      <w:r w:rsidRPr="000A6C56">
        <w:rPr>
          <w:rFonts w:ascii="Segoe UI" w:hAnsi="Segoe UI" w:cs="Segoe UI"/>
        </w:rPr>
        <w:tab/>
        <w:t xml:space="preserve">protokol o vytyčení </w:t>
      </w:r>
      <w:r w:rsidRPr="009D5DC9">
        <w:rPr>
          <w:rFonts w:ascii="Segoe UI" w:hAnsi="Segoe UI" w:cs="Segoe UI"/>
        </w:rPr>
        <w:t>prostorové polohy příslušenství stavby,</w:t>
      </w:r>
    </w:p>
    <w:p w14:paraId="3801C32A" w14:textId="77777777" w:rsidR="000A6C56" w:rsidRPr="009D5DC9" w:rsidRDefault="000A6C56" w:rsidP="006F4DED">
      <w:pPr>
        <w:spacing w:before="120" w:after="120"/>
        <w:ind w:left="1985" w:hanging="567"/>
        <w:jc w:val="both"/>
        <w:rPr>
          <w:rFonts w:ascii="Segoe UI" w:hAnsi="Segoe UI" w:cs="Segoe UI"/>
        </w:rPr>
      </w:pPr>
      <w:r w:rsidRPr="009D5DC9">
        <w:rPr>
          <w:rFonts w:ascii="Segoe UI" w:hAnsi="Segoe UI" w:cs="Segoe UI"/>
        </w:rPr>
        <w:t>c)</w:t>
      </w:r>
      <w:r w:rsidRPr="009D5DC9">
        <w:rPr>
          <w:rFonts w:ascii="Segoe UI" w:hAnsi="Segoe UI" w:cs="Segoe UI"/>
        </w:rPr>
        <w:tab/>
        <w:t>stavební deník se zápisy, případně samostatné zápisy o projednání a odsouhlasení POV a HMG,</w:t>
      </w:r>
    </w:p>
    <w:p w14:paraId="0837CA57" w14:textId="77777777" w:rsidR="000A6C56" w:rsidRPr="009D5DC9" w:rsidRDefault="000A6C56" w:rsidP="006F4DED">
      <w:pPr>
        <w:spacing w:before="120" w:after="120"/>
        <w:ind w:left="1985" w:hanging="567"/>
        <w:jc w:val="both"/>
        <w:rPr>
          <w:rFonts w:ascii="Segoe UI" w:hAnsi="Segoe UI" w:cs="Segoe UI"/>
        </w:rPr>
      </w:pPr>
      <w:r w:rsidRPr="009D5DC9">
        <w:rPr>
          <w:rFonts w:ascii="Segoe UI" w:hAnsi="Segoe UI" w:cs="Segoe UI"/>
        </w:rPr>
        <w:t>d)</w:t>
      </w:r>
      <w:r w:rsidRPr="009D5DC9">
        <w:rPr>
          <w:rFonts w:ascii="Segoe UI" w:hAnsi="Segoe UI" w:cs="Segoe UI"/>
        </w:rPr>
        <w:tab/>
        <w:t>rizika BOZP, technologické a pracovní postupy odsouhlasené koordinátorem BOZP.</w:t>
      </w:r>
    </w:p>
    <w:p w14:paraId="0B70F1EE" w14:textId="77777777" w:rsidR="000A6C56" w:rsidRPr="009D5DC9" w:rsidRDefault="000A6C56" w:rsidP="00A13CEF">
      <w:pPr>
        <w:numPr>
          <w:ilvl w:val="2"/>
          <w:numId w:val="2"/>
        </w:numPr>
        <w:spacing w:after="120"/>
        <w:ind w:left="1134" w:hanging="567"/>
        <w:jc w:val="both"/>
        <w:rPr>
          <w:rFonts w:ascii="Segoe UI" w:hAnsi="Segoe UI" w:cs="Segoe UI"/>
          <w:u w:val="single"/>
        </w:rPr>
      </w:pPr>
      <w:r w:rsidRPr="009D5DC9">
        <w:rPr>
          <w:rFonts w:ascii="Segoe UI" w:hAnsi="Segoe UI" w:cs="Segoe UI"/>
          <w:u w:val="single"/>
        </w:rPr>
        <w:t xml:space="preserve"> V průběhu realizace stavby:</w:t>
      </w:r>
    </w:p>
    <w:p w14:paraId="39FDC2AF" w14:textId="3B4444CC" w:rsidR="006E01E3" w:rsidRPr="009D5DC9" w:rsidRDefault="000A6C56" w:rsidP="00A13CEF">
      <w:pPr>
        <w:numPr>
          <w:ilvl w:val="3"/>
          <w:numId w:val="2"/>
        </w:numPr>
        <w:spacing w:after="120"/>
        <w:ind w:left="1418" w:hanging="567"/>
        <w:jc w:val="both"/>
        <w:rPr>
          <w:rFonts w:ascii="Segoe UI" w:hAnsi="Segoe UI" w:cs="Segoe UI"/>
        </w:rPr>
      </w:pPr>
      <w:r w:rsidRPr="009D5DC9">
        <w:rPr>
          <w:rFonts w:ascii="Segoe UI" w:hAnsi="Segoe UI" w:cs="Segoe UI"/>
        </w:rPr>
        <w:t xml:space="preserve">zřízení napojení na odběrná místa vody a el. energie s podružnými měřidly včetně úhrady za odběr medií, počáteční stav podružných měřidel </w:t>
      </w:r>
      <w:r w:rsidR="006311D6" w:rsidRPr="009D5DC9">
        <w:rPr>
          <w:rFonts w:ascii="Segoe UI" w:hAnsi="Segoe UI" w:cs="Segoe UI"/>
        </w:rPr>
        <w:t>Zhotovitel</w:t>
      </w:r>
      <w:r w:rsidRPr="009D5DC9">
        <w:rPr>
          <w:rFonts w:ascii="Segoe UI" w:hAnsi="Segoe UI" w:cs="Segoe UI"/>
        </w:rPr>
        <w:t xml:space="preserve"> zapíše do stavebního deníku;</w:t>
      </w:r>
    </w:p>
    <w:p w14:paraId="2659364E" w14:textId="17CE91A2" w:rsidR="006E01E3" w:rsidRPr="009D5DC9" w:rsidRDefault="000A6C56" w:rsidP="00A13CEF">
      <w:pPr>
        <w:numPr>
          <w:ilvl w:val="3"/>
          <w:numId w:val="2"/>
        </w:numPr>
        <w:spacing w:after="120"/>
        <w:ind w:left="1418" w:hanging="567"/>
        <w:jc w:val="both"/>
        <w:rPr>
          <w:rFonts w:ascii="Segoe UI" w:hAnsi="Segoe UI" w:cs="Segoe UI"/>
        </w:rPr>
      </w:pPr>
      <w:r w:rsidRPr="009D5DC9">
        <w:rPr>
          <w:rFonts w:ascii="Segoe UI" w:hAnsi="Segoe UI" w:cs="Segoe UI"/>
        </w:rPr>
        <w:t xml:space="preserve">zřízení zařízení staveniště obsahující provozní, sociální zařízení včetně nezbytného vybavení pro výkon </w:t>
      </w:r>
      <w:r w:rsidR="006311D6" w:rsidRPr="009D5DC9">
        <w:rPr>
          <w:rFonts w:ascii="Segoe UI" w:hAnsi="Segoe UI" w:cs="Segoe UI"/>
        </w:rPr>
        <w:t>Zhotovitel</w:t>
      </w:r>
      <w:r w:rsidRPr="009D5DC9">
        <w:rPr>
          <w:rFonts w:ascii="Segoe UI" w:hAnsi="Segoe UI" w:cs="Segoe UI"/>
        </w:rPr>
        <w:t>e, technického dozoru investora, autorského dozoru, koordinátora BOZP atd. (kancelářský nábytek – min. 1 stůl, 3 židle, věšák, el. připojení pro PC, stálé připojení k internetu, rozmnožovací technika, samostatné uzamykatelné WC, trvalý přístup k pitné vodě, atd.);</w:t>
      </w:r>
    </w:p>
    <w:p w14:paraId="00F9252A" w14:textId="77777777" w:rsidR="006E01E3" w:rsidRDefault="000A6C56" w:rsidP="00A13CEF">
      <w:pPr>
        <w:numPr>
          <w:ilvl w:val="3"/>
          <w:numId w:val="2"/>
        </w:numPr>
        <w:spacing w:after="120"/>
        <w:ind w:left="1418" w:hanging="567"/>
        <w:jc w:val="both"/>
        <w:rPr>
          <w:rFonts w:ascii="Segoe UI" w:hAnsi="Segoe UI" w:cs="Segoe UI"/>
        </w:rPr>
      </w:pPr>
      <w:r w:rsidRPr="006E01E3">
        <w:rPr>
          <w:rFonts w:ascii="Segoe UI" w:hAnsi="Segoe UI" w:cs="Segoe UI"/>
        </w:rPr>
        <w:t>zajištění bezpečného pevného ohrazení a označení prostoru staveniště a jeho zařízení po celou dobu výstavby;</w:t>
      </w:r>
    </w:p>
    <w:p w14:paraId="7E7CC24F" w14:textId="77777777" w:rsidR="006E01E3" w:rsidRDefault="006E01E3"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 </w:t>
      </w:r>
      <w:r w:rsidR="000A6C56" w:rsidRPr="000A6C56">
        <w:rPr>
          <w:rFonts w:ascii="Segoe UI" w:hAnsi="Segoe UI" w:cs="Segoe UI"/>
        </w:rPr>
        <w:t>zajištění bezpečného přístupu a příjezdu k jednotlivým nemovitostem přilehlých k místu staveniště</w:t>
      </w:r>
    </w:p>
    <w:p w14:paraId="14525DBB" w14:textId="1E028AA1" w:rsidR="006E01E3" w:rsidRDefault="000A6C56" w:rsidP="00A13CEF">
      <w:pPr>
        <w:numPr>
          <w:ilvl w:val="3"/>
          <w:numId w:val="2"/>
        </w:numPr>
        <w:spacing w:after="120"/>
        <w:ind w:left="1418" w:hanging="567"/>
        <w:jc w:val="both"/>
        <w:rPr>
          <w:rFonts w:ascii="Segoe UI" w:hAnsi="Segoe UI" w:cs="Segoe UI"/>
        </w:rPr>
      </w:pPr>
      <w:r w:rsidRPr="006E01E3">
        <w:rPr>
          <w:rFonts w:ascii="Segoe UI" w:hAnsi="Segoe UI" w:cs="Segoe UI"/>
        </w:rPr>
        <w:t xml:space="preserve">pořízení fotodokumentace průběhu výstavby na el. nosiči (především zakrývaných konstrukcí, vybudovaných </w:t>
      </w:r>
      <w:r w:rsidR="00F45F02">
        <w:rPr>
          <w:rFonts w:ascii="Segoe UI" w:hAnsi="Segoe UI" w:cs="Segoe UI"/>
        </w:rPr>
        <w:t>inženýrských</w:t>
      </w:r>
      <w:r w:rsidRPr="006E01E3">
        <w:rPr>
          <w:rFonts w:ascii="Segoe UI" w:hAnsi="Segoe UI" w:cs="Segoe UI"/>
        </w:rPr>
        <w:t xml:space="preserve"> sítí, přípojek a chrániček před </w:t>
      </w:r>
      <w:r w:rsidRPr="006E01E3">
        <w:rPr>
          <w:rFonts w:ascii="Segoe UI" w:hAnsi="Segoe UI" w:cs="Segoe UI"/>
        </w:rPr>
        <w:lastRenderedPageBreak/>
        <w:t>záhozem, celkový pohled na staveniště), přičemž každý snímek bude opatřen číslem, aktuálním datem;</w:t>
      </w:r>
    </w:p>
    <w:p w14:paraId="1AE64D34" w14:textId="373C7B07" w:rsidR="006E01E3"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zajištění schůdnosti, sjízdnosti a čištění vozovek, užívaných pro dovoz stavebního materiálu na staveniště a odvoz odpadu ze staveniště, a to po celou dobu výstavby;</w:t>
      </w:r>
    </w:p>
    <w:p w14:paraId="09BBE8FD" w14:textId="5570F83B" w:rsidR="006E01E3"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zajištění odvozu a uložení odpadů vzniklých stavební činností na skládku, včetně uhrazení poplatků za uskladnění, v souladu s ustanoveními zákona č. 541/2020 Sb.,</w:t>
      </w:r>
      <w:r w:rsidR="006E01E3">
        <w:rPr>
          <w:rFonts w:ascii="Segoe UI" w:hAnsi="Segoe UI" w:cs="Segoe UI"/>
        </w:rPr>
        <w:t xml:space="preserve"> </w:t>
      </w:r>
      <w:r w:rsidRPr="000A6C56">
        <w:rPr>
          <w:rFonts w:ascii="Segoe UI" w:hAnsi="Segoe UI" w:cs="Segoe UI"/>
        </w:rPr>
        <w:t xml:space="preserve">o odpadech, ve znění pozdějších předpisů, </w:t>
      </w:r>
      <w:r w:rsidR="006311D6">
        <w:rPr>
          <w:rFonts w:ascii="Segoe UI" w:hAnsi="Segoe UI" w:cs="Segoe UI"/>
        </w:rPr>
        <w:t>Zhotovitel</w:t>
      </w:r>
      <w:r w:rsidRPr="000A6C56">
        <w:rPr>
          <w:rFonts w:ascii="Segoe UI" w:hAnsi="Segoe UI" w:cs="Segoe UI"/>
        </w:rPr>
        <w:t xml:space="preserve"> předá </w:t>
      </w:r>
      <w:r w:rsidR="006311D6">
        <w:rPr>
          <w:rFonts w:ascii="Segoe UI" w:hAnsi="Segoe UI" w:cs="Segoe UI"/>
        </w:rPr>
        <w:t>Objed</w:t>
      </w:r>
      <w:r w:rsidRPr="000A6C56">
        <w:rPr>
          <w:rFonts w:ascii="Segoe UI" w:hAnsi="Segoe UI" w:cs="Segoe UI"/>
        </w:rPr>
        <w:t>nateli doklady</w:t>
      </w:r>
      <w:r w:rsidR="006E01E3">
        <w:rPr>
          <w:rFonts w:ascii="Segoe UI" w:hAnsi="Segoe UI" w:cs="Segoe UI"/>
        </w:rPr>
        <w:t xml:space="preserve"> </w:t>
      </w:r>
      <w:r w:rsidRPr="000A6C56">
        <w:rPr>
          <w:rFonts w:ascii="Segoe UI" w:hAnsi="Segoe UI" w:cs="Segoe UI"/>
        </w:rPr>
        <w:t>o uložení množství a kategorie odpadu na řízené skládky, případně předá doklad o předání a převzetí odpadu k recyklaci organizaci (osobě) oprávněné k této činnosti;</w:t>
      </w:r>
    </w:p>
    <w:p w14:paraId="7B07B078" w14:textId="300EE856"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pro zabezpečení plnění podmínek pro realizaci stavby je </w:t>
      </w:r>
      <w:r w:rsidR="006311D6">
        <w:rPr>
          <w:rFonts w:ascii="Segoe UI" w:hAnsi="Segoe UI" w:cs="Segoe UI"/>
        </w:rPr>
        <w:t>Zhotovitel</w:t>
      </w:r>
      <w:r w:rsidRPr="000A6C56">
        <w:rPr>
          <w:rFonts w:ascii="Segoe UI" w:hAnsi="Segoe UI" w:cs="Segoe UI"/>
        </w:rPr>
        <w:t xml:space="preserve"> povinen projednat všechna potřebná povolení a souhlasy a další úkony se všemi dotčenými orgány státní správy</w:t>
      </w:r>
      <w:r w:rsidR="00421AEC">
        <w:rPr>
          <w:rFonts w:ascii="Segoe UI" w:hAnsi="Segoe UI" w:cs="Segoe UI"/>
        </w:rPr>
        <w:t>;</w:t>
      </w:r>
    </w:p>
    <w:p w14:paraId="00C7EE82" w14:textId="77777777"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dodržování bezpečnosti práce a ochrany životního prostředí;</w:t>
      </w:r>
    </w:p>
    <w:p w14:paraId="46029E45" w14:textId="2B97DD1D"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průběžná řešení a schvalování změn oproti projektové dokumentaci stavby navržené </w:t>
      </w:r>
      <w:r w:rsidR="006311D6">
        <w:rPr>
          <w:rFonts w:ascii="Segoe UI" w:hAnsi="Segoe UI" w:cs="Segoe UI"/>
        </w:rPr>
        <w:t>Objed</w:t>
      </w:r>
      <w:r w:rsidRPr="000A6C56">
        <w:rPr>
          <w:rFonts w:ascii="Segoe UI" w:hAnsi="Segoe UI" w:cs="Segoe UI"/>
        </w:rPr>
        <w:t xml:space="preserve">natelem a ověřené ve stavebním řízení, </w:t>
      </w:r>
      <w:r w:rsidRPr="006F4DED">
        <w:rPr>
          <w:rFonts w:ascii="Segoe UI" w:hAnsi="Segoe UI" w:cs="Segoe UI"/>
        </w:rPr>
        <w:t>s odpovědnými projektanty</w:t>
      </w:r>
      <w:r w:rsidRPr="000A6C56">
        <w:rPr>
          <w:rFonts w:ascii="Segoe UI" w:hAnsi="Segoe UI" w:cs="Segoe UI"/>
        </w:rPr>
        <w:t xml:space="preserve"> </w:t>
      </w:r>
      <w:r w:rsidRPr="006F4DED">
        <w:rPr>
          <w:rFonts w:ascii="Segoe UI" w:hAnsi="Segoe UI" w:cs="Segoe UI"/>
        </w:rPr>
        <w:t>a osobami pověřenými výkonem autorského dozoru</w:t>
      </w:r>
      <w:r w:rsidRPr="000A6C56">
        <w:rPr>
          <w:rFonts w:ascii="Segoe UI" w:hAnsi="Segoe UI" w:cs="Segoe UI"/>
        </w:rPr>
        <w:t>;</w:t>
      </w:r>
    </w:p>
    <w:p w14:paraId="5420CA8D" w14:textId="77777777" w:rsidR="00421AEC" w:rsidRDefault="000A6C56" w:rsidP="00A13CEF">
      <w:pPr>
        <w:numPr>
          <w:ilvl w:val="3"/>
          <w:numId w:val="2"/>
        </w:numPr>
        <w:spacing w:after="120"/>
        <w:ind w:left="1418" w:hanging="567"/>
        <w:jc w:val="both"/>
        <w:rPr>
          <w:rFonts w:ascii="Segoe UI" w:hAnsi="Segoe UI" w:cs="Segoe UI"/>
        </w:rPr>
      </w:pPr>
      <w:r w:rsidRPr="00421AEC">
        <w:rPr>
          <w:rFonts w:ascii="Segoe UI" w:hAnsi="Segoe UI" w:cs="Segoe UI"/>
        </w:rPr>
        <w:t xml:space="preserve">průběžnou koordinaci postupu prací všech účastníků výstavby inženýrských objektů v rozsahu celkového členění stavby dle </w:t>
      </w:r>
      <w:r w:rsidRPr="006F4DED">
        <w:rPr>
          <w:rFonts w:ascii="Segoe UI" w:hAnsi="Segoe UI" w:cs="Segoe UI"/>
        </w:rPr>
        <w:t>HMG a POV</w:t>
      </w:r>
      <w:r w:rsidRPr="00421AEC">
        <w:rPr>
          <w:rFonts w:ascii="Segoe UI" w:hAnsi="Segoe UI" w:cs="Segoe UI"/>
        </w:rPr>
        <w:t xml:space="preserve"> tak, aby byla zajištěna plynulost výstavby a aby nedošlo k poškození již realizovaných inženýrských objektů;</w:t>
      </w:r>
    </w:p>
    <w:p w14:paraId="49473465" w14:textId="77777777"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zajištění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w:t>
      </w:r>
      <w:r w:rsidR="00421AEC">
        <w:rPr>
          <w:rFonts w:ascii="Segoe UI" w:hAnsi="Segoe UI" w:cs="Segoe UI"/>
        </w:rPr>
        <w:t>stavby;</w:t>
      </w:r>
    </w:p>
    <w:p w14:paraId="48FDF477" w14:textId="5526B6FF" w:rsidR="000A6C56" w:rsidRPr="000A6C56" w:rsidRDefault="00421AEC"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 </w:t>
      </w:r>
      <w:r w:rsidR="000A6C56" w:rsidRPr="000A6C56">
        <w:rPr>
          <w:rFonts w:ascii="Segoe UI" w:hAnsi="Segoe UI" w:cs="Segoe UI"/>
        </w:rPr>
        <w:t xml:space="preserve">pořízení fotodokumentace předmětu díla po ukončení realizace, přičemž každý snímek bude opatřen číslem, aktuálním datem. </w:t>
      </w:r>
    </w:p>
    <w:p w14:paraId="44EB28F3" w14:textId="77777777" w:rsidR="00421AEC" w:rsidRDefault="000A6C56" w:rsidP="00A13CEF">
      <w:pPr>
        <w:numPr>
          <w:ilvl w:val="2"/>
          <w:numId w:val="2"/>
        </w:numPr>
        <w:spacing w:after="120"/>
        <w:ind w:left="1134" w:hanging="567"/>
        <w:jc w:val="both"/>
        <w:rPr>
          <w:rFonts w:ascii="Segoe UI" w:hAnsi="Segoe UI" w:cs="Segoe UI"/>
          <w:u w:val="single"/>
        </w:rPr>
      </w:pPr>
      <w:r w:rsidRPr="00421AEC">
        <w:rPr>
          <w:rFonts w:ascii="Segoe UI" w:hAnsi="Segoe UI" w:cs="Segoe UI"/>
          <w:u w:val="single"/>
        </w:rPr>
        <w:t>K přejímce stavby:</w:t>
      </w:r>
    </w:p>
    <w:p w14:paraId="7B226AC8" w14:textId="15ED5C6C" w:rsidR="000A6C56" w:rsidRPr="00421AEC" w:rsidRDefault="006311D6" w:rsidP="00421AEC">
      <w:pPr>
        <w:spacing w:after="120"/>
        <w:ind w:left="709"/>
        <w:jc w:val="both"/>
        <w:rPr>
          <w:rFonts w:ascii="Segoe UI" w:hAnsi="Segoe UI" w:cs="Segoe UI"/>
          <w:u w:val="single"/>
        </w:rPr>
      </w:pPr>
      <w:r>
        <w:rPr>
          <w:rFonts w:ascii="Segoe UI" w:hAnsi="Segoe UI" w:cs="Segoe UI"/>
        </w:rPr>
        <w:t>Zhotovitel</w:t>
      </w:r>
      <w:r w:rsidR="000A6C56" w:rsidRPr="00421AEC">
        <w:rPr>
          <w:rFonts w:ascii="Segoe UI" w:hAnsi="Segoe UI" w:cs="Segoe UI"/>
        </w:rPr>
        <w:t xml:space="preserve"> předá </w:t>
      </w:r>
      <w:r>
        <w:rPr>
          <w:rFonts w:ascii="Segoe UI" w:hAnsi="Segoe UI" w:cs="Segoe UI"/>
        </w:rPr>
        <w:t>Objed</w:t>
      </w:r>
      <w:r w:rsidR="000A6C56" w:rsidRPr="00421AEC">
        <w:rPr>
          <w:rFonts w:ascii="Segoe UI" w:hAnsi="Segoe UI" w:cs="Segoe UI"/>
        </w:rPr>
        <w:t>nateli k přejímacímu řízení dokončené stavby následující:</w:t>
      </w:r>
    </w:p>
    <w:p w14:paraId="60C3B3D9" w14:textId="77777777" w:rsidR="00421AEC"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seznam všech předaných dokladů;</w:t>
      </w:r>
    </w:p>
    <w:p w14:paraId="48B5D36D" w14:textId="58167B4B" w:rsidR="00421AEC" w:rsidRDefault="000A6C56" w:rsidP="00A13CEF">
      <w:pPr>
        <w:numPr>
          <w:ilvl w:val="3"/>
          <w:numId w:val="2"/>
        </w:numPr>
        <w:spacing w:after="120"/>
        <w:ind w:left="1418" w:hanging="567"/>
        <w:jc w:val="both"/>
        <w:rPr>
          <w:rFonts w:ascii="Segoe UI" w:hAnsi="Segoe UI" w:cs="Segoe UI"/>
        </w:rPr>
      </w:pPr>
      <w:r w:rsidRPr="00421AEC">
        <w:rPr>
          <w:rFonts w:ascii="Segoe UI" w:hAnsi="Segoe UI" w:cs="Segoe UI"/>
        </w:rPr>
        <w:t xml:space="preserve">atesty a doklady o požadovaných vlastnostech výrobků a materiálů (prohlášení o shodě) dle zákona číslo 22/1997 Sb., o technických požadavcích na výrobky, ve znění pozdějších předpisů, včetně generálního prohlášení </w:t>
      </w:r>
      <w:r w:rsidR="006311D6">
        <w:rPr>
          <w:rFonts w:ascii="Segoe UI" w:hAnsi="Segoe UI" w:cs="Segoe UI"/>
        </w:rPr>
        <w:t>Zhotovitel</w:t>
      </w:r>
      <w:r w:rsidRPr="00421AEC">
        <w:rPr>
          <w:rFonts w:ascii="Segoe UI" w:hAnsi="Segoe UI" w:cs="Segoe UI"/>
        </w:rPr>
        <w:t>e o shodě výrobků a materiálů použitých k provedení stavby;</w:t>
      </w:r>
    </w:p>
    <w:p w14:paraId="4323D861" w14:textId="77777777" w:rsidR="00FD04D1" w:rsidRDefault="000A6C56" w:rsidP="00A13CEF">
      <w:pPr>
        <w:numPr>
          <w:ilvl w:val="3"/>
          <w:numId w:val="2"/>
        </w:numPr>
        <w:spacing w:after="120"/>
        <w:ind w:left="1418" w:hanging="567"/>
        <w:jc w:val="both"/>
        <w:rPr>
          <w:rFonts w:ascii="Segoe UI" w:hAnsi="Segoe UI" w:cs="Segoe UI"/>
        </w:rPr>
      </w:pPr>
      <w:r w:rsidRPr="00421AEC">
        <w:rPr>
          <w:rFonts w:ascii="Segoe UI" w:hAnsi="Segoe UI" w:cs="Segoe UI"/>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7514EF13" w14:textId="78F25620" w:rsidR="000A6C56" w:rsidRPr="00FD04D1" w:rsidRDefault="000A6C56" w:rsidP="00A13CEF">
      <w:pPr>
        <w:numPr>
          <w:ilvl w:val="3"/>
          <w:numId w:val="2"/>
        </w:numPr>
        <w:spacing w:after="120"/>
        <w:ind w:left="1418" w:hanging="567"/>
        <w:jc w:val="both"/>
        <w:rPr>
          <w:rFonts w:ascii="Segoe UI" w:hAnsi="Segoe UI" w:cs="Segoe UI"/>
        </w:rPr>
      </w:pPr>
      <w:r w:rsidRPr="00FD04D1">
        <w:rPr>
          <w:rFonts w:ascii="Segoe UI" w:hAnsi="Segoe UI" w:cs="Segoe UI"/>
        </w:rPr>
        <w:t>projektovou dokumentaci skutečného provedení stavby</w:t>
      </w:r>
      <w:r w:rsidR="00FD04D1">
        <w:rPr>
          <w:rFonts w:ascii="Segoe UI" w:hAnsi="Segoe UI" w:cs="Segoe UI"/>
        </w:rPr>
        <w:t xml:space="preserve"> (dále jen „</w:t>
      </w:r>
      <w:r w:rsidR="00FD04D1" w:rsidRPr="006F4DED">
        <w:rPr>
          <w:rFonts w:ascii="Segoe UI" w:hAnsi="Segoe UI" w:cs="Segoe UI"/>
        </w:rPr>
        <w:t>DSPS</w:t>
      </w:r>
      <w:r w:rsidR="00FD04D1">
        <w:rPr>
          <w:rFonts w:ascii="Segoe UI" w:hAnsi="Segoe UI" w:cs="Segoe UI"/>
        </w:rPr>
        <w:t>“)</w:t>
      </w:r>
      <w:r w:rsidRPr="00FD04D1">
        <w:rPr>
          <w:rFonts w:ascii="Segoe UI" w:hAnsi="Segoe UI" w:cs="Segoe UI"/>
        </w:rPr>
        <w:t xml:space="preserve"> ve čtyřech vyhotoveních v grafické podobě a jednom vyhotovení v elektronické podobě, při dodržení těchto požadavků </w:t>
      </w:r>
      <w:r w:rsidR="006311D6">
        <w:rPr>
          <w:rFonts w:ascii="Segoe UI" w:hAnsi="Segoe UI" w:cs="Segoe UI"/>
        </w:rPr>
        <w:t>Objed</w:t>
      </w:r>
      <w:r w:rsidRPr="00FD04D1">
        <w:rPr>
          <w:rFonts w:ascii="Segoe UI" w:hAnsi="Segoe UI" w:cs="Segoe UI"/>
        </w:rPr>
        <w:t>natele:</w:t>
      </w:r>
    </w:p>
    <w:p w14:paraId="57630AC3" w14:textId="114AC227" w:rsidR="00FD04D1" w:rsidRDefault="000A6C56" w:rsidP="00A13CEF">
      <w:pPr>
        <w:pStyle w:val="Odstavecseseznamem"/>
        <w:numPr>
          <w:ilvl w:val="0"/>
          <w:numId w:val="12"/>
        </w:numPr>
        <w:spacing w:before="120" w:after="120"/>
        <w:ind w:left="1985" w:hanging="567"/>
        <w:jc w:val="both"/>
        <w:rPr>
          <w:rFonts w:ascii="Segoe UI" w:hAnsi="Segoe UI" w:cs="Segoe UI"/>
        </w:rPr>
      </w:pPr>
      <w:r w:rsidRPr="00FD04D1">
        <w:rPr>
          <w:rFonts w:ascii="Segoe UI" w:hAnsi="Segoe UI" w:cs="Segoe UI"/>
        </w:rPr>
        <w:lastRenderedPageBreak/>
        <w:t xml:space="preserve">do projektové dokumentace stavby ověřené ve stavebním řízení </w:t>
      </w:r>
      <w:r w:rsidR="006311D6">
        <w:rPr>
          <w:rFonts w:ascii="Segoe UI" w:hAnsi="Segoe UI" w:cs="Segoe UI"/>
        </w:rPr>
        <w:t>Zhotovitel</w:t>
      </w:r>
      <w:r w:rsidRPr="00FD04D1">
        <w:rPr>
          <w:rFonts w:ascii="Segoe UI" w:hAnsi="Segoe UI" w:cs="Segoe UI"/>
        </w:rPr>
        <w:t xml:space="preserve"> zřetelně vyznačí všechny změny, k nimž došlo v průběhu zhotovení díla, a všechny změněné dokumenty označí nápisem „změna“ s odkazem na konkrétní změnový list, ze kterého bude vyplývat projednání změny s odpovědnou osobou </w:t>
      </w:r>
      <w:r w:rsidR="006311D6">
        <w:rPr>
          <w:rFonts w:ascii="Segoe UI" w:hAnsi="Segoe UI" w:cs="Segoe UI"/>
        </w:rPr>
        <w:t>Objed</w:t>
      </w:r>
      <w:r w:rsidRPr="00FD04D1">
        <w:rPr>
          <w:rFonts w:ascii="Segoe UI" w:hAnsi="Segoe UI" w:cs="Segoe UI"/>
        </w:rPr>
        <w:t>natele a její souhlasné stanovisko,</w:t>
      </w:r>
    </w:p>
    <w:p w14:paraId="0F5ED967" w14:textId="375BBAFD" w:rsidR="00FD04D1" w:rsidRDefault="00FD04D1" w:rsidP="00A13CEF">
      <w:pPr>
        <w:pStyle w:val="Odstavecseseznamem"/>
        <w:numPr>
          <w:ilvl w:val="0"/>
          <w:numId w:val="12"/>
        </w:numPr>
        <w:spacing w:before="120" w:after="120"/>
        <w:ind w:left="1985" w:hanging="567"/>
        <w:jc w:val="both"/>
        <w:rPr>
          <w:rFonts w:ascii="Segoe UI" w:hAnsi="Segoe UI" w:cs="Segoe UI"/>
        </w:rPr>
      </w:pPr>
      <w:r w:rsidRPr="000A6C56">
        <w:rPr>
          <w:rFonts w:ascii="Segoe UI" w:hAnsi="Segoe UI" w:cs="Segoe UI"/>
        </w:rPr>
        <w:t xml:space="preserve"> </w:t>
      </w:r>
      <w:r w:rsidR="000A6C56" w:rsidRPr="000A6C56">
        <w:rPr>
          <w:rFonts w:ascii="Segoe UI" w:hAnsi="Segoe UI" w:cs="Segoe UI"/>
        </w:rPr>
        <w:t xml:space="preserve">ty části projektové dokumentace stavby, u kterých nedošlo k žádným změnám, </w:t>
      </w:r>
      <w:r w:rsidR="006311D6">
        <w:rPr>
          <w:rFonts w:ascii="Segoe UI" w:hAnsi="Segoe UI" w:cs="Segoe UI"/>
        </w:rPr>
        <w:t>Zhotovitel</w:t>
      </w:r>
      <w:r w:rsidR="000A6C56" w:rsidRPr="000A6C56">
        <w:rPr>
          <w:rFonts w:ascii="Segoe UI" w:hAnsi="Segoe UI" w:cs="Segoe UI"/>
        </w:rPr>
        <w:t xml:space="preserve"> označí nápisem „beze změn“,</w:t>
      </w:r>
    </w:p>
    <w:p w14:paraId="12099C10" w14:textId="219BEEEA" w:rsidR="00FD04D1" w:rsidRDefault="000A6C56" w:rsidP="00A13CEF">
      <w:pPr>
        <w:pStyle w:val="Odstavecseseznamem"/>
        <w:numPr>
          <w:ilvl w:val="0"/>
          <w:numId w:val="12"/>
        </w:numPr>
        <w:spacing w:before="120" w:after="120"/>
        <w:ind w:left="1985" w:hanging="567"/>
        <w:jc w:val="both"/>
        <w:rPr>
          <w:rFonts w:ascii="Segoe UI" w:hAnsi="Segoe UI" w:cs="Segoe UI"/>
        </w:rPr>
      </w:pPr>
      <w:r w:rsidRPr="00FD04D1">
        <w:rPr>
          <w:rFonts w:ascii="Segoe UI" w:hAnsi="Segoe UI" w:cs="Segoe UI"/>
        </w:rPr>
        <w:t xml:space="preserve">každý výkres dokumentace skutečného provedení stavby </w:t>
      </w:r>
      <w:r w:rsidR="006311D6">
        <w:rPr>
          <w:rFonts w:ascii="Segoe UI" w:hAnsi="Segoe UI" w:cs="Segoe UI"/>
        </w:rPr>
        <w:t>Zhotovitel</w:t>
      </w:r>
      <w:r w:rsidRPr="00FD04D1">
        <w:rPr>
          <w:rFonts w:ascii="Segoe UI" w:hAnsi="Segoe UI" w:cs="Segoe UI"/>
        </w:rPr>
        <w:t xml:space="preserve"> opatří jménem a příjmením osoby, která skutečnost potvrdila nebo která zakreslila změny, jejím podpisem a razítkem </w:t>
      </w:r>
      <w:r w:rsidR="006311D6">
        <w:rPr>
          <w:rFonts w:ascii="Segoe UI" w:hAnsi="Segoe UI" w:cs="Segoe UI"/>
        </w:rPr>
        <w:t>Zhotovitel</w:t>
      </w:r>
      <w:r w:rsidRPr="00FD04D1">
        <w:rPr>
          <w:rFonts w:ascii="Segoe UI" w:hAnsi="Segoe UI" w:cs="Segoe UI"/>
        </w:rPr>
        <w:t>e,</w:t>
      </w:r>
    </w:p>
    <w:p w14:paraId="5E90C26E" w14:textId="2BC01EA7" w:rsidR="00FD04D1" w:rsidRDefault="000A6C56" w:rsidP="00A13CEF">
      <w:pPr>
        <w:pStyle w:val="Odstavecseseznamem"/>
        <w:numPr>
          <w:ilvl w:val="0"/>
          <w:numId w:val="12"/>
        </w:numPr>
        <w:spacing w:before="120" w:after="120"/>
        <w:ind w:left="1985" w:hanging="567"/>
        <w:jc w:val="both"/>
        <w:rPr>
          <w:rFonts w:ascii="Segoe UI" w:hAnsi="Segoe UI" w:cs="Segoe UI"/>
        </w:rPr>
      </w:pPr>
      <w:r w:rsidRPr="000A6C56">
        <w:rPr>
          <w:rFonts w:ascii="Segoe UI" w:hAnsi="Segoe UI" w:cs="Segoe UI"/>
        </w:rPr>
        <w:t xml:space="preserve"> každý výkres obsahující změnu oproti projektové dokumentaci stavby ověřené ve stavebním řízení </w:t>
      </w:r>
      <w:r w:rsidR="006311D6">
        <w:rPr>
          <w:rFonts w:ascii="Segoe UI" w:hAnsi="Segoe UI" w:cs="Segoe UI"/>
        </w:rPr>
        <w:t>Zhotovitel</w:t>
      </w:r>
      <w:r w:rsidRPr="000A6C56">
        <w:rPr>
          <w:rFonts w:ascii="Segoe UI" w:hAnsi="Segoe UI" w:cs="Segoe UI"/>
        </w:rPr>
        <w:t xml:space="preserve"> zajistí uvedení souhlasného stanoviska a podpisu odpovědného projektanta a pověřené osoby </w:t>
      </w:r>
      <w:r w:rsidR="006311D6">
        <w:rPr>
          <w:rFonts w:ascii="Segoe UI" w:hAnsi="Segoe UI" w:cs="Segoe UI"/>
        </w:rPr>
        <w:t>Objed</w:t>
      </w:r>
      <w:r w:rsidRPr="000A6C56">
        <w:rPr>
          <w:rFonts w:ascii="Segoe UI" w:hAnsi="Segoe UI" w:cs="Segoe UI"/>
        </w:rPr>
        <w:t>natele odpovědné za realizaci stavby,</w:t>
      </w:r>
    </w:p>
    <w:p w14:paraId="18D3437D" w14:textId="27BBCAF0" w:rsidR="000A6C56" w:rsidRPr="000A6C56" w:rsidRDefault="00FD04D1" w:rsidP="00A13CEF">
      <w:pPr>
        <w:pStyle w:val="Odstavecseseznamem"/>
        <w:numPr>
          <w:ilvl w:val="0"/>
          <w:numId w:val="12"/>
        </w:numPr>
        <w:spacing w:before="120" w:after="120"/>
        <w:ind w:left="1985" w:hanging="567"/>
        <w:jc w:val="both"/>
        <w:rPr>
          <w:rFonts w:ascii="Segoe UI" w:hAnsi="Segoe UI" w:cs="Segoe UI"/>
        </w:rPr>
      </w:pPr>
      <w:r w:rsidRPr="000A6C56">
        <w:rPr>
          <w:rFonts w:ascii="Segoe UI" w:hAnsi="Segoe UI" w:cs="Segoe UI"/>
        </w:rPr>
        <w:t xml:space="preserve"> </w:t>
      </w:r>
      <w:r w:rsidR="006311D6">
        <w:rPr>
          <w:rFonts w:ascii="Segoe UI" w:hAnsi="Segoe UI" w:cs="Segoe UI"/>
        </w:rPr>
        <w:t>Zhotovitel</w:t>
      </w:r>
      <w:r w:rsidR="000A6C56" w:rsidRPr="000A6C56">
        <w:rPr>
          <w:rFonts w:ascii="Segoe UI" w:hAnsi="Segoe UI" w:cs="Segoe UI"/>
        </w:rPr>
        <w:t>em vyhotovena dokumentace bude zřetelně označena jako „dokumentace skutečného provedení stavby.“</w:t>
      </w:r>
    </w:p>
    <w:p w14:paraId="143B9C05" w14:textId="77777777" w:rsidR="000A6C56" w:rsidRPr="000A6C56" w:rsidRDefault="000A6C56" w:rsidP="006F4DED">
      <w:pPr>
        <w:spacing w:before="120" w:after="120"/>
        <w:ind w:left="709"/>
        <w:jc w:val="both"/>
        <w:rPr>
          <w:rFonts w:ascii="Segoe UI" w:hAnsi="Segoe UI" w:cs="Segoe UI"/>
        </w:rPr>
      </w:pPr>
      <w:r w:rsidRPr="000A6C56">
        <w:rPr>
          <w:rFonts w:ascii="Segoe UI" w:hAnsi="Segoe UI" w:cs="Segoe UI"/>
        </w:rPr>
        <w:t>Nedílnou součástí DSPS bude:</w:t>
      </w:r>
    </w:p>
    <w:p w14:paraId="253502FB" w14:textId="4369D2FF"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 xml:space="preserve">atesty a doklady o požadovaných vlastnostech výrobků a materiálů (prohlášení o shodě) dle zák. č. 22/1997 Sb., o technických požadavcích na výrobky, ve znění pozdějších předpisů, včetně čestného prohlášení </w:t>
      </w:r>
      <w:r w:rsidR="006311D6">
        <w:rPr>
          <w:rFonts w:ascii="Segoe UI" w:hAnsi="Segoe UI" w:cs="Segoe UI"/>
        </w:rPr>
        <w:t>Zhotovitel</w:t>
      </w:r>
      <w:r w:rsidRPr="00FD04D1">
        <w:rPr>
          <w:rFonts w:ascii="Segoe UI" w:hAnsi="Segoe UI" w:cs="Segoe UI"/>
        </w:rPr>
        <w:t>e o shodě výrobků a materiálů použitých k provedení stavby, a to výhradně v českém jazyce</w:t>
      </w:r>
      <w:r w:rsidR="00FD04D1">
        <w:rPr>
          <w:rFonts w:ascii="Segoe UI" w:hAnsi="Segoe UI" w:cs="Segoe UI"/>
        </w:rPr>
        <w:t>,</w:t>
      </w:r>
    </w:p>
    <w:p w14:paraId="1CF1C98B"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 xml:space="preserve">protokoly o provedení všech nezbytných průzkumů, zkoušek, atestů a revizí podle ČSN, právních nebo technických předpisů vztahujících se k předmětu díla a platných v době provádění předání díla, kterými bude prokázáno dosažení předepsané kvality a předepsaných technických parametrů díla, </w:t>
      </w:r>
    </w:p>
    <w:p w14:paraId="52D039DA" w14:textId="194853D0"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projektová dokumentace pro nastavení termostatických ventilů, teplotní křivky a nastavení vzduchotechniky a její písemné odsouhlasení společností dodavatelem tepla a projektantem</w:t>
      </w:r>
      <w:r w:rsidR="00FD04D1">
        <w:rPr>
          <w:rFonts w:ascii="Segoe UI" w:hAnsi="Segoe UI" w:cs="Segoe UI"/>
        </w:rPr>
        <w:t>,</w:t>
      </w:r>
    </w:p>
    <w:p w14:paraId="24F69DFC"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doklad o regulaci UT včetně vzduchotechniky všech dotčených objektů dle PD,</w:t>
      </w:r>
    </w:p>
    <w:p w14:paraId="3D4A091C"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celková situace včetně přívodů, přípojek, komunikací, podzemních i nadzemních vedení v areálu staveniště s údaji o hloubkách uložení sítí (i v digitální podobě),</w:t>
      </w:r>
    </w:p>
    <w:p w14:paraId="53B4E0C6" w14:textId="77777777" w:rsid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doklad s vyčíslením skutečně zateplených ploch obvodových stěn, střech a výplní otvorů,</w:t>
      </w:r>
    </w:p>
    <w:p w14:paraId="20AD6346" w14:textId="4D42CAF5" w:rsidR="000A6C56" w:rsidRPr="00FD04D1" w:rsidRDefault="000A6C56" w:rsidP="00A13CEF">
      <w:pPr>
        <w:pStyle w:val="Odstavecseseznamem"/>
        <w:numPr>
          <w:ilvl w:val="0"/>
          <w:numId w:val="13"/>
        </w:numPr>
        <w:spacing w:before="120" w:after="120"/>
        <w:ind w:left="1985" w:hanging="567"/>
        <w:jc w:val="both"/>
        <w:rPr>
          <w:rFonts w:ascii="Segoe UI" w:hAnsi="Segoe UI" w:cs="Segoe UI"/>
        </w:rPr>
      </w:pPr>
      <w:r w:rsidRPr="00FD04D1">
        <w:rPr>
          <w:rFonts w:ascii="Segoe UI" w:hAnsi="Segoe UI" w:cs="Segoe UI"/>
        </w:rPr>
        <w:t xml:space="preserve">protokol o zaškolení personálu </w:t>
      </w:r>
      <w:r w:rsidR="006311D6">
        <w:rPr>
          <w:rFonts w:ascii="Segoe UI" w:hAnsi="Segoe UI" w:cs="Segoe UI"/>
        </w:rPr>
        <w:t>Objed</w:t>
      </w:r>
      <w:r w:rsidRPr="00FD04D1">
        <w:rPr>
          <w:rFonts w:ascii="Segoe UI" w:hAnsi="Segoe UI" w:cs="Segoe UI"/>
        </w:rPr>
        <w:t xml:space="preserve">natele potvrzený </w:t>
      </w:r>
      <w:r w:rsidR="006311D6">
        <w:rPr>
          <w:rFonts w:ascii="Segoe UI" w:hAnsi="Segoe UI" w:cs="Segoe UI"/>
        </w:rPr>
        <w:t>Objed</w:t>
      </w:r>
      <w:r w:rsidRPr="00FD04D1">
        <w:rPr>
          <w:rFonts w:ascii="Segoe UI" w:hAnsi="Segoe UI" w:cs="Segoe UI"/>
        </w:rPr>
        <w:t xml:space="preserve">natelem nejpozději 1 kalendářní den před dnem odevzdání a převzetí dokončeného díla. Protokol o zaškolení personálu bude dokladovat zaškolení personálu ve věci technologie instalované nebo dotčené v rámci díla, zaškolení na údržbu všech viditelných povrchů, které jsou součástí díla nebo dílem dotčené, a zaškolení personálu </w:t>
      </w:r>
      <w:r w:rsidR="006311D6">
        <w:rPr>
          <w:rFonts w:ascii="Segoe UI" w:hAnsi="Segoe UI" w:cs="Segoe UI"/>
        </w:rPr>
        <w:t>Objed</w:t>
      </w:r>
      <w:r w:rsidRPr="00FD04D1">
        <w:rPr>
          <w:rFonts w:ascii="Segoe UI" w:hAnsi="Segoe UI" w:cs="Segoe UI"/>
        </w:rPr>
        <w:t xml:space="preserve">natele ve věci optimalizace energetických úspor. Termíny jednotlivých proškolení budou v dostatečném předstihu dohodnuty s </w:t>
      </w:r>
      <w:r w:rsidR="006311D6">
        <w:rPr>
          <w:rFonts w:ascii="Segoe UI" w:hAnsi="Segoe UI" w:cs="Segoe UI"/>
        </w:rPr>
        <w:t>Objed</w:t>
      </w:r>
      <w:r w:rsidRPr="00FD04D1">
        <w:rPr>
          <w:rFonts w:ascii="Segoe UI" w:hAnsi="Segoe UI" w:cs="Segoe UI"/>
        </w:rPr>
        <w:t xml:space="preserve">natelem. Všechny návody a manuály je povinen </w:t>
      </w:r>
      <w:r w:rsidR="006311D6">
        <w:rPr>
          <w:rFonts w:ascii="Segoe UI" w:hAnsi="Segoe UI" w:cs="Segoe UI"/>
        </w:rPr>
        <w:t>Zhotovitel</w:t>
      </w:r>
      <w:r w:rsidRPr="00FD04D1">
        <w:rPr>
          <w:rFonts w:ascii="Segoe UI" w:hAnsi="Segoe UI" w:cs="Segoe UI"/>
        </w:rPr>
        <w:t xml:space="preserve"> předložit výhradně v českém jazyce a již ve fázi proškolování.</w:t>
      </w:r>
    </w:p>
    <w:p w14:paraId="6B4EDCF1" w14:textId="556CFC6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doklady o uložení množství a kategorie odpadu na řízené skládky, případně doklad o předání a převzetí odpadu k recyklaci organizaci (osobě) oprávněné k této činnosti;</w:t>
      </w:r>
    </w:p>
    <w:p w14:paraId="61AEF96A" w14:textId="17624464"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lastRenderedPageBreak/>
        <w:t>geodetická zaměření (výškopisné a polohopisné) skutečného provedení samostatně pro každý stavební a inženýrský objekt zvlášť ve výkresové formě, textová data ve formátu *doc(x) WORD a v digitální formě ve formátu *dgn programu MicroStation a ve formátu *DWG programu AutoCAD; výsledná data budou zobrazena v souřadnicovém systému S-JSTK x-y, výšky (z) Bpvve 3. třídě přesnosti a budou ověřena oprávněným geodetem a dodána ve 3 originálních vyhotoveních pro každý inženýrský objekt zvlášť;</w:t>
      </w:r>
    </w:p>
    <w:p w14:paraId="642F60E2" w14:textId="3A78C6BF"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geometrický plán (dále jen „GP“) stavebních objektů zpevněných ploch a stavebních objektů GP bude ověřen katastrální úřadem a </w:t>
      </w:r>
      <w:r w:rsidR="006311D6">
        <w:rPr>
          <w:rFonts w:ascii="Segoe UI" w:hAnsi="Segoe UI" w:cs="Segoe UI"/>
        </w:rPr>
        <w:t>Objed</w:t>
      </w:r>
      <w:r w:rsidRPr="000A6C56">
        <w:rPr>
          <w:rFonts w:ascii="Segoe UI" w:hAnsi="Segoe UI" w:cs="Segoe UI"/>
        </w:rPr>
        <w:t>nateli předán v</w:t>
      </w:r>
      <w:r w:rsidR="00FD04D1">
        <w:rPr>
          <w:rFonts w:ascii="Segoe UI" w:hAnsi="Segoe UI" w:cs="Segoe UI"/>
        </w:rPr>
        <w:t> pěti (5)</w:t>
      </w:r>
      <w:r w:rsidRPr="000A6C56">
        <w:rPr>
          <w:rFonts w:ascii="Segoe UI" w:hAnsi="Segoe UI" w:cs="Segoe UI"/>
        </w:rPr>
        <w:t xml:space="preserve">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3167FC0E" w14:textId="40D078B3" w:rsidR="000A6C56" w:rsidRPr="000A6C56" w:rsidRDefault="00FD04D1" w:rsidP="00A13CEF">
      <w:pPr>
        <w:numPr>
          <w:ilvl w:val="3"/>
          <w:numId w:val="2"/>
        </w:numPr>
        <w:spacing w:after="120"/>
        <w:ind w:left="1418" w:hanging="567"/>
        <w:jc w:val="both"/>
        <w:rPr>
          <w:rFonts w:ascii="Segoe UI" w:hAnsi="Segoe UI" w:cs="Segoe UI"/>
        </w:rPr>
      </w:pPr>
      <w:r>
        <w:rPr>
          <w:rFonts w:ascii="Segoe UI" w:hAnsi="Segoe UI" w:cs="Segoe UI"/>
        </w:rPr>
        <w:t>g</w:t>
      </w:r>
      <w:r w:rsidR="000A6C56" w:rsidRPr="000A6C56">
        <w:rPr>
          <w:rFonts w:ascii="Segoe UI" w:hAnsi="Segoe UI" w:cs="Segoe UI"/>
        </w:rPr>
        <w:t>eometrický plán pro vklad do katastru nemovitostí – pro vymezení věcných břemen všech nově zřízených inženýrských sítí a přeložek včetně jejich ochranných pásem samostatně (zvlášť) pro každou dotčenou instituci, a to v pěti originálních vyhotoveních</w:t>
      </w:r>
      <w:r w:rsidR="00C130D7">
        <w:rPr>
          <w:rFonts w:ascii="Segoe UI" w:hAnsi="Segoe UI" w:cs="Segoe UI"/>
        </w:rPr>
        <w:t>;</w:t>
      </w:r>
    </w:p>
    <w:p w14:paraId="392753B2" w14:textId="6AEE0CD3"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fotodokumentaci předmětu díla po ukončení realizace, přičemž každý snímek bude opatřen číslem, aktuálním datem;</w:t>
      </w:r>
    </w:p>
    <w:p w14:paraId="2ABDC897" w14:textId="68432ABF"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kopie záručních listů dodaných výrobků, materiálů a zařízení v českém jazyce a jejich seznam s uvedením termínů platnosti záruky, potvrzení o zárukách jiných dodavatelů;</w:t>
      </w:r>
    </w:p>
    <w:p w14:paraId="1BFC78EE" w14:textId="5FAF3D2F"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prohlášení o shodě na stavbě použitých materiálů, výrobků a realizovaných dodávek;</w:t>
      </w:r>
    </w:p>
    <w:p w14:paraId="0FB905FC" w14:textId="6AD7665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návody a manuály k provozu a údržbě dodávek včetně protokolů o zaškolení obsluhy jednotlivých technologických dodávek stavby se specifickými termíny kontrol;</w:t>
      </w:r>
    </w:p>
    <w:p w14:paraId="24A9EF5F" w14:textId="06DED19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 xml:space="preserve">písemné prohlášení </w:t>
      </w:r>
      <w:r w:rsidR="006311D6">
        <w:rPr>
          <w:rFonts w:ascii="Segoe UI" w:hAnsi="Segoe UI" w:cs="Segoe UI"/>
        </w:rPr>
        <w:t>Zhotovitel</w:t>
      </w:r>
      <w:r w:rsidRPr="000A6C56">
        <w:rPr>
          <w:rFonts w:ascii="Segoe UI" w:hAnsi="Segoe UI" w:cs="Segoe UI"/>
        </w:rPr>
        <w:t>e, že dílo bylo zhotoveno v souladu s touto smlouvou, a projektovou dokumentací pro provádění stavby;</w:t>
      </w:r>
    </w:p>
    <w:p w14:paraId="0862BB64" w14:textId="60CB115C" w:rsidR="000A6C56" w:rsidRPr="000A6C56" w:rsidRDefault="000A6C56" w:rsidP="00A13CEF">
      <w:pPr>
        <w:numPr>
          <w:ilvl w:val="3"/>
          <w:numId w:val="2"/>
        </w:numPr>
        <w:spacing w:after="120"/>
        <w:ind w:left="1418" w:hanging="567"/>
        <w:jc w:val="both"/>
        <w:rPr>
          <w:rFonts w:ascii="Segoe UI" w:hAnsi="Segoe UI" w:cs="Segoe UI"/>
        </w:rPr>
      </w:pPr>
      <w:r w:rsidRPr="000A6C56">
        <w:rPr>
          <w:rFonts w:ascii="Segoe UI" w:hAnsi="Segoe UI" w:cs="Segoe UI"/>
        </w:rPr>
        <w:t>a ostatní doklady související s realizací díla, které nejsou výše výslovně uvedeny.</w:t>
      </w:r>
    </w:p>
    <w:p w14:paraId="0CC2ADCA" w14:textId="25CF6734" w:rsidR="000A6C56" w:rsidRPr="000A6C56" w:rsidRDefault="006311D6" w:rsidP="00A13CEF">
      <w:pPr>
        <w:numPr>
          <w:ilvl w:val="3"/>
          <w:numId w:val="2"/>
        </w:numPr>
        <w:spacing w:after="120"/>
        <w:ind w:left="1418" w:hanging="567"/>
        <w:jc w:val="both"/>
        <w:rPr>
          <w:rFonts w:ascii="Segoe UI" w:hAnsi="Segoe UI" w:cs="Segoe UI"/>
        </w:rPr>
      </w:pPr>
      <w:r>
        <w:rPr>
          <w:rFonts w:ascii="Segoe UI" w:hAnsi="Segoe UI" w:cs="Segoe UI"/>
        </w:rPr>
        <w:t>Zhotovitel</w:t>
      </w:r>
      <w:r w:rsidR="000A6C56" w:rsidRPr="000A6C56">
        <w:rPr>
          <w:rFonts w:ascii="Segoe UI" w:hAnsi="Segoe UI" w:cs="Segoe UI"/>
        </w:rPr>
        <w:t xml:space="preserve"> je povinen si zjistit všechny okolnosti a podmínky budoucího užívání objektu a technických a technologických celků tak, aby za ně nesl plnou odpovědnost v záruční době dle této Smlouvy. </w:t>
      </w:r>
    </w:p>
    <w:p w14:paraId="2E09E121" w14:textId="59931F0D" w:rsidR="000A6C56" w:rsidRPr="000A6C56" w:rsidRDefault="006311D6" w:rsidP="00A13CEF">
      <w:pPr>
        <w:numPr>
          <w:ilvl w:val="3"/>
          <w:numId w:val="2"/>
        </w:numPr>
        <w:spacing w:after="120"/>
        <w:ind w:left="1418" w:hanging="567"/>
        <w:jc w:val="both"/>
        <w:rPr>
          <w:rFonts w:ascii="Segoe UI" w:hAnsi="Segoe UI" w:cs="Segoe UI"/>
        </w:rPr>
      </w:pPr>
      <w:r>
        <w:rPr>
          <w:rFonts w:ascii="Segoe UI" w:hAnsi="Segoe UI" w:cs="Segoe UI"/>
        </w:rPr>
        <w:t>Objed</w:t>
      </w:r>
      <w:r w:rsidR="000A6C56" w:rsidRPr="000A6C56">
        <w:rPr>
          <w:rFonts w:ascii="Segoe UI" w:hAnsi="Segoe UI" w:cs="Segoe UI"/>
        </w:rPr>
        <w:t xml:space="preserve">natel je povinen předat </w:t>
      </w:r>
      <w:r>
        <w:rPr>
          <w:rFonts w:ascii="Segoe UI" w:hAnsi="Segoe UI" w:cs="Segoe UI"/>
        </w:rPr>
        <w:t>Zhotovitel</w:t>
      </w:r>
      <w:r w:rsidR="000A6C56" w:rsidRPr="000A6C56">
        <w:rPr>
          <w:rFonts w:ascii="Segoe UI" w:hAnsi="Segoe UI" w:cs="Segoe UI"/>
        </w:rPr>
        <w:t xml:space="preserve">i věci včetně projektové dokumentace a udělit mu pokyny nezbytné k provádění díla. Pokud se při provádění díla ukáží předané věci či udělené pokyny </w:t>
      </w:r>
      <w:r>
        <w:rPr>
          <w:rFonts w:ascii="Segoe UI" w:hAnsi="Segoe UI" w:cs="Segoe UI"/>
        </w:rPr>
        <w:t>Objed</w:t>
      </w:r>
      <w:r w:rsidR="000A6C56" w:rsidRPr="000A6C56">
        <w:rPr>
          <w:rFonts w:ascii="Segoe UI" w:hAnsi="Segoe UI" w:cs="Segoe UI"/>
        </w:rPr>
        <w:t xml:space="preserve">natele jako nevhodné pro provádění díla a </w:t>
      </w:r>
      <w:r w:rsidR="00F45F02" w:rsidRPr="000A6C56">
        <w:rPr>
          <w:rFonts w:ascii="Segoe UI" w:hAnsi="Segoe UI" w:cs="Segoe UI"/>
        </w:rPr>
        <w:t>při jejich</w:t>
      </w:r>
      <w:r w:rsidR="000A6C56" w:rsidRPr="000A6C56">
        <w:rPr>
          <w:rFonts w:ascii="Segoe UI" w:hAnsi="Segoe UI" w:cs="Segoe UI"/>
        </w:rPr>
        <w:t xml:space="preserve"> použití by konečné dílo mohlo vykazovat vady, má </w:t>
      </w:r>
      <w:r>
        <w:rPr>
          <w:rFonts w:ascii="Segoe UI" w:hAnsi="Segoe UI" w:cs="Segoe UI"/>
        </w:rPr>
        <w:t>Zhotovitel</w:t>
      </w:r>
      <w:r w:rsidR="000A6C56" w:rsidRPr="000A6C56">
        <w:rPr>
          <w:rFonts w:ascii="Segoe UI" w:hAnsi="Segoe UI" w:cs="Segoe UI"/>
        </w:rPr>
        <w:t xml:space="preserve"> informační povinnost upozornit </w:t>
      </w:r>
      <w:r>
        <w:rPr>
          <w:rFonts w:ascii="Segoe UI" w:hAnsi="Segoe UI" w:cs="Segoe UI"/>
        </w:rPr>
        <w:t>Objed</w:t>
      </w:r>
      <w:r w:rsidR="000A6C56" w:rsidRPr="000A6C56">
        <w:rPr>
          <w:rFonts w:ascii="Segoe UI" w:hAnsi="Segoe UI" w:cs="Segoe UI"/>
        </w:rPr>
        <w:t xml:space="preserve">natele bez zbytečného odkladu na nevhodnou povahu věcí převzatých od </w:t>
      </w:r>
      <w:r>
        <w:rPr>
          <w:rFonts w:ascii="Segoe UI" w:hAnsi="Segoe UI" w:cs="Segoe UI"/>
        </w:rPr>
        <w:t>Objed</w:t>
      </w:r>
      <w:r w:rsidR="000A6C56" w:rsidRPr="000A6C56">
        <w:rPr>
          <w:rFonts w:ascii="Segoe UI" w:hAnsi="Segoe UI" w:cs="Segoe UI"/>
        </w:rPr>
        <w:t xml:space="preserve">natele či pokynů daných mu </w:t>
      </w:r>
      <w:r>
        <w:rPr>
          <w:rFonts w:ascii="Segoe UI" w:hAnsi="Segoe UI" w:cs="Segoe UI"/>
        </w:rPr>
        <w:t>Objed</w:t>
      </w:r>
      <w:r w:rsidR="000A6C56" w:rsidRPr="000A6C56">
        <w:rPr>
          <w:rFonts w:ascii="Segoe UI" w:hAnsi="Segoe UI" w:cs="Segoe UI"/>
        </w:rPr>
        <w:t>natelem k provedení díla.</w:t>
      </w:r>
    </w:p>
    <w:p w14:paraId="4C0E6875" w14:textId="77777777" w:rsidR="000A6C56" w:rsidRPr="000A6C56" w:rsidRDefault="000A6C56" w:rsidP="000A6C56">
      <w:pPr>
        <w:spacing w:before="120" w:after="120"/>
        <w:ind w:left="567"/>
        <w:jc w:val="both"/>
        <w:rPr>
          <w:rFonts w:ascii="Segoe UI" w:hAnsi="Segoe UI" w:cs="Segoe UI"/>
        </w:rPr>
      </w:pPr>
    </w:p>
    <w:p w14:paraId="5FCA368E" w14:textId="77777777" w:rsidR="000A6C56" w:rsidRPr="000A6C56" w:rsidRDefault="000A6C56" w:rsidP="000A6C56">
      <w:pPr>
        <w:spacing w:before="120" w:after="120"/>
        <w:ind w:left="567"/>
        <w:jc w:val="both"/>
        <w:rPr>
          <w:rFonts w:ascii="Segoe UI" w:hAnsi="Segoe UI" w:cs="Segoe UI"/>
        </w:rPr>
      </w:pPr>
    </w:p>
    <w:p w14:paraId="394BD241" w14:textId="1B67DF86" w:rsidR="006F4DED" w:rsidRDefault="000A6C56" w:rsidP="00A13CEF">
      <w:pPr>
        <w:pStyle w:val="Odstavecseseznamem"/>
        <w:numPr>
          <w:ilvl w:val="1"/>
          <w:numId w:val="2"/>
        </w:numPr>
        <w:spacing w:after="120"/>
        <w:ind w:left="567" w:hanging="567"/>
        <w:contextualSpacing w:val="0"/>
        <w:jc w:val="both"/>
        <w:rPr>
          <w:rFonts w:ascii="Segoe UI" w:hAnsi="Segoe UI" w:cs="Segoe UI"/>
        </w:rPr>
      </w:pPr>
      <w:r w:rsidRPr="006F4DED">
        <w:rPr>
          <w:rFonts w:ascii="Segoe UI" w:hAnsi="Segoe UI" w:cs="Segoe UI"/>
        </w:rPr>
        <w:t xml:space="preserve">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w:t>
      </w:r>
      <w:r w:rsidR="006311D6">
        <w:rPr>
          <w:rFonts w:ascii="Segoe UI" w:hAnsi="Segoe UI" w:cs="Segoe UI"/>
        </w:rPr>
        <w:t>Zhotovitel</w:t>
      </w:r>
      <w:r w:rsidRPr="006F4DED">
        <w:rPr>
          <w:rFonts w:ascii="Segoe UI" w:hAnsi="Segoe UI" w:cs="Segoe UI"/>
        </w:rPr>
        <w:t>e, zaškolení obsluhy, bezpečnostní opatření, přechodné dopravní značení, dokumentace skutečného provedení stavby apod.) včetně koordinační a kompletační činnosti celé stavby. Součástí zhotovení díla je mimo jiné i vypracování projektové dokumentace skutečného provedení stavby a geodetické zaměření skutečného provedení dokončené stavby.</w:t>
      </w:r>
    </w:p>
    <w:p w14:paraId="2417809F" w14:textId="6BF5EB82" w:rsidR="006F4DED" w:rsidRDefault="006311D6" w:rsidP="00A13CEF">
      <w:pPr>
        <w:pStyle w:val="Odstavecseseznamem"/>
        <w:numPr>
          <w:ilvl w:val="1"/>
          <w:numId w:val="2"/>
        </w:numPr>
        <w:spacing w:after="120"/>
        <w:ind w:left="567" w:hanging="567"/>
        <w:contextualSpacing w:val="0"/>
        <w:jc w:val="both"/>
        <w:rPr>
          <w:rFonts w:ascii="Segoe UI" w:hAnsi="Segoe UI" w:cs="Segoe UI"/>
        </w:rPr>
      </w:pPr>
      <w:r>
        <w:rPr>
          <w:rFonts w:ascii="Segoe UI" w:hAnsi="Segoe UI" w:cs="Segoe UI"/>
        </w:rPr>
        <w:t>Objed</w:t>
      </w:r>
      <w:r w:rsidR="000A6C56" w:rsidRPr="006F4DED">
        <w:rPr>
          <w:rFonts w:ascii="Segoe UI" w:hAnsi="Segoe UI" w:cs="Segoe UI"/>
        </w:rPr>
        <w:t xml:space="preserve">natel se zavazuje řádně provedené dílo převzít a zaplatit za něj </w:t>
      </w:r>
      <w:r>
        <w:rPr>
          <w:rFonts w:ascii="Segoe UI" w:hAnsi="Segoe UI" w:cs="Segoe UI"/>
        </w:rPr>
        <w:t>Zhotovitel</w:t>
      </w:r>
      <w:r w:rsidR="000A6C56" w:rsidRPr="006F4DED">
        <w:rPr>
          <w:rFonts w:ascii="Segoe UI" w:hAnsi="Segoe UI" w:cs="Segoe UI"/>
        </w:rPr>
        <w:t>i dohodnutou cenu.</w:t>
      </w:r>
    </w:p>
    <w:p w14:paraId="60703217" w14:textId="77777777" w:rsidR="006F4DED" w:rsidRDefault="000A6C56" w:rsidP="00A13CEF">
      <w:pPr>
        <w:pStyle w:val="Odstavecseseznamem"/>
        <w:numPr>
          <w:ilvl w:val="1"/>
          <w:numId w:val="2"/>
        </w:numPr>
        <w:spacing w:after="120"/>
        <w:ind w:left="567" w:hanging="567"/>
        <w:contextualSpacing w:val="0"/>
        <w:jc w:val="both"/>
        <w:rPr>
          <w:rFonts w:ascii="Segoe UI" w:hAnsi="Segoe UI" w:cs="Segoe UI"/>
        </w:rPr>
      </w:pPr>
      <w:r w:rsidRPr="000A6C56">
        <w:rPr>
          <w:rFonts w:ascii="Segoe UI" w:hAnsi="Segoe UI" w:cs="Segoe UI"/>
        </w:rPr>
        <w:t>Smluvní strany prohlašují, že předmět plnění podle této smlouvy není plněním nemožným a že smlouvu uzavírají po pečlivém zvážení všech možných důsledků.</w:t>
      </w:r>
    </w:p>
    <w:p w14:paraId="1EF0C46A" w14:textId="77777777" w:rsidR="006F4DED" w:rsidRDefault="000A6C56" w:rsidP="00A13CEF">
      <w:pPr>
        <w:pStyle w:val="Odstavecseseznamem"/>
        <w:numPr>
          <w:ilvl w:val="1"/>
          <w:numId w:val="2"/>
        </w:numPr>
        <w:spacing w:after="120"/>
        <w:ind w:left="567" w:hanging="567"/>
        <w:contextualSpacing w:val="0"/>
        <w:jc w:val="both"/>
        <w:rPr>
          <w:rFonts w:ascii="Segoe UI" w:hAnsi="Segoe UI" w:cs="Segoe UI"/>
        </w:rPr>
      </w:pPr>
      <w:r w:rsidRPr="000A6C56">
        <w:rPr>
          <w:rFonts w:ascii="Segoe UI" w:hAnsi="Segoe UI" w:cs="Segoe UI"/>
        </w:rPr>
        <w:t xml:space="preserve">Smluvní strany se zavazují poskytnout si vzájemnou součinnost při </w:t>
      </w:r>
      <w:r w:rsidR="006F4DED">
        <w:rPr>
          <w:rFonts w:ascii="Segoe UI" w:hAnsi="Segoe UI" w:cs="Segoe UI"/>
        </w:rPr>
        <w:t xml:space="preserve">(je-li nutná) </w:t>
      </w:r>
      <w:r w:rsidRPr="000A6C56">
        <w:rPr>
          <w:rFonts w:ascii="Segoe UI" w:hAnsi="Segoe UI" w:cs="Segoe UI"/>
        </w:rPr>
        <w:t xml:space="preserve">kolaudaci zhotoveného díla a rovněž při veškerých veřejnoprávních řízeních </w:t>
      </w:r>
      <w:r w:rsidR="006F4DED">
        <w:rPr>
          <w:rFonts w:ascii="Segoe UI" w:hAnsi="Segoe UI" w:cs="Segoe UI"/>
        </w:rPr>
        <w:t xml:space="preserve">(jsou-li nutné) </w:t>
      </w:r>
      <w:r w:rsidRPr="000A6C56">
        <w:rPr>
          <w:rFonts w:ascii="Segoe UI" w:hAnsi="Segoe UI" w:cs="Segoe UI"/>
        </w:rPr>
        <w:t>o uvedení stavby do zkušebního provozu.</w:t>
      </w:r>
    </w:p>
    <w:p w14:paraId="0FDC01E3" w14:textId="6CF61E44" w:rsidR="00975DB7" w:rsidRPr="006F4DED" w:rsidRDefault="00975DB7" w:rsidP="00A13CEF">
      <w:pPr>
        <w:pStyle w:val="Odstavecseseznamem"/>
        <w:numPr>
          <w:ilvl w:val="1"/>
          <w:numId w:val="2"/>
        </w:numPr>
        <w:spacing w:after="120"/>
        <w:ind w:left="567" w:hanging="567"/>
        <w:contextualSpacing w:val="0"/>
        <w:jc w:val="both"/>
        <w:rPr>
          <w:rFonts w:ascii="Segoe UI" w:hAnsi="Segoe UI" w:cs="Segoe UI"/>
        </w:rPr>
      </w:pPr>
      <w:r w:rsidRPr="006F4DED">
        <w:rPr>
          <w:rFonts w:ascii="Segoe UI" w:hAnsi="Segoe UI" w:cs="Segoe UI"/>
          <w:szCs w:val="22"/>
        </w:rPr>
        <w:t xml:space="preserve">Není-li </w:t>
      </w:r>
      <w:r w:rsidR="006F4DED">
        <w:rPr>
          <w:rFonts w:ascii="Segoe UI" w:hAnsi="Segoe UI" w:cs="Segoe UI"/>
          <w:szCs w:val="22"/>
        </w:rPr>
        <w:t>technický dozor investora</w:t>
      </w:r>
      <w:r w:rsidRPr="006F4DED">
        <w:rPr>
          <w:rFonts w:ascii="Segoe UI" w:hAnsi="Segoe UI" w:cs="Segoe UI"/>
          <w:szCs w:val="22"/>
        </w:rPr>
        <w:t xml:space="preserve"> ustanoven, bude jeho funkci zastávat </w:t>
      </w:r>
      <w:r w:rsidR="006311D6">
        <w:rPr>
          <w:rFonts w:ascii="Segoe UI" w:hAnsi="Segoe UI" w:cs="Segoe UI"/>
          <w:szCs w:val="22"/>
        </w:rPr>
        <w:t>Objed</w:t>
      </w:r>
      <w:r w:rsidRPr="006F4DED">
        <w:rPr>
          <w:rFonts w:ascii="Segoe UI" w:hAnsi="Segoe UI" w:cs="Segoe UI"/>
          <w:szCs w:val="22"/>
        </w:rPr>
        <w:t>natel</w:t>
      </w:r>
      <w:r w:rsidR="00120ED5" w:rsidRPr="006F4DED">
        <w:rPr>
          <w:rFonts w:ascii="Segoe UI" w:hAnsi="Segoe UI" w:cs="Segoe UI"/>
          <w:szCs w:val="22"/>
        </w:rPr>
        <w:t xml:space="preserve">, resp. jím určená osoba dle čl. </w:t>
      </w:r>
      <w:r w:rsidR="006F4DED">
        <w:rPr>
          <w:rFonts w:ascii="Segoe UI" w:hAnsi="Segoe UI" w:cs="Segoe UI"/>
          <w:szCs w:val="22"/>
        </w:rPr>
        <w:t>1</w:t>
      </w:r>
      <w:r w:rsidR="00120ED5" w:rsidRPr="006F4DED">
        <w:rPr>
          <w:rFonts w:ascii="Segoe UI" w:hAnsi="Segoe UI" w:cs="Segoe UI"/>
          <w:szCs w:val="22"/>
        </w:rPr>
        <w:t xml:space="preserve"> této smlouvy</w:t>
      </w:r>
      <w:r w:rsidR="00C8711D" w:rsidRPr="006F4DED">
        <w:rPr>
          <w:rFonts w:ascii="Segoe UI" w:hAnsi="Segoe UI" w:cs="Segoe UI"/>
          <w:szCs w:val="22"/>
        </w:rPr>
        <w:t>.</w:t>
      </w:r>
    </w:p>
    <w:p w14:paraId="0E208745" w14:textId="77777777" w:rsidR="00E81B4F" w:rsidRPr="00673F2C" w:rsidRDefault="00E81B4F" w:rsidP="00E81B4F">
      <w:pPr>
        <w:pStyle w:val="Odstavecseseznamem"/>
        <w:spacing w:after="120"/>
        <w:ind w:left="1134"/>
        <w:contextualSpacing w:val="0"/>
        <w:jc w:val="both"/>
        <w:rPr>
          <w:rFonts w:ascii="Segoe UI" w:hAnsi="Segoe UI" w:cs="Segoe UI"/>
          <w:szCs w:val="22"/>
        </w:rPr>
      </w:pPr>
    </w:p>
    <w:p w14:paraId="06411A1D" w14:textId="77777777" w:rsidR="002E3E98" w:rsidRPr="0098507F"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CENA PŘEDMĚTU DÍLA</w:t>
      </w:r>
    </w:p>
    <w:p w14:paraId="0A938A4D" w14:textId="038A9D36"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Cena díla je stanovena </w:t>
      </w:r>
      <w:r w:rsidR="00045197">
        <w:rPr>
          <w:rFonts w:ascii="Segoe UI" w:hAnsi="Segoe UI" w:cs="Segoe UI"/>
          <w:szCs w:val="22"/>
        </w:rPr>
        <w:t xml:space="preserve">na základě výsledku zadávacího řízení </w:t>
      </w:r>
      <w:r w:rsidR="006311D6">
        <w:rPr>
          <w:rFonts w:ascii="Segoe UI" w:hAnsi="Segoe UI" w:cs="Segoe UI"/>
          <w:szCs w:val="22"/>
        </w:rPr>
        <w:t>Objed</w:t>
      </w:r>
      <w:r w:rsidR="00045197">
        <w:rPr>
          <w:rFonts w:ascii="Segoe UI" w:hAnsi="Segoe UI" w:cs="Segoe UI"/>
          <w:szCs w:val="22"/>
        </w:rPr>
        <w:t>natele</w:t>
      </w:r>
      <w:r w:rsidRPr="00673F2C">
        <w:rPr>
          <w:rFonts w:ascii="Segoe UI" w:hAnsi="Segoe UI" w:cs="Segoe UI"/>
          <w:szCs w:val="22"/>
        </w:rPr>
        <w:t xml:space="preserve">. Cena představuje veškeré náklady na realizaci díla </w:t>
      </w:r>
      <w:r w:rsidR="000E0A63">
        <w:rPr>
          <w:rFonts w:ascii="Segoe UI" w:hAnsi="Segoe UI" w:cs="Segoe UI"/>
          <w:szCs w:val="22"/>
        </w:rPr>
        <w:t xml:space="preserve">specifikovaného </w:t>
      </w:r>
      <w:r w:rsidR="00045197">
        <w:rPr>
          <w:rFonts w:ascii="Segoe UI" w:hAnsi="Segoe UI" w:cs="Segoe UI"/>
          <w:szCs w:val="22"/>
        </w:rPr>
        <w:t>čl. III. této smlouvy</w:t>
      </w:r>
      <w:r w:rsidR="000E0A63">
        <w:rPr>
          <w:rFonts w:ascii="Segoe UI" w:hAnsi="Segoe UI" w:cs="Segoe UI"/>
          <w:szCs w:val="22"/>
        </w:rPr>
        <w:t xml:space="preserve"> </w:t>
      </w:r>
    </w:p>
    <w:p w14:paraId="592D758D" w14:textId="4045CF86" w:rsidR="002E3E98" w:rsidRPr="009D5DC9" w:rsidRDefault="002E3E98" w:rsidP="00006F64">
      <w:pPr>
        <w:tabs>
          <w:tab w:val="left" w:pos="7655"/>
        </w:tabs>
        <w:spacing w:after="120"/>
        <w:ind w:left="1134"/>
        <w:jc w:val="both"/>
        <w:rPr>
          <w:rFonts w:ascii="Segoe UI" w:hAnsi="Segoe UI" w:cs="Segoe UI"/>
          <w:b/>
          <w:szCs w:val="22"/>
        </w:rPr>
      </w:pPr>
      <w:r w:rsidRPr="009D5DC9">
        <w:rPr>
          <w:rFonts w:ascii="Segoe UI" w:hAnsi="Segoe UI" w:cs="Segoe UI"/>
          <w:b/>
          <w:szCs w:val="22"/>
        </w:rPr>
        <w:t>Celková cena díla bez DPH</w:t>
      </w:r>
      <w:r w:rsidR="00831A4D" w:rsidRPr="009D5DC9">
        <w:rPr>
          <w:rFonts w:ascii="Segoe UI" w:hAnsi="Segoe UI" w:cs="Segoe UI"/>
          <w:b/>
          <w:szCs w:val="22"/>
        </w:rPr>
        <w:t xml:space="preserve"> </w:t>
      </w:r>
      <w:r w:rsidR="009D5DC9" w:rsidRPr="009D5DC9">
        <w:rPr>
          <w:rFonts w:ascii="Segoe UI" w:hAnsi="Segoe UI" w:cs="Segoe UI"/>
          <w:b/>
          <w:szCs w:val="22"/>
          <w:highlight w:val="yellow"/>
        </w:rPr>
        <w:t>[******]</w:t>
      </w:r>
      <w:r w:rsidR="009D5DC9">
        <w:rPr>
          <w:rFonts w:ascii="Segoe UI" w:hAnsi="Segoe UI" w:cs="Segoe UI"/>
          <w:b/>
          <w:szCs w:val="22"/>
        </w:rPr>
        <w:t xml:space="preserve"> </w:t>
      </w:r>
      <w:r w:rsidRPr="009D5DC9">
        <w:rPr>
          <w:rFonts w:ascii="Segoe UI" w:hAnsi="Segoe UI" w:cs="Segoe UI"/>
          <w:b/>
          <w:szCs w:val="22"/>
        </w:rPr>
        <w:t>Kč</w:t>
      </w:r>
    </w:p>
    <w:p w14:paraId="03288BEE" w14:textId="29441674" w:rsidR="000E0A63" w:rsidRPr="00DE448D" w:rsidRDefault="002E3E98" w:rsidP="00FB6B69">
      <w:pPr>
        <w:tabs>
          <w:tab w:val="left" w:pos="7655"/>
        </w:tabs>
        <w:spacing w:after="120"/>
        <w:ind w:left="1134"/>
        <w:jc w:val="both"/>
        <w:rPr>
          <w:rFonts w:ascii="Segoe UI" w:hAnsi="Segoe UI" w:cs="Segoe UI"/>
          <w:szCs w:val="22"/>
        </w:rPr>
      </w:pPr>
      <w:r w:rsidRPr="009D5DC9">
        <w:rPr>
          <w:rFonts w:ascii="Segoe UI" w:hAnsi="Segoe UI" w:cs="Segoe UI"/>
          <w:szCs w:val="22"/>
        </w:rPr>
        <w:t xml:space="preserve">(slovy: </w:t>
      </w:r>
      <w:r w:rsidR="009D5DC9" w:rsidRPr="009D5DC9">
        <w:rPr>
          <w:rFonts w:ascii="Segoe UI" w:hAnsi="Segoe UI" w:cs="Segoe UI"/>
          <w:bCs/>
          <w:szCs w:val="22"/>
          <w:highlight w:val="yellow"/>
        </w:rPr>
        <w:t>[******]</w:t>
      </w:r>
      <w:r w:rsidR="009D5DC9">
        <w:rPr>
          <w:rFonts w:ascii="Segoe UI" w:hAnsi="Segoe UI" w:cs="Segoe UI"/>
          <w:bCs/>
          <w:szCs w:val="22"/>
        </w:rPr>
        <w:t xml:space="preserve"> </w:t>
      </w:r>
      <w:r w:rsidRPr="009D5DC9">
        <w:rPr>
          <w:rFonts w:ascii="Segoe UI" w:hAnsi="Segoe UI" w:cs="Segoe UI"/>
          <w:szCs w:val="22"/>
        </w:rPr>
        <w:t>korun českých)</w:t>
      </w:r>
      <w:r w:rsidR="00FB6B69" w:rsidRPr="009D5DC9">
        <w:rPr>
          <w:rFonts w:ascii="Segoe UI" w:hAnsi="Segoe UI" w:cs="Segoe UI"/>
          <w:szCs w:val="22"/>
        </w:rPr>
        <w:t>.</w:t>
      </w:r>
    </w:p>
    <w:tbl>
      <w:tblPr>
        <w:tblW w:w="9481" w:type="dxa"/>
        <w:jc w:val="center"/>
        <w:tblCellMar>
          <w:left w:w="0" w:type="dxa"/>
          <w:right w:w="0" w:type="dxa"/>
        </w:tblCellMar>
        <w:tblLook w:val="04A0" w:firstRow="1" w:lastRow="0" w:firstColumn="1" w:lastColumn="0" w:noHBand="0" w:noVBand="1"/>
      </w:tblPr>
      <w:tblGrid>
        <w:gridCol w:w="6227"/>
        <w:gridCol w:w="1276"/>
        <w:gridCol w:w="1978"/>
      </w:tblGrid>
      <w:tr w:rsidR="00831A4D" w:rsidRPr="00831A4D" w14:paraId="7EDAF986" w14:textId="77777777" w:rsidTr="00831A4D">
        <w:trPr>
          <w:trHeight w:val="300"/>
          <w:jc w:val="center"/>
        </w:trPr>
        <w:tc>
          <w:tcPr>
            <w:tcW w:w="6227" w:type="dxa"/>
            <w:tcBorders>
              <w:top w:val="single" w:sz="8" w:space="0" w:color="A8D08D"/>
              <w:left w:val="single" w:sz="8" w:space="0" w:color="A8D08D"/>
              <w:bottom w:val="single" w:sz="12" w:space="0" w:color="A8D08D"/>
              <w:right w:val="single" w:sz="8" w:space="0" w:color="A8D08D"/>
            </w:tcBorders>
            <w:noWrap/>
            <w:tcMar>
              <w:top w:w="0" w:type="dxa"/>
              <w:left w:w="108" w:type="dxa"/>
              <w:bottom w:w="0" w:type="dxa"/>
              <w:right w:w="108" w:type="dxa"/>
            </w:tcMar>
            <w:hideMark/>
          </w:tcPr>
          <w:p w14:paraId="0C88ADC4" w14:textId="77777777" w:rsidR="00831A4D" w:rsidRPr="00831A4D" w:rsidRDefault="00831A4D">
            <w:pPr>
              <w:rPr>
                <w:rFonts w:ascii="Segoe UI" w:hAnsi="Segoe UI" w:cs="Segoe UI"/>
                <w:b/>
                <w:bCs/>
                <w:color w:val="000000"/>
              </w:rPr>
            </w:pPr>
            <w:r w:rsidRPr="00831A4D">
              <w:rPr>
                <w:rFonts w:ascii="Segoe UI" w:hAnsi="Segoe UI" w:cs="Segoe UI"/>
                <w:b/>
                <w:bCs/>
                <w:color w:val="000000"/>
              </w:rPr>
              <w:t>Stavební objekt</w:t>
            </w:r>
          </w:p>
        </w:tc>
        <w:tc>
          <w:tcPr>
            <w:tcW w:w="1276" w:type="dxa"/>
            <w:tcBorders>
              <w:top w:val="single" w:sz="8" w:space="0" w:color="A8D08D"/>
              <w:left w:val="nil"/>
              <w:bottom w:val="single" w:sz="12" w:space="0" w:color="A8D08D"/>
              <w:right w:val="single" w:sz="8" w:space="0" w:color="A8D08D"/>
            </w:tcBorders>
            <w:noWrap/>
            <w:tcMar>
              <w:top w:w="0" w:type="dxa"/>
              <w:left w:w="108" w:type="dxa"/>
              <w:bottom w:w="0" w:type="dxa"/>
              <w:right w:w="108" w:type="dxa"/>
            </w:tcMar>
            <w:hideMark/>
          </w:tcPr>
          <w:p w14:paraId="727EF1D2" w14:textId="77777777" w:rsidR="00831A4D" w:rsidRPr="00831A4D" w:rsidRDefault="00831A4D">
            <w:pPr>
              <w:jc w:val="center"/>
              <w:rPr>
                <w:rFonts w:ascii="Segoe UI" w:hAnsi="Segoe UI" w:cs="Segoe UI"/>
                <w:b/>
                <w:bCs/>
                <w:color w:val="000000"/>
              </w:rPr>
            </w:pPr>
            <w:r w:rsidRPr="00831A4D">
              <w:rPr>
                <w:rFonts w:ascii="Segoe UI" w:hAnsi="Segoe UI" w:cs="Segoe UI"/>
                <w:b/>
                <w:bCs/>
                <w:color w:val="000000"/>
              </w:rPr>
              <w:t>označení</w:t>
            </w:r>
          </w:p>
        </w:tc>
        <w:tc>
          <w:tcPr>
            <w:tcW w:w="1978" w:type="dxa"/>
            <w:tcBorders>
              <w:top w:val="single" w:sz="8" w:space="0" w:color="A8D08D"/>
              <w:left w:val="nil"/>
              <w:bottom w:val="single" w:sz="12" w:space="0" w:color="A8D08D"/>
              <w:right w:val="single" w:sz="8" w:space="0" w:color="A8D08D"/>
            </w:tcBorders>
            <w:noWrap/>
            <w:tcMar>
              <w:top w:w="0" w:type="dxa"/>
              <w:left w:w="108" w:type="dxa"/>
              <w:bottom w:w="0" w:type="dxa"/>
              <w:right w:w="108" w:type="dxa"/>
            </w:tcMar>
            <w:hideMark/>
          </w:tcPr>
          <w:p w14:paraId="0B0FF948" w14:textId="6C55BC44" w:rsidR="00831A4D" w:rsidRPr="00831A4D" w:rsidRDefault="00831A4D">
            <w:pPr>
              <w:jc w:val="center"/>
              <w:rPr>
                <w:rFonts w:ascii="Segoe UI" w:hAnsi="Segoe UI" w:cs="Segoe UI"/>
                <w:b/>
                <w:bCs/>
                <w:color w:val="000000"/>
              </w:rPr>
            </w:pPr>
            <w:r w:rsidRPr="00831A4D">
              <w:rPr>
                <w:rFonts w:ascii="Segoe UI" w:hAnsi="Segoe UI" w:cs="Segoe UI"/>
                <w:b/>
                <w:bCs/>
                <w:color w:val="000000"/>
              </w:rPr>
              <w:t>Cena</w:t>
            </w:r>
          </w:p>
        </w:tc>
      </w:tr>
      <w:tr w:rsidR="00831A4D" w:rsidRPr="00831A4D" w14:paraId="5C4DCCAF" w14:textId="77777777" w:rsidTr="009D5DC9">
        <w:trPr>
          <w:trHeight w:val="300"/>
          <w:jc w:val="center"/>
        </w:trPr>
        <w:tc>
          <w:tcPr>
            <w:tcW w:w="6227" w:type="dxa"/>
            <w:tcBorders>
              <w:top w:val="nil"/>
              <w:left w:val="single" w:sz="8" w:space="0" w:color="A8D08D"/>
              <w:bottom w:val="single" w:sz="8" w:space="0" w:color="A8D08D"/>
              <w:right w:val="single" w:sz="8" w:space="0" w:color="A8D08D"/>
            </w:tcBorders>
            <w:shd w:val="clear" w:color="auto" w:fill="E2EFD9"/>
            <w:noWrap/>
            <w:tcMar>
              <w:top w:w="0" w:type="dxa"/>
              <w:left w:w="108" w:type="dxa"/>
              <w:bottom w:w="0" w:type="dxa"/>
              <w:right w:w="108" w:type="dxa"/>
            </w:tcMar>
            <w:hideMark/>
          </w:tcPr>
          <w:p w14:paraId="31A376A0" w14:textId="7C1B1002" w:rsidR="00831A4D" w:rsidRPr="00831A4D" w:rsidRDefault="00831A4D">
            <w:pPr>
              <w:rPr>
                <w:rFonts w:ascii="Segoe UI" w:hAnsi="Segoe UI" w:cs="Segoe UI"/>
                <w:color w:val="000000"/>
              </w:rPr>
            </w:pPr>
            <w:r w:rsidRPr="00831A4D">
              <w:rPr>
                <w:rFonts w:ascii="Segoe UI" w:hAnsi="Segoe UI" w:cs="Segoe UI"/>
                <w:color w:val="000000"/>
              </w:rPr>
              <w:t xml:space="preserve">Chránička pro kabel 6kV </w:t>
            </w:r>
          </w:p>
        </w:tc>
        <w:tc>
          <w:tcPr>
            <w:tcW w:w="1276" w:type="dxa"/>
            <w:tcBorders>
              <w:top w:val="nil"/>
              <w:left w:val="nil"/>
              <w:bottom w:val="single" w:sz="8" w:space="0" w:color="A8D08D"/>
              <w:right w:val="single" w:sz="8" w:space="0" w:color="A8D08D"/>
            </w:tcBorders>
            <w:shd w:val="clear" w:color="auto" w:fill="E2EFD9"/>
            <w:noWrap/>
            <w:tcMar>
              <w:top w:w="0" w:type="dxa"/>
              <w:left w:w="108" w:type="dxa"/>
              <w:bottom w:w="0" w:type="dxa"/>
              <w:right w:w="108" w:type="dxa"/>
            </w:tcMar>
            <w:hideMark/>
          </w:tcPr>
          <w:p w14:paraId="670AB628" w14:textId="77777777" w:rsidR="00831A4D" w:rsidRPr="00831A4D" w:rsidRDefault="00831A4D">
            <w:pPr>
              <w:jc w:val="center"/>
              <w:rPr>
                <w:rFonts w:ascii="Segoe UI" w:hAnsi="Segoe UI" w:cs="Segoe UI"/>
                <w:color w:val="000000"/>
              </w:rPr>
            </w:pPr>
            <w:r w:rsidRPr="00831A4D">
              <w:rPr>
                <w:rFonts w:ascii="Segoe UI" w:hAnsi="Segoe UI" w:cs="Segoe UI"/>
                <w:color w:val="000000"/>
              </w:rPr>
              <w:t>DSO 022.1</w:t>
            </w:r>
          </w:p>
        </w:tc>
        <w:tc>
          <w:tcPr>
            <w:tcW w:w="1978" w:type="dxa"/>
            <w:tcBorders>
              <w:top w:val="nil"/>
              <w:left w:val="nil"/>
              <w:bottom w:val="single" w:sz="8" w:space="0" w:color="A8D08D"/>
              <w:right w:val="single" w:sz="8" w:space="0" w:color="A8D08D"/>
            </w:tcBorders>
            <w:shd w:val="clear" w:color="auto" w:fill="auto"/>
            <w:noWrap/>
            <w:tcMar>
              <w:top w:w="0" w:type="dxa"/>
              <w:left w:w="108" w:type="dxa"/>
              <w:bottom w:w="0" w:type="dxa"/>
              <w:right w:w="108" w:type="dxa"/>
            </w:tcMar>
          </w:tcPr>
          <w:p w14:paraId="20FB1B2A" w14:textId="30246647" w:rsidR="00831A4D" w:rsidRPr="00831A4D" w:rsidRDefault="00831A4D">
            <w:pPr>
              <w:jc w:val="center"/>
              <w:rPr>
                <w:rFonts w:ascii="Segoe UI" w:hAnsi="Segoe UI" w:cs="Segoe UI"/>
                <w:color w:val="000000"/>
                <w:highlight w:val="yellow"/>
              </w:rPr>
            </w:pPr>
          </w:p>
        </w:tc>
      </w:tr>
      <w:tr w:rsidR="00831A4D" w:rsidRPr="00831A4D" w14:paraId="22542205" w14:textId="77777777" w:rsidTr="009D5DC9">
        <w:trPr>
          <w:trHeight w:val="300"/>
          <w:jc w:val="center"/>
        </w:trPr>
        <w:tc>
          <w:tcPr>
            <w:tcW w:w="6227" w:type="dxa"/>
            <w:tcBorders>
              <w:top w:val="nil"/>
              <w:left w:val="single" w:sz="8" w:space="0" w:color="A8D08D"/>
              <w:bottom w:val="single" w:sz="8" w:space="0" w:color="A8D08D"/>
              <w:right w:val="single" w:sz="8" w:space="0" w:color="A8D08D"/>
            </w:tcBorders>
            <w:noWrap/>
            <w:tcMar>
              <w:top w:w="0" w:type="dxa"/>
              <w:left w:w="108" w:type="dxa"/>
              <w:bottom w:w="0" w:type="dxa"/>
              <w:right w:w="108" w:type="dxa"/>
            </w:tcMar>
            <w:hideMark/>
          </w:tcPr>
          <w:p w14:paraId="2FB238C8" w14:textId="77777777" w:rsidR="00831A4D" w:rsidRPr="00831A4D" w:rsidRDefault="00831A4D">
            <w:pPr>
              <w:rPr>
                <w:rFonts w:ascii="Segoe UI" w:hAnsi="Segoe UI" w:cs="Segoe UI"/>
                <w:color w:val="000000"/>
              </w:rPr>
            </w:pPr>
            <w:r w:rsidRPr="00831A4D">
              <w:rPr>
                <w:rFonts w:ascii="Segoe UI" w:hAnsi="Segoe UI" w:cs="Segoe UI"/>
                <w:color w:val="000000"/>
              </w:rPr>
              <w:t>Venkovní osvětlení</w:t>
            </w:r>
          </w:p>
        </w:tc>
        <w:tc>
          <w:tcPr>
            <w:tcW w:w="1276" w:type="dxa"/>
            <w:tcBorders>
              <w:top w:val="nil"/>
              <w:left w:val="nil"/>
              <w:bottom w:val="single" w:sz="8" w:space="0" w:color="A8D08D"/>
              <w:right w:val="single" w:sz="8" w:space="0" w:color="A8D08D"/>
            </w:tcBorders>
            <w:noWrap/>
            <w:tcMar>
              <w:top w:w="0" w:type="dxa"/>
              <w:left w:w="108" w:type="dxa"/>
              <w:bottom w:w="0" w:type="dxa"/>
              <w:right w:w="108" w:type="dxa"/>
            </w:tcMar>
            <w:hideMark/>
          </w:tcPr>
          <w:p w14:paraId="63391703" w14:textId="77777777" w:rsidR="00831A4D" w:rsidRPr="00831A4D" w:rsidRDefault="00831A4D">
            <w:pPr>
              <w:jc w:val="center"/>
              <w:rPr>
                <w:rFonts w:ascii="Segoe UI" w:hAnsi="Segoe UI" w:cs="Segoe UI"/>
                <w:color w:val="000000"/>
              </w:rPr>
            </w:pPr>
            <w:r w:rsidRPr="00831A4D">
              <w:rPr>
                <w:rFonts w:ascii="Segoe UI" w:hAnsi="Segoe UI" w:cs="Segoe UI"/>
                <w:color w:val="000000"/>
              </w:rPr>
              <w:t>DSO 023.2</w:t>
            </w:r>
          </w:p>
        </w:tc>
        <w:tc>
          <w:tcPr>
            <w:tcW w:w="1978" w:type="dxa"/>
            <w:tcBorders>
              <w:top w:val="nil"/>
              <w:left w:val="nil"/>
              <w:bottom w:val="single" w:sz="8" w:space="0" w:color="A8D08D"/>
              <w:right w:val="single" w:sz="8" w:space="0" w:color="A8D08D"/>
            </w:tcBorders>
            <w:shd w:val="clear" w:color="auto" w:fill="auto"/>
            <w:noWrap/>
            <w:tcMar>
              <w:top w:w="0" w:type="dxa"/>
              <w:left w:w="108" w:type="dxa"/>
              <w:bottom w:w="0" w:type="dxa"/>
              <w:right w:w="108" w:type="dxa"/>
            </w:tcMar>
          </w:tcPr>
          <w:p w14:paraId="2034BD70" w14:textId="7F748915" w:rsidR="00831A4D" w:rsidRPr="00831A4D" w:rsidRDefault="00831A4D">
            <w:pPr>
              <w:jc w:val="center"/>
              <w:rPr>
                <w:rFonts w:ascii="Segoe UI" w:hAnsi="Segoe UI" w:cs="Segoe UI"/>
                <w:color w:val="000000"/>
                <w:highlight w:val="yellow"/>
              </w:rPr>
            </w:pPr>
          </w:p>
        </w:tc>
      </w:tr>
      <w:tr w:rsidR="00831A4D" w:rsidRPr="00831A4D" w14:paraId="15D7367E" w14:textId="77777777" w:rsidTr="009D5DC9">
        <w:trPr>
          <w:trHeight w:val="300"/>
          <w:jc w:val="center"/>
        </w:trPr>
        <w:tc>
          <w:tcPr>
            <w:tcW w:w="6227" w:type="dxa"/>
            <w:tcBorders>
              <w:top w:val="nil"/>
              <w:left w:val="single" w:sz="8" w:space="0" w:color="A8D08D"/>
              <w:bottom w:val="single" w:sz="8" w:space="0" w:color="A8D08D"/>
              <w:right w:val="single" w:sz="8" w:space="0" w:color="A8D08D"/>
            </w:tcBorders>
            <w:shd w:val="clear" w:color="auto" w:fill="E2EFD9"/>
            <w:noWrap/>
            <w:tcMar>
              <w:top w:w="0" w:type="dxa"/>
              <w:left w:w="108" w:type="dxa"/>
              <w:bottom w:w="0" w:type="dxa"/>
              <w:right w:w="108" w:type="dxa"/>
            </w:tcMar>
            <w:hideMark/>
          </w:tcPr>
          <w:p w14:paraId="10A9D35D" w14:textId="77777777" w:rsidR="00831A4D" w:rsidRPr="00831A4D" w:rsidRDefault="00831A4D">
            <w:pPr>
              <w:rPr>
                <w:rFonts w:ascii="Segoe UI" w:hAnsi="Segoe UI" w:cs="Segoe UI"/>
                <w:color w:val="000000"/>
              </w:rPr>
            </w:pPr>
            <w:r w:rsidRPr="00831A4D">
              <w:rPr>
                <w:rFonts w:ascii="Segoe UI" w:hAnsi="Segoe UI" w:cs="Segoe UI"/>
                <w:color w:val="000000"/>
              </w:rPr>
              <w:t>Přípojka vodovodu objektu SO 542</w:t>
            </w:r>
          </w:p>
        </w:tc>
        <w:tc>
          <w:tcPr>
            <w:tcW w:w="1276" w:type="dxa"/>
            <w:tcBorders>
              <w:top w:val="nil"/>
              <w:left w:val="nil"/>
              <w:bottom w:val="single" w:sz="8" w:space="0" w:color="A8D08D"/>
              <w:right w:val="single" w:sz="8" w:space="0" w:color="A8D08D"/>
            </w:tcBorders>
            <w:shd w:val="clear" w:color="auto" w:fill="E2EFD9"/>
            <w:noWrap/>
            <w:tcMar>
              <w:top w:w="0" w:type="dxa"/>
              <w:left w:w="108" w:type="dxa"/>
              <w:bottom w:w="0" w:type="dxa"/>
              <w:right w:w="108" w:type="dxa"/>
            </w:tcMar>
            <w:hideMark/>
          </w:tcPr>
          <w:p w14:paraId="5E1E5D71" w14:textId="77777777" w:rsidR="00831A4D" w:rsidRPr="00831A4D" w:rsidRDefault="00831A4D">
            <w:pPr>
              <w:jc w:val="center"/>
              <w:rPr>
                <w:rFonts w:ascii="Segoe UI" w:hAnsi="Segoe UI" w:cs="Segoe UI"/>
                <w:color w:val="000000"/>
              </w:rPr>
            </w:pPr>
            <w:r w:rsidRPr="00831A4D">
              <w:rPr>
                <w:rFonts w:ascii="Segoe UI" w:hAnsi="Segoe UI" w:cs="Segoe UI"/>
                <w:color w:val="000000"/>
              </w:rPr>
              <w:t>DSO 006.5</w:t>
            </w:r>
          </w:p>
        </w:tc>
        <w:tc>
          <w:tcPr>
            <w:tcW w:w="1978" w:type="dxa"/>
            <w:tcBorders>
              <w:top w:val="nil"/>
              <w:left w:val="nil"/>
              <w:bottom w:val="single" w:sz="8" w:space="0" w:color="A8D08D"/>
              <w:right w:val="single" w:sz="8" w:space="0" w:color="A8D08D"/>
            </w:tcBorders>
            <w:shd w:val="clear" w:color="auto" w:fill="auto"/>
            <w:noWrap/>
            <w:tcMar>
              <w:top w:w="0" w:type="dxa"/>
              <w:left w:w="108" w:type="dxa"/>
              <w:bottom w:w="0" w:type="dxa"/>
              <w:right w:w="108" w:type="dxa"/>
            </w:tcMar>
          </w:tcPr>
          <w:p w14:paraId="4DF39CE7" w14:textId="34BBDBEC" w:rsidR="00831A4D" w:rsidRPr="00831A4D" w:rsidRDefault="00831A4D">
            <w:pPr>
              <w:jc w:val="center"/>
              <w:rPr>
                <w:rFonts w:ascii="Segoe UI" w:hAnsi="Segoe UI" w:cs="Segoe UI"/>
                <w:color w:val="000000"/>
                <w:highlight w:val="yellow"/>
              </w:rPr>
            </w:pPr>
          </w:p>
        </w:tc>
      </w:tr>
      <w:tr w:rsidR="00831A4D" w:rsidRPr="00831A4D" w14:paraId="06B0C047" w14:textId="77777777" w:rsidTr="009D5DC9">
        <w:trPr>
          <w:trHeight w:val="300"/>
          <w:jc w:val="center"/>
        </w:trPr>
        <w:tc>
          <w:tcPr>
            <w:tcW w:w="6227" w:type="dxa"/>
            <w:tcBorders>
              <w:top w:val="nil"/>
              <w:left w:val="single" w:sz="8" w:space="0" w:color="A8D08D"/>
              <w:bottom w:val="single" w:sz="8" w:space="0" w:color="A8D08D"/>
              <w:right w:val="single" w:sz="8" w:space="0" w:color="A8D08D"/>
            </w:tcBorders>
            <w:noWrap/>
            <w:tcMar>
              <w:top w:w="0" w:type="dxa"/>
              <w:left w:w="108" w:type="dxa"/>
              <w:bottom w:w="0" w:type="dxa"/>
              <w:right w:w="108" w:type="dxa"/>
            </w:tcMar>
            <w:hideMark/>
          </w:tcPr>
          <w:p w14:paraId="7C523AD0" w14:textId="77777777" w:rsidR="00831A4D" w:rsidRPr="00831A4D" w:rsidRDefault="00831A4D">
            <w:pPr>
              <w:rPr>
                <w:rFonts w:ascii="Segoe UI" w:hAnsi="Segoe UI" w:cs="Segoe UI"/>
                <w:color w:val="000000"/>
              </w:rPr>
            </w:pPr>
            <w:r w:rsidRPr="00831A4D">
              <w:rPr>
                <w:rFonts w:ascii="Segoe UI" w:hAnsi="Segoe UI" w:cs="Segoe UI"/>
                <w:color w:val="000000"/>
              </w:rPr>
              <w:t>Horkovod</w:t>
            </w:r>
          </w:p>
        </w:tc>
        <w:tc>
          <w:tcPr>
            <w:tcW w:w="1276" w:type="dxa"/>
            <w:tcBorders>
              <w:top w:val="nil"/>
              <w:left w:val="nil"/>
              <w:bottom w:val="single" w:sz="8" w:space="0" w:color="A8D08D"/>
              <w:right w:val="single" w:sz="8" w:space="0" w:color="A8D08D"/>
            </w:tcBorders>
            <w:noWrap/>
            <w:tcMar>
              <w:top w:w="0" w:type="dxa"/>
              <w:left w:w="108" w:type="dxa"/>
              <w:bottom w:w="0" w:type="dxa"/>
              <w:right w:w="108" w:type="dxa"/>
            </w:tcMar>
            <w:hideMark/>
          </w:tcPr>
          <w:p w14:paraId="79A742DB" w14:textId="77777777" w:rsidR="00831A4D" w:rsidRPr="00831A4D" w:rsidRDefault="00831A4D">
            <w:pPr>
              <w:jc w:val="center"/>
              <w:rPr>
                <w:rFonts w:ascii="Segoe UI" w:hAnsi="Segoe UI" w:cs="Segoe UI"/>
                <w:color w:val="000000"/>
              </w:rPr>
            </w:pPr>
            <w:r w:rsidRPr="00831A4D">
              <w:rPr>
                <w:rFonts w:ascii="Segoe UI" w:hAnsi="Segoe UI" w:cs="Segoe UI"/>
                <w:color w:val="000000"/>
              </w:rPr>
              <w:t>DSO 011.1</w:t>
            </w:r>
          </w:p>
        </w:tc>
        <w:tc>
          <w:tcPr>
            <w:tcW w:w="1978" w:type="dxa"/>
            <w:tcBorders>
              <w:top w:val="nil"/>
              <w:left w:val="nil"/>
              <w:bottom w:val="single" w:sz="8" w:space="0" w:color="A8D08D"/>
              <w:right w:val="single" w:sz="8" w:space="0" w:color="A8D08D"/>
            </w:tcBorders>
            <w:shd w:val="clear" w:color="auto" w:fill="auto"/>
            <w:noWrap/>
            <w:tcMar>
              <w:top w:w="0" w:type="dxa"/>
              <w:left w:w="108" w:type="dxa"/>
              <w:bottom w:w="0" w:type="dxa"/>
              <w:right w:w="108" w:type="dxa"/>
            </w:tcMar>
          </w:tcPr>
          <w:p w14:paraId="20BCD128" w14:textId="25F0B8CA" w:rsidR="00831A4D" w:rsidRPr="00831A4D" w:rsidRDefault="00831A4D">
            <w:pPr>
              <w:jc w:val="center"/>
              <w:rPr>
                <w:rFonts w:ascii="Segoe UI" w:hAnsi="Segoe UI" w:cs="Segoe UI"/>
                <w:color w:val="000000"/>
                <w:highlight w:val="yellow"/>
              </w:rPr>
            </w:pPr>
          </w:p>
        </w:tc>
      </w:tr>
      <w:tr w:rsidR="00831A4D" w:rsidRPr="00831A4D" w14:paraId="36B5752A" w14:textId="77777777" w:rsidTr="009D5DC9">
        <w:trPr>
          <w:trHeight w:val="315"/>
          <w:jc w:val="center"/>
        </w:trPr>
        <w:tc>
          <w:tcPr>
            <w:tcW w:w="6227" w:type="dxa"/>
            <w:tcBorders>
              <w:top w:val="nil"/>
              <w:left w:val="single" w:sz="8" w:space="0" w:color="A8D08D"/>
              <w:bottom w:val="single" w:sz="8" w:space="0" w:color="A8D08D"/>
              <w:right w:val="single" w:sz="8" w:space="0" w:color="A8D08D"/>
            </w:tcBorders>
            <w:shd w:val="clear" w:color="auto" w:fill="E2EFD9"/>
            <w:noWrap/>
            <w:tcMar>
              <w:top w:w="0" w:type="dxa"/>
              <w:left w:w="108" w:type="dxa"/>
              <w:bottom w:w="0" w:type="dxa"/>
              <w:right w:w="108" w:type="dxa"/>
            </w:tcMar>
            <w:hideMark/>
          </w:tcPr>
          <w:p w14:paraId="45CD27FA" w14:textId="77777777" w:rsidR="00831A4D" w:rsidRPr="00831A4D" w:rsidRDefault="00831A4D">
            <w:pPr>
              <w:rPr>
                <w:rFonts w:ascii="Segoe UI" w:hAnsi="Segoe UI" w:cs="Segoe UI"/>
                <w:color w:val="000000"/>
              </w:rPr>
            </w:pPr>
            <w:r w:rsidRPr="00831A4D">
              <w:rPr>
                <w:rFonts w:ascii="Segoe UI" w:hAnsi="Segoe UI" w:cs="Segoe UI"/>
                <w:color w:val="000000"/>
              </w:rPr>
              <w:t>Spojovací komunikace z původního areálu Energzet Servis a.s.</w:t>
            </w:r>
          </w:p>
        </w:tc>
        <w:tc>
          <w:tcPr>
            <w:tcW w:w="1276" w:type="dxa"/>
            <w:tcBorders>
              <w:top w:val="nil"/>
              <w:left w:val="nil"/>
              <w:bottom w:val="single" w:sz="8" w:space="0" w:color="A8D08D"/>
              <w:right w:val="single" w:sz="8" w:space="0" w:color="A8D08D"/>
            </w:tcBorders>
            <w:shd w:val="clear" w:color="auto" w:fill="E2EFD9"/>
            <w:noWrap/>
            <w:tcMar>
              <w:top w:w="0" w:type="dxa"/>
              <w:left w:w="108" w:type="dxa"/>
              <w:bottom w:w="0" w:type="dxa"/>
              <w:right w:w="108" w:type="dxa"/>
            </w:tcMar>
            <w:hideMark/>
          </w:tcPr>
          <w:p w14:paraId="6A8386E5" w14:textId="77777777" w:rsidR="00831A4D" w:rsidRPr="00831A4D" w:rsidRDefault="00831A4D">
            <w:pPr>
              <w:jc w:val="center"/>
              <w:rPr>
                <w:rFonts w:ascii="Segoe UI" w:hAnsi="Segoe UI" w:cs="Segoe UI"/>
                <w:color w:val="000000"/>
              </w:rPr>
            </w:pPr>
            <w:r w:rsidRPr="00831A4D">
              <w:rPr>
                <w:rFonts w:ascii="Segoe UI" w:hAnsi="Segoe UI" w:cs="Segoe UI"/>
                <w:color w:val="000000"/>
              </w:rPr>
              <w:t>DSO 025.2</w:t>
            </w:r>
          </w:p>
        </w:tc>
        <w:tc>
          <w:tcPr>
            <w:tcW w:w="1978" w:type="dxa"/>
            <w:tcBorders>
              <w:top w:val="nil"/>
              <w:left w:val="nil"/>
              <w:bottom w:val="single" w:sz="8" w:space="0" w:color="A8D08D"/>
              <w:right w:val="single" w:sz="8" w:space="0" w:color="A8D08D"/>
            </w:tcBorders>
            <w:shd w:val="clear" w:color="auto" w:fill="auto"/>
            <w:noWrap/>
            <w:tcMar>
              <w:top w:w="0" w:type="dxa"/>
              <w:left w:w="108" w:type="dxa"/>
              <w:bottom w:w="0" w:type="dxa"/>
              <w:right w:w="108" w:type="dxa"/>
            </w:tcMar>
          </w:tcPr>
          <w:p w14:paraId="52DB00AB" w14:textId="1EEDDEDF" w:rsidR="00831A4D" w:rsidRPr="00831A4D" w:rsidRDefault="00831A4D">
            <w:pPr>
              <w:jc w:val="center"/>
              <w:rPr>
                <w:rFonts w:ascii="Segoe UI" w:hAnsi="Segoe UI" w:cs="Segoe UI"/>
                <w:color w:val="000000"/>
                <w:highlight w:val="yellow"/>
              </w:rPr>
            </w:pPr>
          </w:p>
        </w:tc>
      </w:tr>
      <w:tr w:rsidR="00831A4D" w:rsidRPr="00831A4D" w14:paraId="701902EB" w14:textId="77777777" w:rsidTr="009D5DC9">
        <w:trPr>
          <w:trHeight w:val="315"/>
          <w:jc w:val="center"/>
        </w:trPr>
        <w:tc>
          <w:tcPr>
            <w:tcW w:w="6227" w:type="dxa"/>
            <w:tcBorders>
              <w:top w:val="nil"/>
              <w:left w:val="single" w:sz="8" w:space="0" w:color="A8D08D"/>
              <w:bottom w:val="single" w:sz="8" w:space="0" w:color="A8D08D"/>
              <w:right w:val="single" w:sz="8" w:space="0" w:color="A8D08D"/>
            </w:tcBorders>
            <w:noWrap/>
            <w:tcMar>
              <w:top w:w="0" w:type="dxa"/>
              <w:left w:w="108" w:type="dxa"/>
              <w:bottom w:w="0" w:type="dxa"/>
              <w:right w:w="108" w:type="dxa"/>
            </w:tcMar>
            <w:hideMark/>
          </w:tcPr>
          <w:p w14:paraId="6A5CAC50" w14:textId="77777777" w:rsidR="00831A4D" w:rsidRPr="00831A4D" w:rsidRDefault="00831A4D">
            <w:pPr>
              <w:rPr>
                <w:rFonts w:ascii="Segoe UI" w:hAnsi="Segoe UI" w:cs="Segoe UI"/>
                <w:b/>
                <w:bCs/>
                <w:color w:val="000000"/>
              </w:rPr>
            </w:pPr>
            <w:r w:rsidRPr="00831A4D">
              <w:rPr>
                <w:rFonts w:ascii="Segoe UI" w:hAnsi="Segoe UI" w:cs="Segoe UI"/>
                <w:b/>
                <w:bCs/>
                <w:color w:val="000000"/>
              </w:rPr>
              <w:t>Celkem</w:t>
            </w:r>
          </w:p>
        </w:tc>
        <w:tc>
          <w:tcPr>
            <w:tcW w:w="1276" w:type="dxa"/>
            <w:tcBorders>
              <w:top w:val="nil"/>
              <w:left w:val="nil"/>
              <w:bottom w:val="single" w:sz="8" w:space="0" w:color="A8D08D"/>
              <w:right w:val="single" w:sz="8" w:space="0" w:color="A8D08D"/>
            </w:tcBorders>
            <w:noWrap/>
            <w:tcMar>
              <w:top w:w="0" w:type="dxa"/>
              <w:left w:w="108" w:type="dxa"/>
              <w:bottom w:w="0" w:type="dxa"/>
              <w:right w:w="108" w:type="dxa"/>
            </w:tcMar>
          </w:tcPr>
          <w:p w14:paraId="004B7406" w14:textId="77777777" w:rsidR="00831A4D" w:rsidRPr="00831A4D" w:rsidRDefault="00831A4D">
            <w:pPr>
              <w:jc w:val="center"/>
              <w:rPr>
                <w:rFonts w:ascii="Segoe UI" w:hAnsi="Segoe UI" w:cs="Segoe UI"/>
                <w:color w:val="000000"/>
              </w:rPr>
            </w:pPr>
          </w:p>
        </w:tc>
        <w:tc>
          <w:tcPr>
            <w:tcW w:w="1978" w:type="dxa"/>
            <w:tcBorders>
              <w:top w:val="nil"/>
              <w:left w:val="nil"/>
              <w:bottom w:val="single" w:sz="8" w:space="0" w:color="A8D08D"/>
              <w:right w:val="single" w:sz="8" w:space="0" w:color="A8D08D"/>
            </w:tcBorders>
            <w:shd w:val="clear" w:color="auto" w:fill="auto"/>
            <w:noWrap/>
            <w:tcMar>
              <w:top w:w="0" w:type="dxa"/>
              <w:left w:w="108" w:type="dxa"/>
              <w:bottom w:w="0" w:type="dxa"/>
              <w:right w:w="108" w:type="dxa"/>
            </w:tcMar>
          </w:tcPr>
          <w:p w14:paraId="69AEC06D" w14:textId="268BE169" w:rsidR="00831A4D" w:rsidRPr="00831A4D" w:rsidRDefault="00831A4D">
            <w:pPr>
              <w:jc w:val="center"/>
              <w:rPr>
                <w:rFonts w:ascii="Segoe UI" w:hAnsi="Segoe UI" w:cs="Segoe UI"/>
                <w:color w:val="000000"/>
                <w:highlight w:val="yellow"/>
              </w:rPr>
            </w:pPr>
          </w:p>
        </w:tc>
      </w:tr>
    </w:tbl>
    <w:p w14:paraId="1BA8CCA8" w14:textId="77777777" w:rsidR="00831A4D" w:rsidRDefault="00831A4D" w:rsidP="00006F64">
      <w:pPr>
        <w:tabs>
          <w:tab w:val="left" w:pos="7655"/>
        </w:tabs>
        <w:spacing w:after="120"/>
        <w:ind w:left="1134"/>
        <w:jc w:val="both"/>
        <w:rPr>
          <w:rFonts w:ascii="Segoe UI" w:hAnsi="Segoe UI" w:cs="Segoe UI"/>
          <w:b/>
          <w:szCs w:val="22"/>
          <w:highlight w:val="yellow"/>
        </w:rPr>
      </w:pPr>
    </w:p>
    <w:p w14:paraId="635B5CA9" w14:textId="77777777"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K ceně bude účtována DPH dle platných a účinných právních předpisů.</w:t>
      </w:r>
    </w:p>
    <w:p w14:paraId="42FEAE70" w14:textId="50765E42" w:rsidR="00E469F1" w:rsidRPr="00673F2C" w:rsidRDefault="00E469F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Cena díla uvedená v odstavci 4.1. tohoto článku se sjednává jako cena pevná a nepřekročitelná (s výjimkou, uvedenou v odstavci 4.4. tohoto článku), platná po celou dobu provádění díla až do jeho dokončení a předání, zahrnující veškeré náklady </w:t>
      </w:r>
      <w:r w:rsidR="006311D6">
        <w:rPr>
          <w:rFonts w:ascii="Segoe UI" w:hAnsi="Segoe UI" w:cs="Segoe UI"/>
          <w:szCs w:val="22"/>
        </w:rPr>
        <w:t>Zhotovitel</w:t>
      </w:r>
      <w:r w:rsidRPr="00673F2C">
        <w:rPr>
          <w:rFonts w:ascii="Segoe UI" w:hAnsi="Segoe UI" w:cs="Segoe UI"/>
          <w:szCs w:val="22"/>
        </w:rPr>
        <w:t xml:space="preserve">e na realizaci díla a splnění veškerých povinností </w:t>
      </w:r>
      <w:r w:rsidR="006311D6">
        <w:rPr>
          <w:rFonts w:ascii="Segoe UI" w:hAnsi="Segoe UI" w:cs="Segoe UI"/>
          <w:szCs w:val="22"/>
        </w:rPr>
        <w:t>Zhotovitel</w:t>
      </w:r>
      <w:r w:rsidRPr="00673F2C">
        <w:rPr>
          <w:rFonts w:ascii="Segoe UI" w:hAnsi="Segoe UI" w:cs="Segoe UI"/>
          <w:szCs w:val="22"/>
        </w:rPr>
        <w:t xml:space="preserve">e podle této smlouvy včetně dopadů změn cenové úrovně a kurzových rozdílů, až do skutečného data předání tohoto díla a která nepřevyšuje nabídkovou cenu </w:t>
      </w:r>
      <w:r w:rsidR="006311D6">
        <w:rPr>
          <w:rFonts w:ascii="Segoe UI" w:hAnsi="Segoe UI" w:cs="Segoe UI"/>
          <w:szCs w:val="22"/>
        </w:rPr>
        <w:t>Zhotovitel</w:t>
      </w:r>
      <w:r w:rsidRPr="00673F2C">
        <w:rPr>
          <w:rFonts w:ascii="Segoe UI" w:hAnsi="Segoe UI" w:cs="Segoe UI"/>
          <w:szCs w:val="22"/>
        </w:rPr>
        <w:t>e</w:t>
      </w:r>
      <w:r w:rsidR="00B04F22" w:rsidRPr="00673F2C">
        <w:rPr>
          <w:rFonts w:ascii="Segoe UI" w:hAnsi="Segoe UI" w:cs="Segoe UI"/>
          <w:szCs w:val="22"/>
        </w:rPr>
        <w:t xml:space="preserve"> z</w:t>
      </w:r>
      <w:r w:rsidR="008629B7">
        <w:rPr>
          <w:rFonts w:ascii="Segoe UI" w:hAnsi="Segoe UI" w:cs="Segoe UI"/>
          <w:szCs w:val="22"/>
        </w:rPr>
        <w:t xml:space="preserve"> nabídky. </w:t>
      </w:r>
      <w:r w:rsidR="006311D6">
        <w:rPr>
          <w:rFonts w:ascii="Segoe UI" w:hAnsi="Segoe UI" w:cs="Segoe UI"/>
          <w:szCs w:val="22"/>
        </w:rPr>
        <w:t>Zhotovitel</w:t>
      </w:r>
      <w:r w:rsidRPr="00673F2C">
        <w:rPr>
          <w:rFonts w:ascii="Segoe UI" w:hAnsi="Segoe UI" w:cs="Segoe UI"/>
          <w:szCs w:val="22"/>
        </w:rPr>
        <w:t xml:space="preserve"> potvrzuje, že cena díla zahrnuje veškeré práce a dodávky </w:t>
      </w:r>
      <w:r w:rsidRPr="00673F2C">
        <w:rPr>
          <w:rFonts w:ascii="Segoe UI" w:hAnsi="Segoe UI" w:cs="Segoe UI"/>
          <w:szCs w:val="22"/>
        </w:rPr>
        <w:lastRenderedPageBreak/>
        <w:t>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náklady na BOZP, daně, cla</w:t>
      </w:r>
      <w:r w:rsidR="00DA4494" w:rsidRPr="00673F2C">
        <w:rPr>
          <w:rFonts w:ascii="Segoe UI" w:hAnsi="Segoe UI" w:cs="Segoe UI"/>
          <w:szCs w:val="22"/>
        </w:rPr>
        <w:t>, náklady na vybudování, udržování a odstranění zařízení Sta</w:t>
      </w:r>
      <w:r w:rsidR="008B1678" w:rsidRPr="00673F2C">
        <w:rPr>
          <w:rFonts w:ascii="Segoe UI" w:hAnsi="Segoe UI" w:cs="Segoe UI"/>
          <w:szCs w:val="22"/>
        </w:rPr>
        <w:t>veniště, opatření k ochraně živ</w:t>
      </w:r>
      <w:r w:rsidR="00DA4494" w:rsidRPr="00673F2C">
        <w:rPr>
          <w:rFonts w:ascii="Segoe UI" w:hAnsi="Segoe UI" w:cs="Segoe UI"/>
          <w:szCs w:val="22"/>
        </w:rPr>
        <w:t xml:space="preserve">otního prostředí, pojištění, organizační a koordinační činnost, přiměřený zisk </w:t>
      </w:r>
      <w:r w:rsidR="006311D6">
        <w:rPr>
          <w:rFonts w:ascii="Segoe UI" w:hAnsi="Segoe UI" w:cs="Segoe UI"/>
          <w:szCs w:val="22"/>
        </w:rPr>
        <w:t>Zhotovitel</w:t>
      </w:r>
      <w:r w:rsidR="00DA4494" w:rsidRPr="00673F2C">
        <w:rPr>
          <w:rFonts w:ascii="Segoe UI" w:hAnsi="Segoe UI" w:cs="Segoe UI"/>
          <w:szCs w:val="22"/>
        </w:rPr>
        <w:t>e</w:t>
      </w:r>
      <w:r w:rsidRPr="00673F2C">
        <w:rPr>
          <w:rFonts w:ascii="Segoe UI" w:hAnsi="Segoe UI" w:cs="Segoe UI"/>
          <w:szCs w:val="22"/>
        </w:rPr>
        <w:t xml:space="preserve"> a jakékoliv další výdaje spojené s realizací předmětu plnění.</w:t>
      </w:r>
      <w:r w:rsidR="00045197">
        <w:rPr>
          <w:rFonts w:ascii="Segoe UI" w:hAnsi="Segoe UI" w:cs="Segoe UI"/>
          <w:szCs w:val="22"/>
        </w:rPr>
        <w:t xml:space="preserve"> </w:t>
      </w:r>
      <w:r w:rsidR="00045197" w:rsidRPr="00045197">
        <w:rPr>
          <w:rFonts w:ascii="Segoe UI" w:hAnsi="Segoe UI" w:cs="Segoe UI"/>
          <w:szCs w:val="22"/>
        </w:rPr>
        <w:t>Cena obsahuje i případné zvýšené náklady spojené s vývojem cen vstupních nákladů, a to až do doby ukončení díla.</w:t>
      </w:r>
    </w:p>
    <w:p w14:paraId="3F76DFDF" w14:textId="77777777" w:rsidR="00E469F1" w:rsidRPr="00673F2C" w:rsidRDefault="00E469F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Smluvní strany se dohodly, že cena díla může být změněna pouze v těchto případech:</w:t>
      </w:r>
    </w:p>
    <w:p w14:paraId="4E77380A" w14:textId="082E269D" w:rsidR="00E469F1" w:rsidRPr="00673F2C" w:rsidRDefault="00E469F1" w:rsidP="00A13CEF">
      <w:pPr>
        <w:pStyle w:val="Import7"/>
        <w:widowControl w:val="0"/>
        <w:numPr>
          <w:ilvl w:val="0"/>
          <w:numId w:val="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pokud v průběhu provádění díla dojde ke změnám sazeb daně z přidané hodnoty, přitom sazba DPH bude účtována vždy v zákonné výši ke dni uskutečněného zdanitelného plnění</w:t>
      </w:r>
      <w:r w:rsidR="00875D51">
        <w:rPr>
          <w:rFonts w:ascii="Segoe UI" w:hAnsi="Segoe UI" w:cs="Segoe UI"/>
          <w:sz w:val="22"/>
          <w:szCs w:val="22"/>
        </w:rPr>
        <w:t xml:space="preserve"> a</w:t>
      </w:r>
    </w:p>
    <w:p w14:paraId="4AEDB8E3" w14:textId="2DD3B66C" w:rsidR="009935F3" w:rsidRPr="00673F2C" w:rsidRDefault="00B052FA" w:rsidP="00A13CEF">
      <w:pPr>
        <w:pStyle w:val="Import7"/>
        <w:widowControl w:val="0"/>
        <w:numPr>
          <w:ilvl w:val="0"/>
          <w:numId w:val="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z</w:t>
      </w:r>
      <w:r w:rsidR="00E469F1" w:rsidRPr="00673F2C">
        <w:rPr>
          <w:rFonts w:ascii="Segoe UI" w:hAnsi="Segoe UI" w:cs="Segoe UI"/>
          <w:sz w:val="22"/>
          <w:szCs w:val="22"/>
        </w:rPr>
        <w:t>a podmínek touto smlouvou sjednaných</w:t>
      </w:r>
      <w:r w:rsidR="00875D51">
        <w:rPr>
          <w:rFonts w:ascii="Segoe UI" w:hAnsi="Segoe UI" w:cs="Segoe UI"/>
          <w:sz w:val="22"/>
          <w:szCs w:val="22"/>
        </w:rPr>
        <w:t>.</w:t>
      </w:r>
    </w:p>
    <w:p w14:paraId="7B24A21B" w14:textId="43A79048" w:rsidR="00677757"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Smluvní strany se dohodly, že stane-li se </w:t>
      </w:r>
      <w:r w:rsidR="006311D6">
        <w:rPr>
          <w:rFonts w:ascii="Segoe UI" w:hAnsi="Segoe UI" w:cs="Segoe UI"/>
          <w:szCs w:val="22"/>
        </w:rPr>
        <w:t>Zhotovitel</w:t>
      </w:r>
      <w:r w:rsidR="00D30029" w:rsidRPr="00673F2C">
        <w:rPr>
          <w:rFonts w:ascii="Segoe UI" w:hAnsi="Segoe UI" w:cs="Segoe UI"/>
          <w:szCs w:val="22"/>
        </w:rPr>
        <w:t xml:space="preserve"> </w:t>
      </w:r>
      <w:r w:rsidRPr="00673F2C">
        <w:rPr>
          <w:rFonts w:ascii="Segoe UI" w:hAnsi="Segoe UI" w:cs="Segoe UI"/>
          <w:szCs w:val="22"/>
        </w:rPr>
        <w:t xml:space="preserve">(poskytovatel zdanitelného plnění) nespolehlivým plátcem dle ustanovení zákona </w:t>
      </w:r>
      <w:r w:rsidR="00565208">
        <w:rPr>
          <w:rFonts w:ascii="Segoe UI" w:hAnsi="Segoe UI" w:cs="Segoe UI"/>
          <w:szCs w:val="22"/>
        </w:rPr>
        <w:t>o DPH</w:t>
      </w:r>
      <w:r w:rsidRPr="00673F2C">
        <w:rPr>
          <w:rFonts w:ascii="Segoe UI" w:hAnsi="Segoe UI" w:cs="Segoe UI"/>
          <w:szCs w:val="22"/>
        </w:rPr>
        <w:t xml:space="preserve">, nebo bude žádat úhradu za zdanitelné plnění na jiný </w:t>
      </w:r>
      <w:r w:rsidR="00F45F02" w:rsidRPr="00673F2C">
        <w:rPr>
          <w:rFonts w:ascii="Segoe UI" w:hAnsi="Segoe UI" w:cs="Segoe UI"/>
          <w:szCs w:val="22"/>
        </w:rPr>
        <w:t>účet</w:t>
      </w:r>
      <w:r w:rsidRPr="00673F2C">
        <w:rPr>
          <w:rFonts w:ascii="Segoe UI" w:hAnsi="Segoe UI" w:cs="Segoe UI"/>
          <w:szCs w:val="22"/>
        </w:rPr>
        <w:t xml:space="preserve"> než účet, který je správcem daně zveřejněn, je </w:t>
      </w:r>
      <w:r w:rsidR="006311D6">
        <w:rPr>
          <w:rFonts w:ascii="Segoe UI" w:hAnsi="Segoe UI" w:cs="Segoe UI"/>
          <w:szCs w:val="22"/>
        </w:rPr>
        <w:t>Objed</w:t>
      </w:r>
      <w:r w:rsidR="00D30029" w:rsidRPr="00673F2C">
        <w:rPr>
          <w:rFonts w:ascii="Segoe UI" w:hAnsi="Segoe UI" w:cs="Segoe UI"/>
          <w:szCs w:val="22"/>
        </w:rPr>
        <w:t xml:space="preserve">natel </w:t>
      </w:r>
      <w:r w:rsidRPr="00673F2C">
        <w:rPr>
          <w:rFonts w:ascii="Segoe UI" w:hAnsi="Segoe UI" w:cs="Segoe UI"/>
          <w:szCs w:val="22"/>
        </w:rPr>
        <w:t>(příjemce zdanitelného plnění) oprávněn uplatnit zvláš</w:t>
      </w:r>
      <w:r w:rsidR="003E1510">
        <w:rPr>
          <w:rFonts w:ascii="Segoe UI" w:hAnsi="Segoe UI" w:cs="Segoe UI"/>
          <w:szCs w:val="22"/>
        </w:rPr>
        <w:t>tní způsob zajištění daně dle § </w:t>
      </w:r>
      <w:r w:rsidRPr="00673F2C">
        <w:rPr>
          <w:rFonts w:ascii="Segoe UI" w:hAnsi="Segoe UI" w:cs="Segoe UI"/>
          <w:szCs w:val="22"/>
        </w:rPr>
        <w:t>109a zákona</w:t>
      </w:r>
      <w:r w:rsidR="00565208">
        <w:rPr>
          <w:rFonts w:ascii="Segoe UI" w:hAnsi="Segoe UI" w:cs="Segoe UI"/>
          <w:szCs w:val="22"/>
        </w:rPr>
        <w:t xml:space="preserve"> o DPH</w:t>
      </w:r>
      <w:r w:rsidRPr="00673F2C">
        <w:rPr>
          <w:rFonts w:ascii="Segoe UI" w:hAnsi="Segoe UI" w:cs="Segoe UI"/>
          <w:szCs w:val="22"/>
        </w:rPr>
        <w:t>. Příjemce zdanitelného plnění uhradí část úplaty za zdanitelné plnění odpovídající výši daně z přidané hodnoty přímo místně a věcně příslušnému správci daně poskytovatele zdanitelného plnění.</w:t>
      </w:r>
    </w:p>
    <w:p w14:paraId="597B7231" w14:textId="768046B2" w:rsidR="00045197" w:rsidRDefault="00045197" w:rsidP="00A13CEF">
      <w:pPr>
        <w:numPr>
          <w:ilvl w:val="1"/>
          <w:numId w:val="2"/>
        </w:numPr>
        <w:spacing w:after="120"/>
        <w:ind w:left="567" w:hanging="567"/>
        <w:jc w:val="both"/>
        <w:rPr>
          <w:rFonts w:ascii="Segoe UI" w:hAnsi="Segoe UI" w:cs="Segoe UI"/>
          <w:szCs w:val="22"/>
        </w:rPr>
      </w:pPr>
      <w:r w:rsidRPr="00045197">
        <w:rPr>
          <w:rFonts w:ascii="Segoe UI" w:hAnsi="Segoe UI" w:cs="Segoe UI"/>
          <w:szCs w:val="22"/>
        </w:rPr>
        <w:t xml:space="preserve">Součástí této smlouvy je položkový rozpočet stavby vč. rekapitulace celkových nákladů stavby, zpracovaný </w:t>
      </w:r>
      <w:r w:rsidR="006311D6">
        <w:rPr>
          <w:rFonts w:ascii="Segoe UI" w:hAnsi="Segoe UI" w:cs="Segoe UI"/>
          <w:szCs w:val="22"/>
        </w:rPr>
        <w:t>Zhotovitel</w:t>
      </w:r>
      <w:r w:rsidRPr="00045197">
        <w:rPr>
          <w:rFonts w:ascii="Segoe UI" w:hAnsi="Segoe UI" w:cs="Segoe UI"/>
          <w:szCs w:val="22"/>
        </w:rPr>
        <w:t xml:space="preserve">em v souladu se soupisem stavebních prací, dodávek a služeb s výkazem výměr, předanými </w:t>
      </w:r>
      <w:r w:rsidR="006311D6">
        <w:rPr>
          <w:rFonts w:ascii="Segoe UI" w:hAnsi="Segoe UI" w:cs="Segoe UI"/>
          <w:szCs w:val="22"/>
        </w:rPr>
        <w:t>Objed</w:t>
      </w:r>
      <w:r w:rsidRPr="00045197">
        <w:rPr>
          <w:rFonts w:ascii="Segoe UI" w:hAnsi="Segoe UI" w:cs="Segoe UI"/>
          <w:szCs w:val="22"/>
        </w:rPr>
        <w:t xml:space="preserve">natelem </w:t>
      </w:r>
      <w:r w:rsidR="006311D6">
        <w:rPr>
          <w:rFonts w:ascii="Segoe UI" w:hAnsi="Segoe UI" w:cs="Segoe UI"/>
          <w:szCs w:val="22"/>
        </w:rPr>
        <w:t>Zhotovitel</w:t>
      </w:r>
      <w:r w:rsidRPr="00045197">
        <w:rPr>
          <w:rFonts w:ascii="Segoe UI" w:hAnsi="Segoe UI" w:cs="Segoe UI"/>
          <w:szCs w:val="22"/>
        </w:rPr>
        <w:t xml:space="preserve">i v rámci zadávacího řízení na veřejnou zakázku. Pokud položkový rozpočet stavby, jenž tvoří Přílohu č. </w:t>
      </w:r>
      <w:r w:rsidR="00875D51">
        <w:rPr>
          <w:rFonts w:ascii="Segoe UI" w:hAnsi="Segoe UI" w:cs="Segoe UI"/>
          <w:szCs w:val="22"/>
        </w:rPr>
        <w:t>2</w:t>
      </w:r>
      <w:r w:rsidRPr="00045197">
        <w:rPr>
          <w:rFonts w:ascii="Segoe UI" w:hAnsi="Segoe UI" w:cs="Segoe UI"/>
          <w:szCs w:val="22"/>
        </w:rPr>
        <w:t xml:space="preserve"> této Smlouvy, neobsahuje některou z položek obsažených ve výkazech výměr, nemá tato skutečnost vliv na výši celkové ceny za dílo, uvedené v odst. </w:t>
      </w:r>
      <w:r w:rsidR="00875D51">
        <w:rPr>
          <w:rFonts w:ascii="Segoe UI" w:hAnsi="Segoe UI" w:cs="Segoe UI"/>
          <w:szCs w:val="22"/>
        </w:rPr>
        <w:t>4.</w:t>
      </w:r>
      <w:r w:rsidRPr="00045197">
        <w:rPr>
          <w:rFonts w:ascii="Segoe UI" w:hAnsi="Segoe UI" w:cs="Segoe UI"/>
          <w:szCs w:val="22"/>
        </w:rPr>
        <w:t xml:space="preserve">1 tohoto článku a </w:t>
      </w:r>
      <w:r w:rsidR="006311D6">
        <w:rPr>
          <w:rFonts w:ascii="Segoe UI" w:hAnsi="Segoe UI" w:cs="Segoe UI"/>
          <w:szCs w:val="22"/>
        </w:rPr>
        <w:t>Zhotovitel</w:t>
      </w:r>
      <w:r w:rsidRPr="00045197">
        <w:rPr>
          <w:rFonts w:ascii="Segoe UI" w:hAnsi="Segoe UI" w:cs="Segoe UI"/>
          <w:szCs w:val="22"/>
        </w:rPr>
        <w:t xml:space="preserve"> nemá právo, v důsledku neúplného ocenění výkazů výměr, domáhat se zvýšení sjednané ceny za provedení těchto prací.</w:t>
      </w:r>
    </w:p>
    <w:p w14:paraId="25A393AC" w14:textId="6FCB7C2B" w:rsidR="00875D51" w:rsidRDefault="00875D51" w:rsidP="00A13CEF">
      <w:pPr>
        <w:numPr>
          <w:ilvl w:val="1"/>
          <w:numId w:val="2"/>
        </w:numPr>
        <w:spacing w:after="120"/>
        <w:ind w:left="567" w:hanging="567"/>
        <w:jc w:val="both"/>
        <w:rPr>
          <w:rFonts w:ascii="Segoe UI" w:hAnsi="Segoe UI" w:cs="Segoe UI"/>
          <w:szCs w:val="22"/>
        </w:rPr>
      </w:pPr>
      <w:r w:rsidRPr="00875D51">
        <w:rPr>
          <w:rFonts w:ascii="Segoe UI" w:hAnsi="Segoe UI" w:cs="Segoe UI"/>
          <w:szCs w:val="22"/>
        </w:rPr>
        <w:t xml:space="preserve">V případě, že z rozhodnutí </w:t>
      </w:r>
      <w:r w:rsidR="006311D6">
        <w:rPr>
          <w:rFonts w:ascii="Segoe UI" w:hAnsi="Segoe UI" w:cs="Segoe UI"/>
          <w:szCs w:val="22"/>
        </w:rPr>
        <w:t>Objed</w:t>
      </w:r>
      <w:r w:rsidRPr="00875D51">
        <w:rPr>
          <w:rFonts w:ascii="Segoe UI" w:hAnsi="Segoe UI" w:cs="Segoe UI"/>
          <w:szCs w:val="22"/>
        </w:rPr>
        <w:t xml:space="preserve">natele dojde ke snížení smluveného rozsahu díla, dojde ke snížení ceny uvedené v čl. </w:t>
      </w:r>
      <w:r>
        <w:rPr>
          <w:rFonts w:ascii="Segoe UI" w:hAnsi="Segoe UI" w:cs="Segoe UI"/>
          <w:szCs w:val="22"/>
        </w:rPr>
        <w:t>I</w:t>
      </w:r>
      <w:r w:rsidRPr="00875D51">
        <w:rPr>
          <w:rFonts w:ascii="Segoe UI" w:hAnsi="Segoe UI" w:cs="Segoe UI"/>
          <w:szCs w:val="22"/>
        </w:rPr>
        <w:t xml:space="preserve">V. odst. 1. této smlouvy. Náklady na méněpráce (zúžení předmětu díla) budou odečteny z ceny podle čl. </w:t>
      </w:r>
      <w:r>
        <w:rPr>
          <w:rFonts w:ascii="Segoe UI" w:hAnsi="Segoe UI" w:cs="Segoe UI"/>
          <w:szCs w:val="22"/>
        </w:rPr>
        <w:t>IV</w:t>
      </w:r>
      <w:r w:rsidRPr="00875D51">
        <w:rPr>
          <w:rFonts w:ascii="Segoe UI" w:hAnsi="Segoe UI" w:cs="Segoe UI"/>
          <w:szCs w:val="22"/>
        </w:rPr>
        <w:t xml:space="preserve">. odst. 1. této smlouvy ve výši součtu rozdílu veškerých odpovídajících položek v položkovém rozpočtu stavby (Příloha č. </w:t>
      </w:r>
      <w:r>
        <w:rPr>
          <w:rFonts w:ascii="Segoe UI" w:hAnsi="Segoe UI" w:cs="Segoe UI"/>
          <w:szCs w:val="22"/>
        </w:rPr>
        <w:t>2</w:t>
      </w:r>
      <w:r w:rsidRPr="00875D51">
        <w:rPr>
          <w:rFonts w:ascii="Segoe UI" w:hAnsi="Segoe UI" w:cs="Segoe UI"/>
          <w:szCs w:val="22"/>
        </w:rPr>
        <w:t>, Položkový rozpočet). Ke snížení ceny díla dojde ve stejně stanoveném rozsahu rovněž v případě, že při vlastní realizaci díla bude použito menší množství materiálů, než je stanoveno v položkovém rozpočtu stavby, či nebudou provedeny práce, popř. budou provedeny v menším rozsahu, než jsou stanoveny v položkovém rozpočtu stavby. O této změně uzavřou smluvní strany dodatek k této smlouvě.</w:t>
      </w:r>
    </w:p>
    <w:p w14:paraId="109E0991" w14:textId="426FC699" w:rsidR="00875D51" w:rsidRPr="00875D51" w:rsidRDefault="00875D51" w:rsidP="00A13CEF">
      <w:pPr>
        <w:numPr>
          <w:ilvl w:val="1"/>
          <w:numId w:val="2"/>
        </w:numPr>
        <w:spacing w:after="120"/>
        <w:ind w:left="567" w:hanging="567"/>
        <w:jc w:val="both"/>
        <w:rPr>
          <w:rFonts w:ascii="Segoe UI" w:hAnsi="Segoe UI" w:cs="Segoe UI"/>
          <w:szCs w:val="22"/>
        </w:rPr>
      </w:pPr>
      <w:r w:rsidRPr="00875D51">
        <w:rPr>
          <w:rFonts w:ascii="Segoe UI" w:hAnsi="Segoe UI" w:cs="Segoe UI"/>
          <w:szCs w:val="22"/>
        </w:rPr>
        <w:t xml:space="preserve">V případě, že se smluvní strany shodnou na změně rozsahu díla, která bude mít vliv na výši ceny díla, popř. termíny plnění, provede se ocenění těchto změn za použití jednotkových cen uvedených v kalkulaci ceny jednotlivých agregovaných položek. V případě jejich neuvedení v kalkulaci ceny díla budou použity v maximálně možném rozsahu jako základ pro ocenění nových položek ceny uvedené v kalkulačním vzorci položky nebo položek, která má být nahrazena, nebo které mají být nahrazeny položkou novou. V případě, že není možné aplikovat v maximálně možném rozsahu jako základ pro ocenění nových položek ceny uvedené v kalkulačním vzorci položky nebo položek, které mají být nahrazeny položkou novou, pak budou použity položky uvedené v Ceníku, ve kterém je rozpočet zpracován (RTS nebo URS) platného v době, kdy bude dohodnuto provedení změn. Veškeré vícepráce musí být před jejich </w:t>
      </w:r>
      <w:r w:rsidRPr="00875D51">
        <w:rPr>
          <w:rFonts w:ascii="Segoe UI" w:hAnsi="Segoe UI" w:cs="Segoe UI"/>
          <w:szCs w:val="22"/>
        </w:rPr>
        <w:lastRenderedPageBreak/>
        <w:t>zahájením odsouhlaseny v písemném dodatku k této smlouvě o dílo, a to co do specifikace změn předmětu díla, popř. změny ceny díla či termínu. Stanovení rozsahu víceprací a méněprací musí být provedeno v souladu se ZZVZ a nesmí překročit limity stanovené zejména v § 222.</w:t>
      </w:r>
    </w:p>
    <w:p w14:paraId="6530B3B6" w14:textId="4E813723" w:rsidR="00875D51" w:rsidRDefault="006311D6" w:rsidP="00875D51">
      <w:pPr>
        <w:spacing w:after="120"/>
        <w:ind w:left="567"/>
        <w:jc w:val="both"/>
        <w:rPr>
          <w:rFonts w:ascii="Segoe UI" w:hAnsi="Segoe UI" w:cs="Segoe UI"/>
          <w:szCs w:val="22"/>
        </w:rPr>
      </w:pPr>
      <w:r>
        <w:rPr>
          <w:rFonts w:ascii="Segoe UI" w:hAnsi="Segoe UI" w:cs="Segoe UI"/>
          <w:szCs w:val="22"/>
        </w:rPr>
        <w:t>Zhotovitel</w:t>
      </w:r>
      <w:r w:rsidR="00875D51" w:rsidRPr="00875D51">
        <w:rPr>
          <w:rFonts w:ascii="Segoe UI" w:hAnsi="Segoe UI" w:cs="Segoe UI"/>
          <w:szCs w:val="22"/>
        </w:rPr>
        <w:t xml:space="preserve"> nemá nárok na úhradu ceny víceprací, které </w:t>
      </w:r>
      <w:r>
        <w:rPr>
          <w:rFonts w:ascii="Segoe UI" w:hAnsi="Segoe UI" w:cs="Segoe UI"/>
          <w:szCs w:val="22"/>
        </w:rPr>
        <w:t>Zhotovitel</w:t>
      </w:r>
      <w:r w:rsidR="00875D51" w:rsidRPr="00875D51">
        <w:rPr>
          <w:rFonts w:ascii="Segoe UI" w:hAnsi="Segoe UI" w:cs="Segoe UI"/>
          <w:szCs w:val="22"/>
        </w:rPr>
        <w:t xml:space="preserve"> provedl bez (či před) uzavření dodatku ke smlouvě o dílo.</w:t>
      </w:r>
    </w:p>
    <w:p w14:paraId="53EEF394" w14:textId="32653F7C" w:rsidR="00875D51" w:rsidRDefault="00875D51" w:rsidP="00A13CEF">
      <w:pPr>
        <w:numPr>
          <w:ilvl w:val="1"/>
          <w:numId w:val="2"/>
        </w:numPr>
        <w:spacing w:after="120"/>
        <w:ind w:left="567" w:hanging="567"/>
        <w:jc w:val="both"/>
        <w:rPr>
          <w:rFonts w:ascii="Segoe UI" w:hAnsi="Segoe UI" w:cs="Segoe UI"/>
          <w:szCs w:val="22"/>
        </w:rPr>
      </w:pPr>
      <w:r w:rsidRPr="00875D51">
        <w:rPr>
          <w:rFonts w:ascii="Segoe UI" w:hAnsi="Segoe UI" w:cs="Segoe UI"/>
          <w:szCs w:val="22"/>
        </w:rPr>
        <w:t xml:space="preserve">Při změně rozsahu díla je </w:t>
      </w:r>
      <w:r w:rsidR="006311D6">
        <w:rPr>
          <w:rFonts w:ascii="Segoe UI" w:hAnsi="Segoe UI" w:cs="Segoe UI"/>
          <w:szCs w:val="22"/>
        </w:rPr>
        <w:t>Zhotovitel</w:t>
      </w:r>
      <w:r w:rsidRPr="00875D51">
        <w:rPr>
          <w:rFonts w:ascii="Segoe UI" w:hAnsi="Segoe UI" w:cs="Segoe UI"/>
          <w:szCs w:val="22"/>
        </w:rPr>
        <w:t xml:space="preserve"> povinen připravit a vystavit změnový list, ve kterém mimo dalších náležitostí uvede původní dohodnuté plnění dle položkového rozpočtu, nově navržené plnění a výslednou změnu ceny.</w:t>
      </w:r>
    </w:p>
    <w:p w14:paraId="30FAB3A7" w14:textId="02F0A0ED" w:rsidR="00831A4D" w:rsidRDefault="00831A4D" w:rsidP="00831A4D">
      <w:pPr>
        <w:spacing w:after="120"/>
        <w:jc w:val="both"/>
        <w:rPr>
          <w:rFonts w:ascii="Segoe UI" w:hAnsi="Segoe UI" w:cs="Segoe UI"/>
          <w:szCs w:val="22"/>
        </w:rPr>
      </w:pPr>
    </w:p>
    <w:p w14:paraId="476BD813" w14:textId="77777777" w:rsidR="002E3E98" w:rsidRPr="0098507F"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DOBA A MÍSTO PLNĚNÍ</w:t>
      </w:r>
    </w:p>
    <w:p w14:paraId="0F4D2AE5" w14:textId="5661BB48" w:rsidR="002E3E98" w:rsidRPr="00673F2C" w:rsidRDefault="00A3422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Místem plnění </w:t>
      </w:r>
      <w:r w:rsidR="004C7A81" w:rsidRPr="00C74087">
        <w:rPr>
          <w:rFonts w:ascii="Segoe UI" w:hAnsi="Segoe UI" w:cs="Segoe UI"/>
          <w:szCs w:val="22"/>
        </w:rPr>
        <w:t xml:space="preserve">jsou </w:t>
      </w:r>
      <w:r w:rsidR="006311D6">
        <w:rPr>
          <w:rFonts w:ascii="Segoe UI" w:hAnsi="Segoe UI" w:cs="Segoe UI"/>
          <w:szCs w:val="22"/>
        </w:rPr>
        <w:t>Objed</w:t>
      </w:r>
      <w:r w:rsidR="006A2096" w:rsidRPr="00C74087">
        <w:rPr>
          <w:rFonts w:ascii="Segoe UI" w:hAnsi="Segoe UI" w:cs="Segoe UI"/>
          <w:szCs w:val="22"/>
        </w:rPr>
        <w:t xml:space="preserve">natelem </w:t>
      </w:r>
      <w:r w:rsidR="004C7A81" w:rsidRPr="00C74087">
        <w:rPr>
          <w:rFonts w:ascii="Segoe UI" w:hAnsi="Segoe UI" w:cs="Segoe UI"/>
          <w:szCs w:val="22"/>
        </w:rPr>
        <w:t>vymezené plochy a prostory</w:t>
      </w:r>
      <w:r w:rsidR="006A2096" w:rsidRPr="00C74087">
        <w:rPr>
          <w:rFonts w:ascii="Segoe UI" w:hAnsi="Segoe UI" w:cs="Segoe UI"/>
          <w:szCs w:val="22"/>
        </w:rPr>
        <w:t xml:space="preserve"> v ZEVO SAKO Brno, </w:t>
      </w:r>
      <w:r w:rsidR="007764C9">
        <w:rPr>
          <w:rFonts w:ascii="Segoe UI" w:hAnsi="Segoe UI" w:cs="Segoe UI"/>
          <w:szCs w:val="22"/>
        </w:rPr>
        <w:t xml:space="preserve">na adrese </w:t>
      </w:r>
      <w:r w:rsidR="006A2096" w:rsidRPr="00C74087">
        <w:rPr>
          <w:rFonts w:ascii="Segoe UI" w:hAnsi="Segoe UI" w:cs="Segoe UI"/>
          <w:szCs w:val="22"/>
        </w:rPr>
        <w:t xml:space="preserve">Jedovnická </w:t>
      </w:r>
      <w:r w:rsidR="007764C9">
        <w:rPr>
          <w:rFonts w:ascii="Segoe UI" w:hAnsi="Segoe UI" w:cs="Segoe UI"/>
          <w:szCs w:val="22"/>
        </w:rPr>
        <w:t>4247/</w:t>
      </w:r>
      <w:r w:rsidR="006A2096" w:rsidRPr="00C74087">
        <w:rPr>
          <w:rFonts w:ascii="Segoe UI" w:hAnsi="Segoe UI" w:cs="Segoe UI"/>
          <w:szCs w:val="22"/>
        </w:rPr>
        <w:t>2, 628 00 Brno</w:t>
      </w:r>
      <w:r w:rsidR="00875D51">
        <w:rPr>
          <w:rFonts w:ascii="Segoe UI" w:hAnsi="Segoe UI" w:cs="Segoe UI"/>
          <w:szCs w:val="22"/>
        </w:rPr>
        <w:t xml:space="preserve"> </w:t>
      </w:r>
      <w:r w:rsidR="00064B4D">
        <w:rPr>
          <w:rFonts w:ascii="Segoe UI" w:hAnsi="Segoe UI" w:cs="Segoe UI"/>
          <w:szCs w:val="22"/>
        </w:rPr>
        <w:t>blíže specifikované v</w:t>
      </w:r>
      <w:r w:rsidR="00875D51">
        <w:rPr>
          <w:rFonts w:ascii="Segoe UI" w:hAnsi="Segoe UI" w:cs="Segoe UI"/>
          <w:szCs w:val="22"/>
        </w:rPr>
        <w:t xml:space="preserve"> PD.</w:t>
      </w:r>
    </w:p>
    <w:p w14:paraId="607F2CE5" w14:textId="2578EEA5" w:rsidR="000E0A63" w:rsidRDefault="009779B9"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Dílo bude </w:t>
      </w:r>
      <w:r w:rsidR="00B96E78">
        <w:rPr>
          <w:rFonts w:ascii="Segoe UI" w:hAnsi="Segoe UI" w:cs="Segoe UI"/>
          <w:szCs w:val="22"/>
        </w:rPr>
        <w:t xml:space="preserve">provedeno </w:t>
      </w:r>
      <w:r w:rsidR="000746E4">
        <w:rPr>
          <w:rFonts w:ascii="Segoe UI" w:hAnsi="Segoe UI" w:cs="Segoe UI"/>
          <w:szCs w:val="22"/>
        </w:rPr>
        <w:t xml:space="preserve">následovně v těchto </w:t>
      </w:r>
      <w:r w:rsidR="00FB6B69">
        <w:rPr>
          <w:rFonts w:ascii="Segoe UI" w:hAnsi="Segoe UI" w:cs="Segoe UI"/>
          <w:szCs w:val="22"/>
        </w:rPr>
        <w:t>fázích</w:t>
      </w:r>
      <w:r w:rsidR="000746E4">
        <w:rPr>
          <w:rFonts w:ascii="Segoe UI" w:hAnsi="Segoe UI" w:cs="Segoe UI"/>
          <w:szCs w:val="22"/>
        </w:rPr>
        <w:t xml:space="preserve"> a termínech</w:t>
      </w:r>
      <w:r w:rsidR="000E0A63">
        <w:rPr>
          <w:rFonts w:ascii="Segoe UI" w:hAnsi="Segoe UI" w:cs="Segoe UI"/>
          <w:szCs w:val="22"/>
        </w:rPr>
        <w:t>:</w:t>
      </w:r>
    </w:p>
    <w:tbl>
      <w:tblPr>
        <w:tblW w:w="0" w:type="auto"/>
        <w:jc w:val="center"/>
        <w:tblCellMar>
          <w:left w:w="0" w:type="dxa"/>
          <w:right w:w="0" w:type="dxa"/>
        </w:tblCellMar>
        <w:tblLook w:val="04A0" w:firstRow="1" w:lastRow="0" w:firstColumn="1" w:lastColumn="0" w:noHBand="0" w:noVBand="1"/>
      </w:tblPr>
      <w:tblGrid>
        <w:gridCol w:w="2977"/>
        <w:gridCol w:w="4111"/>
      </w:tblGrid>
      <w:tr w:rsidR="00021782" w:rsidRPr="00021782" w14:paraId="6226F25F" w14:textId="77777777" w:rsidTr="00021782">
        <w:trPr>
          <w:jc w:val="center"/>
        </w:trPr>
        <w:tc>
          <w:tcPr>
            <w:tcW w:w="297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DE76B97" w14:textId="77777777" w:rsidR="00021782" w:rsidRPr="00021782" w:rsidRDefault="00021782" w:rsidP="007B5647">
            <w:pPr>
              <w:spacing w:after="120"/>
              <w:ind w:left="318"/>
              <w:rPr>
                <w:rFonts w:ascii="Segoe UI" w:eastAsiaTheme="minorHAnsi" w:hAnsi="Segoe UI" w:cs="Segoe UI"/>
                <w:b/>
                <w:bCs/>
              </w:rPr>
            </w:pPr>
            <w:r w:rsidRPr="00021782">
              <w:rPr>
                <w:rFonts w:ascii="Segoe UI" w:hAnsi="Segoe UI" w:cs="Segoe UI"/>
                <w:b/>
                <w:bCs/>
              </w:rPr>
              <w:t>Milník:</w:t>
            </w:r>
          </w:p>
        </w:tc>
        <w:tc>
          <w:tcPr>
            <w:tcW w:w="411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21747B6" w14:textId="77777777" w:rsidR="00021782" w:rsidRPr="00021782" w:rsidRDefault="00021782" w:rsidP="007B5647">
            <w:pPr>
              <w:spacing w:after="120"/>
              <w:ind w:left="42"/>
              <w:rPr>
                <w:rFonts w:ascii="Segoe UI" w:hAnsi="Segoe UI" w:cs="Segoe UI"/>
                <w:b/>
                <w:bCs/>
              </w:rPr>
            </w:pPr>
            <w:r w:rsidRPr="00021782">
              <w:rPr>
                <w:rFonts w:ascii="Segoe UI" w:hAnsi="Segoe UI" w:cs="Segoe UI"/>
                <w:b/>
                <w:bCs/>
              </w:rPr>
              <w:t>Datum:</w:t>
            </w:r>
          </w:p>
        </w:tc>
      </w:tr>
      <w:tr w:rsidR="00021782" w:rsidRPr="00021782" w14:paraId="12F13E76" w14:textId="77777777" w:rsidTr="00021782">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D1DE0" w14:textId="77777777" w:rsidR="00021782" w:rsidRPr="00021782" w:rsidRDefault="00021782" w:rsidP="00A13CEF">
            <w:pPr>
              <w:pStyle w:val="Odstavecseseznamem"/>
              <w:numPr>
                <w:ilvl w:val="0"/>
                <w:numId w:val="11"/>
              </w:numPr>
              <w:spacing w:after="120"/>
              <w:ind w:left="318" w:hanging="10"/>
              <w:contextualSpacing w:val="0"/>
              <w:jc w:val="both"/>
              <w:rPr>
                <w:rFonts w:ascii="Segoe UI" w:hAnsi="Segoe UI" w:cs="Segoe UI"/>
                <w:b/>
                <w:bCs/>
              </w:rPr>
            </w:pPr>
            <w:r w:rsidRPr="00021782">
              <w:rPr>
                <w:rFonts w:ascii="Segoe UI" w:hAnsi="Segoe UI" w:cs="Segoe UI"/>
                <w:b/>
                <w:bCs/>
              </w:rPr>
              <w:t>Předání staveniště</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CDFDB69" w14:textId="77777777" w:rsidR="00021782" w:rsidRPr="00021782" w:rsidRDefault="00021782" w:rsidP="007B5647">
            <w:pPr>
              <w:spacing w:after="120"/>
              <w:ind w:left="42"/>
              <w:rPr>
                <w:rFonts w:ascii="Segoe UI" w:eastAsiaTheme="minorHAnsi" w:hAnsi="Segoe UI" w:cs="Segoe UI"/>
              </w:rPr>
            </w:pPr>
            <w:r w:rsidRPr="00021782">
              <w:rPr>
                <w:rFonts w:ascii="Segoe UI" w:hAnsi="Segoe UI" w:cs="Segoe UI"/>
              </w:rPr>
              <w:t>Nejpozději do konce března 2022</w:t>
            </w:r>
          </w:p>
        </w:tc>
      </w:tr>
      <w:tr w:rsidR="00021782" w:rsidRPr="00021782" w14:paraId="46D65976" w14:textId="77777777" w:rsidTr="00021782">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5FD3F" w14:textId="77777777" w:rsidR="00021782" w:rsidRPr="00021782" w:rsidRDefault="00021782" w:rsidP="00A13CEF">
            <w:pPr>
              <w:pStyle w:val="Odstavecseseznamem"/>
              <w:numPr>
                <w:ilvl w:val="0"/>
                <w:numId w:val="11"/>
              </w:numPr>
              <w:spacing w:after="120"/>
              <w:ind w:left="318" w:hanging="10"/>
              <w:contextualSpacing w:val="0"/>
              <w:jc w:val="both"/>
              <w:rPr>
                <w:rFonts w:ascii="Segoe UI" w:hAnsi="Segoe UI" w:cs="Segoe UI"/>
                <w:b/>
                <w:bCs/>
              </w:rPr>
            </w:pPr>
            <w:r w:rsidRPr="00021782">
              <w:rPr>
                <w:rFonts w:ascii="Segoe UI" w:hAnsi="Segoe UI" w:cs="Segoe UI"/>
                <w:b/>
                <w:bCs/>
              </w:rPr>
              <w:t>Zařízení staveniště</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3701458F" w14:textId="77777777" w:rsidR="00021782" w:rsidRPr="00021782" w:rsidRDefault="00021782" w:rsidP="007B5647">
            <w:pPr>
              <w:spacing w:after="120"/>
              <w:ind w:left="42"/>
              <w:rPr>
                <w:rFonts w:ascii="Segoe UI" w:eastAsiaTheme="minorHAnsi" w:hAnsi="Segoe UI" w:cs="Segoe UI"/>
              </w:rPr>
            </w:pPr>
            <w:r w:rsidRPr="00021782">
              <w:rPr>
                <w:rFonts w:ascii="Segoe UI" w:hAnsi="Segoe UI" w:cs="Segoe UI"/>
                <w:b/>
                <w:bCs/>
              </w:rPr>
              <w:t>1)</w:t>
            </w:r>
            <w:r w:rsidRPr="00021782">
              <w:rPr>
                <w:rFonts w:ascii="Segoe UI" w:hAnsi="Segoe UI" w:cs="Segoe UI"/>
              </w:rPr>
              <w:t xml:space="preserve"> + 4 týdny</w:t>
            </w:r>
          </w:p>
        </w:tc>
      </w:tr>
      <w:tr w:rsidR="00021782" w:rsidRPr="00021782" w14:paraId="71E7995E" w14:textId="77777777" w:rsidTr="00021782">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2EDE4" w14:textId="77777777" w:rsidR="00021782" w:rsidRPr="00021782" w:rsidRDefault="00021782" w:rsidP="00A13CEF">
            <w:pPr>
              <w:pStyle w:val="Odstavecseseznamem"/>
              <w:numPr>
                <w:ilvl w:val="0"/>
                <w:numId w:val="11"/>
              </w:numPr>
              <w:spacing w:after="120"/>
              <w:ind w:left="318" w:hanging="10"/>
              <w:contextualSpacing w:val="0"/>
              <w:jc w:val="both"/>
              <w:rPr>
                <w:rFonts w:ascii="Segoe UI" w:hAnsi="Segoe UI" w:cs="Segoe UI"/>
                <w:b/>
                <w:bCs/>
              </w:rPr>
            </w:pPr>
            <w:r w:rsidRPr="00021782">
              <w:rPr>
                <w:rFonts w:ascii="Segoe UI" w:hAnsi="Segoe UI" w:cs="Segoe UI"/>
                <w:b/>
                <w:bCs/>
              </w:rPr>
              <w:t>Realizace stavby</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44DD1E7E" w14:textId="77777777" w:rsidR="00021782" w:rsidRPr="00021782" w:rsidRDefault="00021782" w:rsidP="007B5647">
            <w:pPr>
              <w:spacing w:after="120"/>
              <w:ind w:left="42"/>
              <w:rPr>
                <w:rFonts w:ascii="Segoe UI" w:eastAsiaTheme="minorHAnsi" w:hAnsi="Segoe UI" w:cs="Segoe UI"/>
              </w:rPr>
            </w:pPr>
            <w:r w:rsidRPr="00021782">
              <w:rPr>
                <w:rFonts w:ascii="Segoe UI" w:hAnsi="Segoe UI" w:cs="Segoe UI"/>
                <w:b/>
                <w:bCs/>
              </w:rPr>
              <w:t>2)</w:t>
            </w:r>
            <w:r w:rsidRPr="00021782">
              <w:rPr>
                <w:rFonts w:ascii="Segoe UI" w:hAnsi="Segoe UI" w:cs="Segoe UI"/>
              </w:rPr>
              <w:t xml:space="preserve"> + 16 týdnů</w:t>
            </w:r>
          </w:p>
        </w:tc>
      </w:tr>
      <w:tr w:rsidR="00021782" w:rsidRPr="00021782" w14:paraId="2B92955D" w14:textId="77777777" w:rsidTr="00021782">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3A3EE" w14:textId="77777777" w:rsidR="00021782" w:rsidRPr="00021782" w:rsidRDefault="00021782" w:rsidP="00A13CEF">
            <w:pPr>
              <w:pStyle w:val="Odstavecseseznamem"/>
              <w:numPr>
                <w:ilvl w:val="0"/>
                <w:numId w:val="11"/>
              </w:numPr>
              <w:spacing w:after="120"/>
              <w:ind w:left="318" w:hanging="10"/>
              <w:contextualSpacing w:val="0"/>
              <w:jc w:val="both"/>
              <w:rPr>
                <w:rFonts w:ascii="Segoe UI" w:hAnsi="Segoe UI" w:cs="Segoe UI"/>
                <w:b/>
                <w:bCs/>
              </w:rPr>
            </w:pPr>
            <w:r w:rsidRPr="00021782">
              <w:rPr>
                <w:rFonts w:ascii="Segoe UI" w:hAnsi="Segoe UI" w:cs="Segoe UI"/>
                <w:b/>
                <w:bCs/>
              </w:rPr>
              <w:t>Kolaudace stavby</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9E4DA2D" w14:textId="77777777" w:rsidR="00021782" w:rsidRPr="00021782" w:rsidRDefault="00021782" w:rsidP="007B5647">
            <w:pPr>
              <w:spacing w:after="120"/>
              <w:ind w:left="42"/>
              <w:rPr>
                <w:rFonts w:ascii="Segoe UI" w:eastAsiaTheme="minorHAnsi" w:hAnsi="Segoe UI" w:cs="Segoe UI"/>
              </w:rPr>
            </w:pPr>
            <w:r w:rsidRPr="00021782">
              <w:rPr>
                <w:rFonts w:ascii="Segoe UI" w:hAnsi="Segoe UI" w:cs="Segoe UI"/>
                <w:b/>
                <w:bCs/>
              </w:rPr>
              <w:t>3)</w:t>
            </w:r>
            <w:r w:rsidRPr="00021782">
              <w:rPr>
                <w:rFonts w:ascii="Segoe UI" w:hAnsi="Segoe UI" w:cs="Segoe UI"/>
              </w:rPr>
              <w:t xml:space="preserve"> + max. 6 týdnů</w:t>
            </w:r>
          </w:p>
        </w:tc>
      </w:tr>
    </w:tbl>
    <w:p w14:paraId="1B73EFEC" w14:textId="77777777" w:rsidR="00064B4D" w:rsidRDefault="00064B4D" w:rsidP="00064B4D">
      <w:pPr>
        <w:spacing w:after="120"/>
        <w:ind w:left="567"/>
        <w:jc w:val="both"/>
        <w:rPr>
          <w:rFonts w:ascii="Segoe UI" w:hAnsi="Segoe UI" w:cs="Segoe UI"/>
          <w:szCs w:val="22"/>
        </w:rPr>
      </w:pPr>
    </w:p>
    <w:p w14:paraId="6C077BBE" w14:textId="6E296E96" w:rsidR="000746E4" w:rsidRPr="00FB6B69" w:rsidRDefault="00064B4D" w:rsidP="00064B4D">
      <w:pPr>
        <w:spacing w:after="120"/>
        <w:ind w:left="567"/>
        <w:jc w:val="both"/>
        <w:rPr>
          <w:rFonts w:ascii="Segoe UI" w:hAnsi="Segoe UI" w:cs="Segoe UI"/>
          <w:szCs w:val="22"/>
        </w:rPr>
      </w:pPr>
      <w:r w:rsidRPr="00064B4D">
        <w:rPr>
          <w:rFonts w:ascii="Segoe UI" w:hAnsi="Segoe UI" w:cs="Segoe UI"/>
          <w:szCs w:val="22"/>
        </w:rPr>
        <w:t xml:space="preserve">Protokol o předání a převzetí staveniště podepsaný zodpovědnými pracovníky obou smluvních stran je nedílnou součástí stavebního deníku. Realizace díla bude zahájena předáním a převzetím staveniště. K předání a převzetí staveniště vyzve </w:t>
      </w:r>
      <w:r w:rsidR="006311D6">
        <w:rPr>
          <w:rFonts w:ascii="Segoe UI" w:hAnsi="Segoe UI" w:cs="Segoe UI"/>
          <w:szCs w:val="22"/>
        </w:rPr>
        <w:t>Objed</w:t>
      </w:r>
      <w:r w:rsidRPr="00064B4D">
        <w:rPr>
          <w:rFonts w:ascii="Segoe UI" w:hAnsi="Segoe UI" w:cs="Segoe UI"/>
          <w:szCs w:val="22"/>
        </w:rPr>
        <w:t xml:space="preserve">natel </w:t>
      </w:r>
      <w:r w:rsidR="006311D6">
        <w:rPr>
          <w:rFonts w:ascii="Segoe UI" w:hAnsi="Segoe UI" w:cs="Segoe UI"/>
          <w:szCs w:val="22"/>
        </w:rPr>
        <w:t>Zhotovitel</w:t>
      </w:r>
      <w:r w:rsidRPr="00064B4D">
        <w:rPr>
          <w:rFonts w:ascii="Segoe UI" w:hAnsi="Segoe UI" w:cs="Segoe UI"/>
          <w:szCs w:val="22"/>
        </w:rPr>
        <w:t>e písemně nejméně 7 dnů předem.</w:t>
      </w:r>
    </w:p>
    <w:p w14:paraId="484835D6" w14:textId="6262A8B8" w:rsidR="000F7A11" w:rsidRPr="00C74087"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F7A11" w:rsidRPr="00C74087">
        <w:rPr>
          <w:rFonts w:ascii="Segoe UI" w:hAnsi="Segoe UI" w:cs="Segoe UI"/>
          <w:szCs w:val="22"/>
        </w:rPr>
        <w:t xml:space="preserve"> splní svou povinnost provést dílo</w:t>
      </w:r>
      <w:r w:rsidR="000746E4" w:rsidRPr="00C74087">
        <w:rPr>
          <w:rFonts w:ascii="Segoe UI" w:hAnsi="Segoe UI" w:cs="Segoe UI"/>
          <w:szCs w:val="22"/>
        </w:rPr>
        <w:t>, nebo jeho část,</w:t>
      </w:r>
      <w:r w:rsidR="000F7A11" w:rsidRPr="00C74087">
        <w:rPr>
          <w:rFonts w:ascii="Segoe UI" w:hAnsi="Segoe UI" w:cs="Segoe UI"/>
          <w:szCs w:val="22"/>
        </w:rPr>
        <w:t xml:space="preserve"> jeho řádným zhotovením, předáním </w:t>
      </w:r>
      <w:r>
        <w:rPr>
          <w:rFonts w:ascii="Segoe UI" w:hAnsi="Segoe UI" w:cs="Segoe UI"/>
          <w:szCs w:val="22"/>
        </w:rPr>
        <w:t>Objed</w:t>
      </w:r>
      <w:r w:rsidR="000F7A11" w:rsidRPr="00C74087">
        <w:rPr>
          <w:rFonts w:ascii="Segoe UI" w:hAnsi="Segoe UI" w:cs="Segoe UI"/>
          <w:szCs w:val="22"/>
        </w:rPr>
        <w:t xml:space="preserve">nateli bez vad a nedodělků. </w:t>
      </w:r>
    </w:p>
    <w:p w14:paraId="154621B8" w14:textId="2BEE38EB" w:rsidR="000F7A11" w:rsidRPr="00C74087"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B730E5" w:rsidRPr="00B730E5">
        <w:rPr>
          <w:rFonts w:ascii="Segoe UI" w:hAnsi="Segoe UI" w:cs="Segoe UI"/>
          <w:szCs w:val="22"/>
        </w:rPr>
        <w:t xml:space="preserve"> je povinen zahájit a dokončit práce na díle v termínu sjednaném v této smlouvě. Změna časového harmonogramu nemusí být po dohodě zástupců obou smluvních stran prováděna dodatkem této smlouvy, ale je dostačující zápis ve stavebním deníku potvrzení zástupci obou smluvních stran, pokud nebude dohodnuto jinak.</w:t>
      </w:r>
      <w:r w:rsidR="00B730E5">
        <w:rPr>
          <w:rFonts w:ascii="Segoe UI" w:hAnsi="Segoe UI" w:cs="Segoe UI"/>
          <w:szCs w:val="22"/>
        </w:rPr>
        <w:t xml:space="preserve"> </w:t>
      </w:r>
      <w:r>
        <w:rPr>
          <w:rFonts w:ascii="Segoe UI" w:hAnsi="Segoe UI" w:cs="Segoe UI"/>
          <w:szCs w:val="22"/>
        </w:rPr>
        <w:t>Zhotovitel</w:t>
      </w:r>
      <w:r w:rsidR="00B730E5" w:rsidRPr="00B730E5">
        <w:rPr>
          <w:rFonts w:ascii="Segoe UI" w:hAnsi="Segoe UI" w:cs="Segoe UI"/>
          <w:szCs w:val="22"/>
        </w:rPr>
        <w:t xml:space="preserve"> je oprávněn dokončit dílo i před sjednaným termínem předání díla a </w:t>
      </w:r>
      <w:r>
        <w:rPr>
          <w:rFonts w:ascii="Segoe UI" w:hAnsi="Segoe UI" w:cs="Segoe UI"/>
          <w:szCs w:val="22"/>
        </w:rPr>
        <w:t>Objed</w:t>
      </w:r>
      <w:r w:rsidR="00B730E5" w:rsidRPr="00B730E5">
        <w:rPr>
          <w:rFonts w:ascii="Segoe UI" w:hAnsi="Segoe UI" w:cs="Segoe UI"/>
          <w:szCs w:val="22"/>
        </w:rPr>
        <w:t>natel je povinen dříve dokončené dílo převzít.</w:t>
      </w:r>
    </w:p>
    <w:p w14:paraId="3E88548E" w14:textId="07C7323D" w:rsidR="00E97FE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E97FEC" w:rsidRPr="00992F88">
        <w:rPr>
          <w:rFonts w:ascii="Segoe UI" w:hAnsi="Segoe UI" w:cs="Segoe UI"/>
          <w:szCs w:val="22"/>
        </w:rPr>
        <w:t>natel</w:t>
      </w:r>
      <w:r w:rsidR="00E97FEC" w:rsidRPr="00C74087">
        <w:rPr>
          <w:rFonts w:ascii="Segoe UI" w:hAnsi="Segoe UI" w:cs="Segoe UI"/>
          <w:szCs w:val="22"/>
        </w:rPr>
        <w:t xml:space="preserve"> si v souladu s § 100 odst. 1 </w:t>
      </w:r>
      <w:r w:rsidR="00FF0F27">
        <w:rPr>
          <w:rFonts w:ascii="Segoe UI" w:hAnsi="Segoe UI" w:cs="Segoe UI"/>
          <w:szCs w:val="22"/>
        </w:rPr>
        <w:t>zákona č. 134/2016 Sb., o zadávání veřejných zakázek (dále jen „</w:t>
      </w:r>
      <w:r w:rsidR="00FF0F27" w:rsidRPr="00B730E5">
        <w:rPr>
          <w:rFonts w:ascii="Segoe UI" w:hAnsi="Segoe UI" w:cs="Segoe UI"/>
          <w:b/>
          <w:bCs/>
          <w:szCs w:val="22"/>
        </w:rPr>
        <w:t>ZZVZ</w:t>
      </w:r>
      <w:r w:rsidR="00FF0F27">
        <w:rPr>
          <w:rFonts w:ascii="Segoe UI" w:hAnsi="Segoe UI" w:cs="Segoe UI"/>
          <w:szCs w:val="22"/>
        </w:rPr>
        <w:t>“)</w:t>
      </w:r>
      <w:r w:rsidR="00575576">
        <w:rPr>
          <w:rFonts w:ascii="Segoe UI" w:hAnsi="Segoe UI" w:cs="Segoe UI"/>
          <w:szCs w:val="22"/>
        </w:rPr>
        <w:t xml:space="preserve"> </w:t>
      </w:r>
      <w:r w:rsidR="00E97FEC" w:rsidRPr="00C74087">
        <w:rPr>
          <w:rFonts w:ascii="Segoe UI" w:hAnsi="Segoe UI" w:cs="Segoe UI"/>
          <w:szCs w:val="22"/>
        </w:rPr>
        <w:t>vyhrazuje právo změnit termíny vyplývající</w:t>
      </w:r>
      <w:r w:rsidR="00E7607F" w:rsidRPr="00C74087">
        <w:rPr>
          <w:rFonts w:ascii="Segoe UI" w:hAnsi="Segoe UI" w:cs="Segoe UI"/>
          <w:szCs w:val="22"/>
        </w:rPr>
        <w:t xml:space="preserve"> </w:t>
      </w:r>
      <w:r w:rsidR="00E7607F">
        <w:rPr>
          <w:rFonts w:ascii="Segoe UI" w:hAnsi="Segoe UI" w:cs="Segoe UI"/>
          <w:szCs w:val="22"/>
        </w:rPr>
        <w:t>z harmonogramu realizace</w:t>
      </w:r>
      <w:r w:rsidR="00E97FEC" w:rsidRPr="00C74087">
        <w:rPr>
          <w:rFonts w:ascii="Segoe UI" w:hAnsi="Segoe UI" w:cs="Segoe UI"/>
          <w:szCs w:val="22"/>
        </w:rPr>
        <w:t xml:space="preserve"> </w:t>
      </w:r>
      <w:r w:rsidR="00E97FEC" w:rsidRPr="00992F88">
        <w:rPr>
          <w:rFonts w:ascii="Segoe UI" w:hAnsi="Segoe UI" w:cs="Segoe UI"/>
          <w:szCs w:val="22"/>
        </w:rPr>
        <w:t>díla</w:t>
      </w:r>
      <w:r w:rsidR="00E97FEC" w:rsidRPr="00C74087">
        <w:rPr>
          <w:rFonts w:ascii="Segoe UI" w:hAnsi="Segoe UI" w:cs="Segoe UI"/>
          <w:szCs w:val="22"/>
        </w:rPr>
        <w:t xml:space="preserve">, a to z důvodu zvláště nepříznivých klimatických podmínek, které prokazatelně brání provádění příslušné části </w:t>
      </w:r>
      <w:r w:rsidR="00E97FEC" w:rsidRPr="00992F88">
        <w:rPr>
          <w:rFonts w:ascii="Segoe UI" w:hAnsi="Segoe UI" w:cs="Segoe UI"/>
          <w:szCs w:val="22"/>
        </w:rPr>
        <w:t>díla</w:t>
      </w:r>
      <w:r w:rsidR="00E97FEC" w:rsidRPr="00C74087">
        <w:rPr>
          <w:rFonts w:ascii="Segoe UI" w:hAnsi="Segoe UI" w:cs="Segoe UI"/>
          <w:szCs w:val="22"/>
        </w:rPr>
        <w:t xml:space="preserve">, a to nejvýše o dobu jejich trvání. </w:t>
      </w:r>
    </w:p>
    <w:p w14:paraId="45A4842D" w14:textId="2983BBB7" w:rsidR="00290BF3" w:rsidRPr="00290BF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290BF3" w:rsidRPr="00290BF3">
        <w:rPr>
          <w:rFonts w:ascii="Segoe UI" w:hAnsi="Segoe UI" w:cs="Segoe UI"/>
          <w:szCs w:val="22"/>
        </w:rPr>
        <w:t xml:space="preserve">natel má právo vyzvat </w:t>
      </w:r>
      <w:r>
        <w:rPr>
          <w:rFonts w:ascii="Segoe UI" w:hAnsi="Segoe UI" w:cs="Segoe UI"/>
          <w:szCs w:val="22"/>
        </w:rPr>
        <w:t>Zhotovitel</w:t>
      </w:r>
      <w:r w:rsidR="00290BF3" w:rsidRPr="00290BF3">
        <w:rPr>
          <w:rFonts w:ascii="Segoe UI" w:hAnsi="Segoe UI" w:cs="Segoe UI"/>
          <w:szCs w:val="22"/>
        </w:rPr>
        <w:t xml:space="preserve">e k přerušení provádění díla, přičemž o tomto je povinen </w:t>
      </w:r>
      <w:r>
        <w:rPr>
          <w:rFonts w:ascii="Segoe UI" w:hAnsi="Segoe UI" w:cs="Segoe UI"/>
          <w:szCs w:val="22"/>
        </w:rPr>
        <w:t>Objed</w:t>
      </w:r>
      <w:r w:rsidR="00290BF3" w:rsidRPr="00290BF3">
        <w:rPr>
          <w:rFonts w:ascii="Segoe UI" w:hAnsi="Segoe UI" w:cs="Segoe UI"/>
          <w:szCs w:val="22"/>
        </w:rPr>
        <w:t xml:space="preserve">natel provést zápis do stavebního deníku. </w:t>
      </w:r>
      <w:r>
        <w:rPr>
          <w:rFonts w:ascii="Segoe UI" w:hAnsi="Segoe UI" w:cs="Segoe UI"/>
          <w:szCs w:val="22"/>
        </w:rPr>
        <w:t>Zhotovitel</w:t>
      </w:r>
      <w:r w:rsidR="00290BF3" w:rsidRPr="00290BF3">
        <w:rPr>
          <w:rFonts w:ascii="Segoe UI" w:hAnsi="Segoe UI" w:cs="Segoe UI"/>
          <w:szCs w:val="22"/>
        </w:rPr>
        <w:t xml:space="preserve"> je povinen provádění díla ihned přerušit. Trvá-li přerušení prací na díle déle než 2 měsíce z důvodů ležících na straně </w:t>
      </w:r>
      <w:r>
        <w:rPr>
          <w:rFonts w:ascii="Segoe UI" w:hAnsi="Segoe UI" w:cs="Segoe UI"/>
          <w:szCs w:val="22"/>
        </w:rPr>
        <w:t>Objed</w:t>
      </w:r>
      <w:r w:rsidR="00290BF3" w:rsidRPr="00290BF3">
        <w:rPr>
          <w:rFonts w:ascii="Segoe UI" w:hAnsi="Segoe UI" w:cs="Segoe UI"/>
          <w:szCs w:val="22"/>
        </w:rPr>
        <w:t xml:space="preserve">natele, je </w:t>
      </w:r>
      <w:r>
        <w:rPr>
          <w:rFonts w:ascii="Segoe UI" w:hAnsi="Segoe UI" w:cs="Segoe UI"/>
          <w:szCs w:val="22"/>
        </w:rPr>
        <w:t>Zhotovitel</w:t>
      </w:r>
      <w:r w:rsidR="00290BF3" w:rsidRPr="00290BF3">
        <w:rPr>
          <w:rFonts w:ascii="Segoe UI" w:hAnsi="Segoe UI" w:cs="Segoe UI"/>
          <w:szCs w:val="22"/>
        </w:rPr>
        <w:t xml:space="preserve"> oprávněn od této smlouvy odstoupit. </w:t>
      </w:r>
      <w:r>
        <w:rPr>
          <w:rFonts w:ascii="Segoe UI" w:hAnsi="Segoe UI" w:cs="Segoe UI"/>
          <w:szCs w:val="22"/>
        </w:rPr>
        <w:t>Zhotovitel</w:t>
      </w:r>
      <w:r w:rsidR="00290BF3" w:rsidRPr="00290BF3">
        <w:rPr>
          <w:rFonts w:ascii="Segoe UI" w:hAnsi="Segoe UI" w:cs="Segoe UI"/>
          <w:szCs w:val="22"/>
        </w:rPr>
        <w:t xml:space="preserve">i nenáleží vůči </w:t>
      </w:r>
      <w:r>
        <w:rPr>
          <w:rFonts w:ascii="Segoe UI" w:hAnsi="Segoe UI" w:cs="Segoe UI"/>
          <w:szCs w:val="22"/>
        </w:rPr>
        <w:lastRenderedPageBreak/>
        <w:t>Objed</w:t>
      </w:r>
      <w:r w:rsidR="00290BF3" w:rsidRPr="00290BF3">
        <w:rPr>
          <w:rFonts w:ascii="Segoe UI" w:hAnsi="Segoe UI" w:cs="Segoe UI"/>
          <w:szCs w:val="22"/>
        </w:rPr>
        <w:t xml:space="preserve">nateli nárok na jakékoliv plnění, včetně nároku na náhradu škody, z důvodu takového přerušení provádění díla. O dobu přerušení se prodlužují termíny tím dotčené. Bude-li toto přerušení trvat déle než dva měsíce, je </w:t>
      </w:r>
      <w:r>
        <w:rPr>
          <w:rFonts w:ascii="Segoe UI" w:hAnsi="Segoe UI" w:cs="Segoe UI"/>
          <w:szCs w:val="22"/>
        </w:rPr>
        <w:t>Objed</w:t>
      </w:r>
      <w:r w:rsidR="00290BF3" w:rsidRPr="00290BF3">
        <w:rPr>
          <w:rFonts w:ascii="Segoe UI" w:hAnsi="Segoe UI" w:cs="Segoe UI"/>
          <w:szCs w:val="22"/>
        </w:rPr>
        <w:t xml:space="preserve">natel povinen uhradit </w:t>
      </w:r>
      <w:r>
        <w:rPr>
          <w:rFonts w:ascii="Segoe UI" w:hAnsi="Segoe UI" w:cs="Segoe UI"/>
          <w:szCs w:val="22"/>
        </w:rPr>
        <w:t>Zhotovitel</w:t>
      </w:r>
      <w:r w:rsidR="00290BF3" w:rsidRPr="00290BF3">
        <w:rPr>
          <w:rFonts w:ascii="Segoe UI" w:hAnsi="Segoe UI" w:cs="Segoe UI"/>
          <w:szCs w:val="22"/>
        </w:rPr>
        <w:t>i již realizované práce v plné výši.</w:t>
      </w:r>
    </w:p>
    <w:p w14:paraId="134C3E4A" w14:textId="12B23C73" w:rsidR="00290BF3" w:rsidRDefault="00290BF3" w:rsidP="00290BF3">
      <w:pPr>
        <w:spacing w:after="120"/>
        <w:ind w:left="567"/>
        <w:jc w:val="both"/>
        <w:rPr>
          <w:rFonts w:ascii="Segoe UI" w:hAnsi="Segoe UI" w:cs="Segoe UI"/>
          <w:szCs w:val="22"/>
        </w:rPr>
      </w:pPr>
      <w:r w:rsidRPr="00290BF3">
        <w:rPr>
          <w:rFonts w:ascii="Segoe UI" w:hAnsi="Segoe UI" w:cs="Segoe UI"/>
          <w:szCs w:val="22"/>
        </w:rPr>
        <w:t xml:space="preserve">Trvá-li přerušení prací na díle déle než dva měsíce, z důvodů ležících na straně </w:t>
      </w:r>
      <w:r w:rsidR="006311D6">
        <w:rPr>
          <w:rFonts w:ascii="Segoe UI" w:hAnsi="Segoe UI" w:cs="Segoe UI"/>
          <w:szCs w:val="22"/>
        </w:rPr>
        <w:t>Objed</w:t>
      </w:r>
      <w:r w:rsidRPr="00290BF3">
        <w:rPr>
          <w:rFonts w:ascii="Segoe UI" w:hAnsi="Segoe UI" w:cs="Segoe UI"/>
          <w:szCs w:val="22"/>
        </w:rPr>
        <w:t>natele, závazek zaniká, pokud se smluvní strany nedohodnou jinak. Smluvní strany provedou vyrovnání vzájemných pohledávek dohodou.</w:t>
      </w:r>
    </w:p>
    <w:p w14:paraId="6509711F" w14:textId="50A147B6" w:rsidR="00290BF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290BF3" w:rsidRPr="00290BF3">
        <w:rPr>
          <w:rFonts w:ascii="Segoe UI" w:hAnsi="Segoe UI" w:cs="Segoe UI"/>
          <w:szCs w:val="22"/>
        </w:rPr>
        <w:t xml:space="preserve">natel si vyhrazuje možnost posunutí termínu zahájení s ohledem na své provozní a organizační potřeby a </w:t>
      </w:r>
      <w:r>
        <w:rPr>
          <w:rFonts w:ascii="Segoe UI" w:hAnsi="Segoe UI" w:cs="Segoe UI"/>
          <w:szCs w:val="22"/>
        </w:rPr>
        <w:t>Zhotovitel</w:t>
      </w:r>
      <w:r w:rsidR="00290BF3" w:rsidRPr="00290BF3">
        <w:rPr>
          <w:rFonts w:ascii="Segoe UI" w:hAnsi="Segoe UI" w:cs="Segoe UI"/>
          <w:szCs w:val="22"/>
        </w:rPr>
        <w:t xml:space="preserve">i z takového posunu za žádných okolností nevyplývá právo na účtování jakýchkoliv smluvních pokut, navýšení cen či náhrad škod. V případě posunutí termínu z důvodů na straně </w:t>
      </w:r>
      <w:r>
        <w:rPr>
          <w:rFonts w:ascii="Segoe UI" w:hAnsi="Segoe UI" w:cs="Segoe UI"/>
          <w:szCs w:val="22"/>
        </w:rPr>
        <w:t>Objed</w:t>
      </w:r>
      <w:r w:rsidR="00290BF3" w:rsidRPr="00290BF3">
        <w:rPr>
          <w:rFonts w:ascii="Segoe UI" w:hAnsi="Segoe UI" w:cs="Segoe UI"/>
          <w:szCs w:val="22"/>
        </w:rPr>
        <w:t>natele se o stejný časový úsek prodlužuje termín pro dokončení.</w:t>
      </w:r>
    </w:p>
    <w:p w14:paraId="6F77139D" w14:textId="0F3E16D3" w:rsidR="00290BF3" w:rsidRPr="00290BF3" w:rsidRDefault="00290BF3" w:rsidP="00A13CEF">
      <w:pPr>
        <w:numPr>
          <w:ilvl w:val="1"/>
          <w:numId w:val="2"/>
        </w:numPr>
        <w:spacing w:after="120"/>
        <w:ind w:left="567" w:hanging="567"/>
        <w:jc w:val="both"/>
        <w:rPr>
          <w:rFonts w:ascii="Segoe UI" w:hAnsi="Segoe UI" w:cs="Segoe UI"/>
          <w:szCs w:val="22"/>
        </w:rPr>
      </w:pPr>
      <w:r w:rsidRPr="00290BF3">
        <w:rPr>
          <w:rFonts w:ascii="Segoe UI" w:hAnsi="Segoe UI" w:cs="Segoe UI"/>
          <w:szCs w:val="22"/>
        </w:rPr>
        <w:t xml:space="preserve">V případě, že </w:t>
      </w:r>
      <w:r w:rsidR="006311D6">
        <w:rPr>
          <w:rFonts w:ascii="Segoe UI" w:hAnsi="Segoe UI" w:cs="Segoe UI"/>
          <w:szCs w:val="22"/>
        </w:rPr>
        <w:t>Zhotovitel</w:t>
      </w:r>
      <w:r w:rsidRPr="00290BF3">
        <w:rPr>
          <w:rFonts w:ascii="Segoe UI" w:hAnsi="Segoe UI" w:cs="Segoe UI"/>
          <w:szCs w:val="22"/>
        </w:rPr>
        <w:t xml:space="preserve"> bude s prováděním prací ve zřejmém prodlení, které by ohrožovalo plynulost realizace, nebo konečný termín dokončení, vyzve jej </w:t>
      </w:r>
      <w:r w:rsidR="006311D6">
        <w:rPr>
          <w:rFonts w:ascii="Segoe UI" w:hAnsi="Segoe UI" w:cs="Segoe UI"/>
          <w:szCs w:val="22"/>
        </w:rPr>
        <w:t>Objed</w:t>
      </w:r>
      <w:r w:rsidRPr="00290BF3">
        <w:rPr>
          <w:rFonts w:ascii="Segoe UI" w:hAnsi="Segoe UI" w:cs="Segoe UI"/>
          <w:szCs w:val="22"/>
        </w:rPr>
        <w:t xml:space="preserve">natel k zintenzivnění prací a zápisem do stavebního deníku stanoví </w:t>
      </w:r>
      <w:r w:rsidR="006311D6">
        <w:rPr>
          <w:rFonts w:ascii="Segoe UI" w:hAnsi="Segoe UI" w:cs="Segoe UI"/>
          <w:szCs w:val="22"/>
        </w:rPr>
        <w:t>Zhotovitel</w:t>
      </w:r>
      <w:r w:rsidRPr="00290BF3">
        <w:rPr>
          <w:rFonts w:ascii="Segoe UI" w:hAnsi="Segoe UI" w:cs="Segoe UI"/>
          <w:szCs w:val="22"/>
        </w:rPr>
        <w:t xml:space="preserve">i lhůtu k vyrovnání prodlení. Pokud ani poté </w:t>
      </w:r>
      <w:r w:rsidR="006311D6">
        <w:rPr>
          <w:rFonts w:ascii="Segoe UI" w:hAnsi="Segoe UI" w:cs="Segoe UI"/>
          <w:szCs w:val="22"/>
        </w:rPr>
        <w:t>Zhotovitel</w:t>
      </w:r>
      <w:r w:rsidRPr="00290BF3">
        <w:rPr>
          <w:rFonts w:ascii="Segoe UI" w:hAnsi="Segoe UI" w:cs="Segoe UI"/>
          <w:szCs w:val="22"/>
        </w:rPr>
        <w:t xml:space="preserve"> nepodnikne kroky k urychlení prací, je </w:t>
      </w:r>
      <w:r w:rsidR="006311D6">
        <w:rPr>
          <w:rFonts w:ascii="Segoe UI" w:hAnsi="Segoe UI" w:cs="Segoe UI"/>
          <w:szCs w:val="22"/>
        </w:rPr>
        <w:t>Objed</w:t>
      </w:r>
      <w:r w:rsidRPr="00290BF3">
        <w:rPr>
          <w:rFonts w:ascii="Segoe UI" w:hAnsi="Segoe UI" w:cs="Segoe UI"/>
          <w:szCs w:val="22"/>
        </w:rPr>
        <w:t>natel oprávněn do doby vyrovnání prodlení s realizací pozastavit platby vystavených fakturačních dokladů.</w:t>
      </w:r>
    </w:p>
    <w:p w14:paraId="645F0315" w14:textId="77777777" w:rsidR="000746E4" w:rsidRPr="00992F88" w:rsidRDefault="000746E4" w:rsidP="00006F64">
      <w:pPr>
        <w:pStyle w:val="Odstavecseseznamem"/>
        <w:spacing w:after="120"/>
        <w:ind w:left="1134"/>
        <w:contextualSpacing w:val="0"/>
        <w:jc w:val="both"/>
        <w:rPr>
          <w:rFonts w:ascii="Segoe UI" w:hAnsi="Segoe UI" w:cs="Segoe UI"/>
          <w:szCs w:val="22"/>
        </w:rPr>
      </w:pPr>
    </w:p>
    <w:p w14:paraId="0F2094B8" w14:textId="51A22DF1" w:rsidR="002E3E98" w:rsidRPr="0098507F"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PŘEDÁNÍ DÍLA</w:t>
      </w:r>
    </w:p>
    <w:p w14:paraId="54C2BF03" w14:textId="4965905B" w:rsidR="00356D4D" w:rsidRPr="00356D4D" w:rsidRDefault="00356D4D" w:rsidP="00A13CEF">
      <w:pPr>
        <w:numPr>
          <w:ilvl w:val="1"/>
          <w:numId w:val="2"/>
        </w:numPr>
        <w:spacing w:after="120"/>
        <w:ind w:left="567" w:hanging="567"/>
        <w:jc w:val="both"/>
        <w:rPr>
          <w:rFonts w:ascii="Segoe UI" w:hAnsi="Segoe UI" w:cs="Segoe UI"/>
          <w:szCs w:val="22"/>
        </w:rPr>
      </w:pPr>
      <w:r w:rsidRPr="00356D4D">
        <w:rPr>
          <w:rFonts w:ascii="Segoe UI" w:hAnsi="Segoe UI" w:cs="Segoe UI"/>
          <w:szCs w:val="22"/>
        </w:rPr>
        <w:t xml:space="preserve">Po dokončení díla je </w:t>
      </w:r>
      <w:r w:rsidR="006311D6">
        <w:rPr>
          <w:rFonts w:ascii="Segoe UI" w:hAnsi="Segoe UI" w:cs="Segoe UI"/>
          <w:szCs w:val="22"/>
        </w:rPr>
        <w:t>Zhotovitel</w:t>
      </w:r>
      <w:r w:rsidRPr="00356D4D">
        <w:rPr>
          <w:rFonts w:ascii="Segoe UI" w:hAnsi="Segoe UI" w:cs="Segoe UI"/>
          <w:szCs w:val="22"/>
        </w:rPr>
        <w:t xml:space="preserve"> povinen vyzvat </w:t>
      </w:r>
      <w:r w:rsidR="006311D6">
        <w:rPr>
          <w:rFonts w:ascii="Segoe UI" w:hAnsi="Segoe UI" w:cs="Segoe UI"/>
          <w:szCs w:val="22"/>
        </w:rPr>
        <w:t>Objed</w:t>
      </w:r>
      <w:r w:rsidRPr="00356D4D">
        <w:rPr>
          <w:rFonts w:ascii="Segoe UI" w:hAnsi="Segoe UI" w:cs="Segoe UI"/>
          <w:szCs w:val="22"/>
        </w:rPr>
        <w:t xml:space="preserve">natele k převzetí díla, a to zápisem ve stavebním deníku, s předpokládaným termínem předání díla, který musí být stanoven minimálně 3 pracovní dny po tomto zápisu ve stavebním deníku.  </w:t>
      </w:r>
    </w:p>
    <w:p w14:paraId="3D494E5B" w14:textId="6C531B99" w:rsidR="00356D4D" w:rsidRPr="00356D4D" w:rsidRDefault="00356D4D" w:rsidP="00A13CEF">
      <w:pPr>
        <w:numPr>
          <w:ilvl w:val="1"/>
          <w:numId w:val="2"/>
        </w:numPr>
        <w:spacing w:after="120"/>
        <w:ind w:left="567" w:hanging="567"/>
        <w:jc w:val="both"/>
        <w:rPr>
          <w:rFonts w:ascii="Segoe UI" w:hAnsi="Segoe UI" w:cs="Segoe UI"/>
          <w:szCs w:val="22"/>
        </w:rPr>
      </w:pPr>
      <w:r w:rsidRPr="00356D4D">
        <w:rPr>
          <w:rFonts w:ascii="Segoe UI" w:hAnsi="Segoe UI" w:cs="Segoe UI"/>
          <w:szCs w:val="22"/>
        </w:rPr>
        <w:t xml:space="preserve">O předání díla bude sepsán zápis. Tento zápis sepíše </w:t>
      </w:r>
      <w:r w:rsidR="006311D6">
        <w:rPr>
          <w:rFonts w:ascii="Segoe UI" w:hAnsi="Segoe UI" w:cs="Segoe UI"/>
          <w:szCs w:val="22"/>
        </w:rPr>
        <w:t>Zhotovitel</w:t>
      </w:r>
      <w:r w:rsidRPr="00356D4D">
        <w:rPr>
          <w:rFonts w:ascii="Segoe UI" w:hAnsi="Segoe UI" w:cs="Segoe UI"/>
          <w:szCs w:val="22"/>
        </w:rPr>
        <w:t xml:space="preserve"> a bude obsahovat:</w:t>
      </w:r>
    </w:p>
    <w:p w14:paraId="404FE016" w14:textId="74C37339"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označení díla,</w:t>
      </w:r>
    </w:p>
    <w:p w14:paraId="53547C77" w14:textId="571FB903"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 xml:space="preserve">označení </w:t>
      </w:r>
      <w:r w:rsidR="006311D6">
        <w:rPr>
          <w:rFonts w:ascii="Segoe UI" w:hAnsi="Segoe UI" w:cs="Segoe UI"/>
          <w:szCs w:val="22"/>
        </w:rPr>
        <w:t>Objed</w:t>
      </w:r>
      <w:r w:rsidRPr="00356D4D">
        <w:rPr>
          <w:rFonts w:ascii="Segoe UI" w:hAnsi="Segoe UI" w:cs="Segoe UI"/>
          <w:szCs w:val="22"/>
        </w:rPr>
        <w:t xml:space="preserve">natele a </w:t>
      </w:r>
      <w:r w:rsidR="006311D6">
        <w:rPr>
          <w:rFonts w:ascii="Segoe UI" w:hAnsi="Segoe UI" w:cs="Segoe UI"/>
          <w:szCs w:val="22"/>
        </w:rPr>
        <w:t>Zhotovitel</w:t>
      </w:r>
      <w:r w:rsidRPr="00356D4D">
        <w:rPr>
          <w:rFonts w:ascii="Segoe UI" w:hAnsi="Segoe UI" w:cs="Segoe UI"/>
          <w:szCs w:val="22"/>
        </w:rPr>
        <w:t>e díla,</w:t>
      </w:r>
    </w:p>
    <w:p w14:paraId="6B37BE37" w14:textId="67BEED4A"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číslo a datum uzavření smlouvy o dílo vč. čísel a dat uzavření jejich dodatků, včetně celkové ceny díla včetně dodatků,</w:t>
      </w:r>
    </w:p>
    <w:p w14:paraId="54892DC7" w14:textId="3DF9E8C4"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zahájení a dokončení prací na zhotovovaném díle,</w:t>
      </w:r>
    </w:p>
    <w:p w14:paraId="2DAE176A" w14:textId="7FD02F5D"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soupis případných vad a nedodělků nebránících řádnému užívání díla a termín jejich odstranění,</w:t>
      </w:r>
    </w:p>
    <w:p w14:paraId="0AC51B79" w14:textId="5F0CD0BE"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 xml:space="preserve">prohlášení </w:t>
      </w:r>
      <w:r w:rsidR="006311D6">
        <w:rPr>
          <w:rFonts w:ascii="Segoe UI" w:hAnsi="Segoe UI" w:cs="Segoe UI"/>
          <w:szCs w:val="22"/>
        </w:rPr>
        <w:t>Objed</w:t>
      </w:r>
      <w:r w:rsidRPr="00356D4D">
        <w:rPr>
          <w:rFonts w:ascii="Segoe UI" w:hAnsi="Segoe UI" w:cs="Segoe UI"/>
          <w:szCs w:val="22"/>
        </w:rPr>
        <w:t>natele, že dílo přejímá, nebo že dílo přejímá s výhradou,</w:t>
      </w:r>
    </w:p>
    <w:p w14:paraId="46BB9BE4" w14:textId="2CA8EB01"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datum a místo sepsání zápisu,</w:t>
      </w:r>
    </w:p>
    <w:p w14:paraId="265856BE" w14:textId="45BE571F"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 xml:space="preserve">jména a podpisy zástupců </w:t>
      </w:r>
      <w:r w:rsidR="006311D6">
        <w:rPr>
          <w:rFonts w:ascii="Segoe UI" w:hAnsi="Segoe UI" w:cs="Segoe UI"/>
          <w:szCs w:val="22"/>
        </w:rPr>
        <w:t>Objed</w:t>
      </w:r>
      <w:r w:rsidRPr="00356D4D">
        <w:rPr>
          <w:rFonts w:ascii="Segoe UI" w:hAnsi="Segoe UI" w:cs="Segoe UI"/>
          <w:szCs w:val="22"/>
        </w:rPr>
        <w:t xml:space="preserve">natele a </w:t>
      </w:r>
      <w:r w:rsidR="006311D6">
        <w:rPr>
          <w:rFonts w:ascii="Segoe UI" w:hAnsi="Segoe UI" w:cs="Segoe UI"/>
          <w:szCs w:val="22"/>
        </w:rPr>
        <w:t>Zhotovitel</w:t>
      </w:r>
      <w:r w:rsidRPr="00356D4D">
        <w:rPr>
          <w:rFonts w:ascii="Segoe UI" w:hAnsi="Segoe UI" w:cs="Segoe UI"/>
          <w:szCs w:val="22"/>
        </w:rPr>
        <w:t>e,</w:t>
      </w:r>
    </w:p>
    <w:p w14:paraId="2604737E" w14:textId="11CF61D5"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seznam předané dokumentace,</w:t>
      </w:r>
    </w:p>
    <w:p w14:paraId="13CF72A8" w14:textId="1091C35C"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soupis nákladů od zahájení po dokončení díla,</w:t>
      </w:r>
    </w:p>
    <w:p w14:paraId="186E4E42" w14:textId="0245A633"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termín vyklizení staveniště,</w:t>
      </w:r>
    </w:p>
    <w:p w14:paraId="5ABCE86E" w14:textId="052E60FF" w:rsidR="00356D4D" w:rsidRPr="00356D4D" w:rsidRDefault="00356D4D" w:rsidP="00A13CEF">
      <w:pPr>
        <w:pStyle w:val="Odstavecseseznamem"/>
        <w:numPr>
          <w:ilvl w:val="0"/>
          <w:numId w:val="15"/>
        </w:numPr>
        <w:spacing w:after="120"/>
        <w:ind w:left="851" w:hanging="284"/>
        <w:jc w:val="both"/>
        <w:rPr>
          <w:rFonts w:ascii="Segoe UI" w:hAnsi="Segoe UI" w:cs="Segoe UI"/>
          <w:szCs w:val="22"/>
        </w:rPr>
      </w:pPr>
      <w:r w:rsidRPr="00356D4D">
        <w:rPr>
          <w:rFonts w:ascii="Segoe UI" w:hAnsi="Segoe UI" w:cs="Segoe UI"/>
          <w:szCs w:val="22"/>
        </w:rPr>
        <w:t>datum ukončení záruky na dílo (po odstranění všech případných vad a nedodělků).</w:t>
      </w:r>
    </w:p>
    <w:p w14:paraId="2097EA48" w14:textId="3971FA73" w:rsidR="00356D4D" w:rsidRPr="00E502A1" w:rsidRDefault="00356D4D" w:rsidP="00A13CEF">
      <w:pPr>
        <w:numPr>
          <w:ilvl w:val="1"/>
          <w:numId w:val="2"/>
        </w:numPr>
        <w:spacing w:after="120"/>
        <w:ind w:left="567" w:hanging="567"/>
        <w:jc w:val="both"/>
        <w:rPr>
          <w:rFonts w:ascii="Segoe UI" w:hAnsi="Segoe UI" w:cs="Segoe UI"/>
          <w:szCs w:val="22"/>
        </w:rPr>
      </w:pPr>
      <w:r w:rsidRPr="00E502A1">
        <w:rPr>
          <w:rFonts w:ascii="Segoe UI" w:hAnsi="Segoe UI" w:cs="Segoe UI"/>
          <w:szCs w:val="22"/>
        </w:rPr>
        <w:t xml:space="preserve">V rámci předání díla předá </w:t>
      </w:r>
      <w:r w:rsidR="006311D6">
        <w:rPr>
          <w:rFonts w:ascii="Segoe UI" w:hAnsi="Segoe UI" w:cs="Segoe UI"/>
          <w:szCs w:val="22"/>
        </w:rPr>
        <w:t>Zhotovitel</w:t>
      </w:r>
      <w:r w:rsidRPr="00E502A1">
        <w:rPr>
          <w:rFonts w:ascii="Segoe UI" w:hAnsi="Segoe UI" w:cs="Segoe UI"/>
          <w:szCs w:val="22"/>
        </w:rPr>
        <w:t xml:space="preserve"> </w:t>
      </w:r>
      <w:r w:rsidR="006311D6">
        <w:rPr>
          <w:rFonts w:ascii="Segoe UI" w:hAnsi="Segoe UI" w:cs="Segoe UI"/>
          <w:szCs w:val="22"/>
        </w:rPr>
        <w:t>Objed</w:t>
      </w:r>
      <w:r w:rsidRPr="00E502A1">
        <w:rPr>
          <w:rFonts w:ascii="Segoe UI" w:hAnsi="Segoe UI" w:cs="Segoe UI"/>
          <w:szCs w:val="22"/>
        </w:rPr>
        <w:t xml:space="preserve">nateli doklady a listiny specifikované odst. </w:t>
      </w:r>
      <w:r w:rsidR="00E502A1">
        <w:rPr>
          <w:rFonts w:ascii="Segoe UI" w:hAnsi="Segoe UI" w:cs="Segoe UI"/>
          <w:szCs w:val="22"/>
        </w:rPr>
        <w:t>3.</w:t>
      </w:r>
      <w:r w:rsidRPr="00E502A1">
        <w:rPr>
          <w:rFonts w:ascii="Segoe UI" w:hAnsi="Segoe UI" w:cs="Segoe UI"/>
          <w:szCs w:val="22"/>
        </w:rPr>
        <w:t xml:space="preserve">2.3. této smlouvy. Bez těchto dokladů se stavba považuje za nepředané dílo. </w:t>
      </w:r>
    </w:p>
    <w:p w14:paraId="448378AE" w14:textId="2EB312F0" w:rsidR="00356D4D" w:rsidRPr="00E502A1"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356D4D" w:rsidRPr="00E502A1">
        <w:rPr>
          <w:rFonts w:ascii="Segoe UI" w:hAnsi="Segoe UI" w:cs="Segoe UI"/>
          <w:szCs w:val="22"/>
        </w:rPr>
        <w:t xml:space="preserve">natel má právo odmítnout dílo převzít, nebude-li dokončené, což uvede v zápise. </w:t>
      </w:r>
      <w:r>
        <w:rPr>
          <w:rFonts w:ascii="Segoe UI" w:hAnsi="Segoe UI" w:cs="Segoe UI"/>
          <w:szCs w:val="22"/>
        </w:rPr>
        <w:t>Zhotovitel</w:t>
      </w:r>
      <w:r w:rsidR="00356D4D" w:rsidRPr="00E502A1">
        <w:rPr>
          <w:rFonts w:ascii="Segoe UI" w:hAnsi="Segoe UI" w:cs="Segoe UI"/>
          <w:szCs w:val="22"/>
        </w:rPr>
        <w:t xml:space="preserve"> je povinen dílo dokončit a poté opětovně </w:t>
      </w:r>
      <w:r>
        <w:rPr>
          <w:rFonts w:ascii="Segoe UI" w:hAnsi="Segoe UI" w:cs="Segoe UI"/>
          <w:szCs w:val="22"/>
        </w:rPr>
        <w:t>Objed</w:t>
      </w:r>
      <w:r w:rsidR="00356D4D" w:rsidRPr="00E502A1">
        <w:rPr>
          <w:rFonts w:ascii="Segoe UI" w:hAnsi="Segoe UI" w:cs="Segoe UI"/>
          <w:szCs w:val="22"/>
        </w:rPr>
        <w:t xml:space="preserve">natele vyzvat k převzetí díla. </w:t>
      </w:r>
    </w:p>
    <w:p w14:paraId="511168E8" w14:textId="486D6CBC" w:rsidR="002E3E98" w:rsidRPr="00E502A1" w:rsidRDefault="00356D4D" w:rsidP="00A13CEF">
      <w:pPr>
        <w:numPr>
          <w:ilvl w:val="1"/>
          <w:numId w:val="2"/>
        </w:numPr>
        <w:spacing w:after="120"/>
        <w:ind w:left="567" w:hanging="567"/>
        <w:jc w:val="both"/>
        <w:rPr>
          <w:rFonts w:ascii="Segoe UI" w:hAnsi="Segoe UI" w:cs="Segoe UI"/>
          <w:szCs w:val="22"/>
        </w:rPr>
      </w:pPr>
      <w:r w:rsidRPr="00E502A1">
        <w:rPr>
          <w:rFonts w:ascii="Segoe UI" w:hAnsi="Segoe UI" w:cs="Segoe UI"/>
          <w:szCs w:val="22"/>
        </w:rPr>
        <w:t xml:space="preserve">Dílo se považuje za řádně splněné až předáním </w:t>
      </w:r>
      <w:r w:rsidR="006311D6">
        <w:rPr>
          <w:rFonts w:ascii="Segoe UI" w:hAnsi="Segoe UI" w:cs="Segoe UI"/>
          <w:szCs w:val="22"/>
        </w:rPr>
        <w:t>Objed</w:t>
      </w:r>
      <w:r w:rsidRPr="00E502A1">
        <w:rPr>
          <w:rFonts w:ascii="Segoe UI" w:hAnsi="Segoe UI" w:cs="Segoe UI"/>
          <w:szCs w:val="22"/>
        </w:rPr>
        <w:t xml:space="preserve">nateli bez vad a nedodělků. </w:t>
      </w:r>
      <w:r w:rsidR="006311D6">
        <w:rPr>
          <w:rFonts w:ascii="Segoe UI" w:hAnsi="Segoe UI" w:cs="Segoe UI"/>
          <w:szCs w:val="22"/>
        </w:rPr>
        <w:t>Objed</w:t>
      </w:r>
      <w:r w:rsidRPr="00E502A1">
        <w:rPr>
          <w:rFonts w:ascii="Segoe UI" w:hAnsi="Segoe UI" w:cs="Segoe UI"/>
          <w:szCs w:val="22"/>
        </w:rPr>
        <w:t xml:space="preserve">natel má právo v zápise o předání díla výslovně uvést, že je dílo řádně splněno i v případě existence </w:t>
      </w:r>
      <w:r w:rsidRPr="00E502A1">
        <w:rPr>
          <w:rFonts w:ascii="Segoe UI" w:hAnsi="Segoe UI" w:cs="Segoe UI"/>
          <w:szCs w:val="22"/>
        </w:rPr>
        <w:lastRenderedPageBreak/>
        <w:t xml:space="preserve">drobných vad a nedodělků. V případě, že se při odevzdání díla projeví vady, které nebrání v užívání díla a neohrožují život a zdraví lidí, </w:t>
      </w:r>
      <w:r w:rsidR="006311D6">
        <w:rPr>
          <w:rFonts w:ascii="Segoe UI" w:hAnsi="Segoe UI" w:cs="Segoe UI"/>
          <w:szCs w:val="22"/>
        </w:rPr>
        <w:t>Objed</w:t>
      </w:r>
      <w:r w:rsidRPr="00E502A1">
        <w:rPr>
          <w:rFonts w:ascii="Segoe UI" w:hAnsi="Segoe UI" w:cs="Segoe UI"/>
          <w:szCs w:val="22"/>
        </w:rPr>
        <w:t>natel dílo může převzít s tím, že v „Zápise o odevzdání a převzetí díla“ budou stanoveny termíny odstranění těchto vad.</w:t>
      </w:r>
    </w:p>
    <w:p w14:paraId="30FDB502" w14:textId="77777777" w:rsidR="00E81B4F" w:rsidRPr="00673F2C" w:rsidRDefault="00E81B4F" w:rsidP="00E81B4F">
      <w:pPr>
        <w:pStyle w:val="Odstavecseseznamem"/>
        <w:spacing w:after="120"/>
        <w:ind w:left="1134"/>
        <w:contextualSpacing w:val="0"/>
        <w:jc w:val="both"/>
        <w:rPr>
          <w:rFonts w:ascii="Segoe UI" w:hAnsi="Segoe UI" w:cs="Segoe UI"/>
          <w:szCs w:val="22"/>
        </w:rPr>
      </w:pPr>
    </w:p>
    <w:p w14:paraId="5DAB9928" w14:textId="77777777" w:rsidR="00E742CB" w:rsidRDefault="002E3E98" w:rsidP="00A13CEF">
      <w:pPr>
        <w:numPr>
          <w:ilvl w:val="0"/>
          <w:numId w:val="2"/>
        </w:numPr>
        <w:spacing w:after="120"/>
        <w:ind w:left="426" w:hanging="426"/>
        <w:jc w:val="center"/>
        <w:rPr>
          <w:rFonts w:ascii="Segoe UI" w:hAnsi="Segoe UI" w:cs="Segoe UI"/>
          <w:b/>
          <w:sz w:val="26"/>
          <w:szCs w:val="26"/>
        </w:rPr>
      </w:pPr>
      <w:r w:rsidRPr="0098507F">
        <w:rPr>
          <w:rFonts w:ascii="Segoe UI" w:hAnsi="Segoe UI" w:cs="Segoe UI"/>
          <w:b/>
          <w:sz w:val="26"/>
          <w:szCs w:val="26"/>
        </w:rPr>
        <w:t>PLACENÍ A FAKTURACE</w:t>
      </w:r>
    </w:p>
    <w:p w14:paraId="52538B6C" w14:textId="0751319E" w:rsidR="00E742CB" w:rsidRPr="00C74087"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E742CB" w:rsidRPr="00E742CB">
        <w:rPr>
          <w:rFonts w:ascii="Segoe UI" w:hAnsi="Segoe UI" w:cs="Segoe UI"/>
          <w:szCs w:val="22"/>
        </w:rPr>
        <w:t xml:space="preserve">natel nebude poskytovat zálohy na provádění díla. Smluvní strany se dohodly, že cena za dílo bude hrazena měsíčně počínaje měsícem následujícím po měsíci, ve kterém bylo předáno staveniště, a to na základě daňového dokladu vystaveného </w:t>
      </w:r>
      <w:r>
        <w:rPr>
          <w:rFonts w:ascii="Segoe UI" w:hAnsi="Segoe UI" w:cs="Segoe UI"/>
          <w:szCs w:val="22"/>
        </w:rPr>
        <w:t>Zhotovitel</w:t>
      </w:r>
      <w:r w:rsidR="00E742CB" w:rsidRPr="00E742CB">
        <w:rPr>
          <w:rFonts w:ascii="Segoe UI" w:hAnsi="Segoe UI" w:cs="Segoe UI"/>
          <w:szCs w:val="22"/>
        </w:rPr>
        <w:t xml:space="preserve">em a doručeném </w:t>
      </w:r>
      <w:r>
        <w:rPr>
          <w:rFonts w:ascii="Segoe UI" w:hAnsi="Segoe UI" w:cs="Segoe UI"/>
          <w:szCs w:val="22"/>
        </w:rPr>
        <w:t>Objed</w:t>
      </w:r>
      <w:r w:rsidR="00E742CB" w:rsidRPr="00E742CB">
        <w:rPr>
          <w:rFonts w:ascii="Segoe UI" w:hAnsi="Segoe UI" w:cs="Segoe UI"/>
          <w:szCs w:val="22"/>
        </w:rPr>
        <w:t>nateli dle Smlouvy</w:t>
      </w:r>
      <w:r w:rsidR="009A6952">
        <w:rPr>
          <w:rFonts w:ascii="Segoe UI" w:hAnsi="Segoe UI" w:cs="Segoe UI"/>
          <w:szCs w:val="22"/>
        </w:rPr>
        <w:t xml:space="preserve">, soupisu </w:t>
      </w:r>
      <w:r w:rsidR="00E742CB" w:rsidRPr="00E742CB">
        <w:rPr>
          <w:rFonts w:ascii="Segoe UI" w:hAnsi="Segoe UI" w:cs="Segoe UI"/>
          <w:szCs w:val="22"/>
        </w:rPr>
        <w:t>skutečně provedených prací</w:t>
      </w:r>
      <w:r w:rsidR="009A6952">
        <w:rPr>
          <w:rFonts w:ascii="Segoe UI" w:hAnsi="Segoe UI" w:cs="Segoe UI"/>
          <w:szCs w:val="22"/>
        </w:rPr>
        <w:t xml:space="preserve"> a zjišťovacího protokolu.</w:t>
      </w:r>
    </w:p>
    <w:p w14:paraId="6AD96A92" w14:textId="3773FF7A" w:rsidR="00E742CB" w:rsidRPr="00E742CB" w:rsidRDefault="00E742CB"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 xml:space="preserve">Podkladem k vystavení daňového dokladu je soupis skutečně provedených prací </w:t>
      </w:r>
      <w:r w:rsidR="009A6952">
        <w:rPr>
          <w:rFonts w:ascii="Segoe UI" w:hAnsi="Segoe UI" w:cs="Segoe UI"/>
          <w:szCs w:val="22"/>
        </w:rPr>
        <w:t xml:space="preserve">a zjišťovací protokol </w:t>
      </w:r>
      <w:r w:rsidRPr="00E742CB">
        <w:rPr>
          <w:rFonts w:ascii="Segoe UI" w:hAnsi="Segoe UI" w:cs="Segoe UI"/>
          <w:szCs w:val="22"/>
        </w:rPr>
        <w:t xml:space="preserve">vystavený </w:t>
      </w:r>
      <w:r w:rsidR="006311D6">
        <w:rPr>
          <w:rFonts w:ascii="Segoe UI" w:hAnsi="Segoe UI" w:cs="Segoe UI"/>
          <w:szCs w:val="22"/>
        </w:rPr>
        <w:t>Zhotovitel</w:t>
      </w:r>
      <w:r w:rsidRPr="00E742CB">
        <w:rPr>
          <w:rFonts w:ascii="Segoe UI" w:hAnsi="Segoe UI" w:cs="Segoe UI"/>
          <w:szCs w:val="22"/>
        </w:rPr>
        <w:t xml:space="preserve">em a potvrzený </w:t>
      </w:r>
      <w:r w:rsidR="006311D6">
        <w:rPr>
          <w:rFonts w:ascii="Segoe UI" w:hAnsi="Segoe UI" w:cs="Segoe UI"/>
          <w:szCs w:val="22"/>
        </w:rPr>
        <w:t>Objed</w:t>
      </w:r>
      <w:r w:rsidRPr="00E742CB">
        <w:rPr>
          <w:rFonts w:ascii="Segoe UI" w:hAnsi="Segoe UI" w:cs="Segoe UI"/>
          <w:szCs w:val="22"/>
        </w:rPr>
        <w:t>natelem</w:t>
      </w:r>
      <w:r w:rsidR="009A6952">
        <w:rPr>
          <w:rFonts w:ascii="Segoe UI" w:hAnsi="Segoe UI" w:cs="Segoe UI"/>
          <w:szCs w:val="22"/>
        </w:rPr>
        <w:t>, případně TDI</w:t>
      </w:r>
      <w:r w:rsidRPr="00E742CB">
        <w:rPr>
          <w:rFonts w:ascii="Segoe UI" w:hAnsi="Segoe UI" w:cs="Segoe UI"/>
          <w:szCs w:val="22"/>
        </w:rPr>
        <w:t xml:space="preserve">. </w:t>
      </w:r>
      <w:r w:rsidR="006311D6">
        <w:rPr>
          <w:rFonts w:ascii="Segoe UI" w:hAnsi="Segoe UI" w:cs="Segoe UI"/>
          <w:szCs w:val="22"/>
        </w:rPr>
        <w:t>Zhotovitel</w:t>
      </w:r>
      <w:r w:rsidRPr="00E742CB">
        <w:rPr>
          <w:rFonts w:ascii="Segoe UI" w:hAnsi="Segoe UI" w:cs="Segoe UI"/>
          <w:szCs w:val="22"/>
        </w:rPr>
        <w:t xml:space="preserve"> je povinen předat soupis TDI, příp. </w:t>
      </w:r>
      <w:r w:rsidR="006311D6">
        <w:rPr>
          <w:rFonts w:ascii="Segoe UI" w:hAnsi="Segoe UI" w:cs="Segoe UI"/>
          <w:szCs w:val="22"/>
        </w:rPr>
        <w:t>Objed</w:t>
      </w:r>
      <w:r w:rsidRPr="00E742CB">
        <w:rPr>
          <w:rFonts w:ascii="Segoe UI" w:hAnsi="Segoe UI" w:cs="Segoe UI"/>
          <w:szCs w:val="22"/>
        </w:rPr>
        <w:t xml:space="preserve">nateli, k odsouhlasení nejpozději do 3. dne následujícího kalendářního měsíce, </w:t>
      </w:r>
      <w:r w:rsidR="00F45F02" w:rsidRPr="00E742CB">
        <w:rPr>
          <w:rFonts w:ascii="Segoe UI" w:hAnsi="Segoe UI" w:cs="Segoe UI"/>
          <w:szCs w:val="22"/>
        </w:rPr>
        <w:t>ve kterém</w:t>
      </w:r>
      <w:r w:rsidRPr="00E742CB">
        <w:rPr>
          <w:rFonts w:ascii="Segoe UI" w:hAnsi="Segoe UI" w:cs="Segoe UI"/>
          <w:szCs w:val="22"/>
        </w:rPr>
        <w:t xml:space="preserve"> byly práce provedeny.</w:t>
      </w:r>
      <w:r w:rsidR="00F93796" w:rsidRPr="00E742CB">
        <w:rPr>
          <w:rFonts w:ascii="Segoe UI" w:hAnsi="Segoe UI" w:cs="Segoe UI"/>
          <w:szCs w:val="22"/>
        </w:rPr>
        <w:t xml:space="preserve"> </w:t>
      </w:r>
      <w:r w:rsidR="009A6952">
        <w:rPr>
          <w:rFonts w:ascii="Segoe UI" w:hAnsi="Segoe UI" w:cs="Segoe UI"/>
          <w:szCs w:val="22"/>
        </w:rPr>
        <w:t>Bez soupisu skutečně provedených prací a/nebo zjišťovacího protokolu je vystavený daňový doklad neplatný.</w:t>
      </w:r>
    </w:p>
    <w:p w14:paraId="530DC67B" w14:textId="07ABD699" w:rsidR="00F93796" w:rsidRPr="00E742CB" w:rsidRDefault="00F93796"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 xml:space="preserve">Každá faktura </w:t>
      </w:r>
      <w:r w:rsidR="006311D6">
        <w:rPr>
          <w:rFonts w:ascii="Segoe UI" w:hAnsi="Segoe UI" w:cs="Segoe UI"/>
          <w:szCs w:val="22"/>
        </w:rPr>
        <w:t>Zhotovitel</w:t>
      </w:r>
      <w:r w:rsidRPr="00E742CB">
        <w:rPr>
          <w:rFonts w:ascii="Segoe UI" w:hAnsi="Segoe UI" w:cs="Segoe UI"/>
          <w:szCs w:val="22"/>
        </w:rPr>
        <w:t>e musí splňovat náležitosti daňového dokladu podle v rozhodné době účinných právních předpisů a dále musí obsahovat:</w:t>
      </w:r>
    </w:p>
    <w:p w14:paraId="528447E8"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číslo smlouvy;</w:t>
      </w:r>
    </w:p>
    <w:p w14:paraId="37C76659"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číslo faktury;</w:t>
      </w:r>
    </w:p>
    <w:p w14:paraId="77AE40B7"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den uskutečnění zdanitelného plnění;</w:t>
      </w:r>
    </w:p>
    <w:p w14:paraId="72F5AB42" w14:textId="77777777" w:rsidR="00F93796"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den splatnosti faktury;</w:t>
      </w:r>
    </w:p>
    <w:p w14:paraId="0E40220A" w14:textId="14778659" w:rsidR="00284E70" w:rsidRPr="00673F2C"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označení díla</w:t>
      </w:r>
      <w:r w:rsidR="00284E70">
        <w:rPr>
          <w:rFonts w:ascii="Segoe UI" w:hAnsi="Segoe UI" w:cs="Segoe UI"/>
          <w:sz w:val="22"/>
          <w:szCs w:val="22"/>
        </w:rPr>
        <w:t>;</w:t>
      </w:r>
    </w:p>
    <w:p w14:paraId="4D783F09" w14:textId="30C0F7A9" w:rsidR="00F93796" w:rsidRDefault="00F93796"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sidRPr="00673F2C">
        <w:rPr>
          <w:rFonts w:ascii="Segoe UI" w:hAnsi="Segoe UI" w:cs="Segoe UI"/>
          <w:sz w:val="22"/>
          <w:szCs w:val="22"/>
        </w:rPr>
        <w:t xml:space="preserve">soupis provedených prací a </w:t>
      </w:r>
      <w:r w:rsidR="009A6952">
        <w:rPr>
          <w:rFonts w:ascii="Segoe UI" w:hAnsi="Segoe UI" w:cs="Segoe UI"/>
          <w:sz w:val="22"/>
          <w:szCs w:val="22"/>
        </w:rPr>
        <w:t>zjišťovací protokol</w:t>
      </w:r>
      <w:r w:rsidR="00F413C0">
        <w:rPr>
          <w:rFonts w:ascii="Segoe UI" w:hAnsi="Segoe UI" w:cs="Segoe UI"/>
          <w:sz w:val="22"/>
          <w:szCs w:val="22"/>
        </w:rPr>
        <w:t>;</w:t>
      </w:r>
    </w:p>
    <w:p w14:paraId="75E9D786" w14:textId="4425FA68" w:rsidR="00F413C0" w:rsidRPr="00673F2C" w:rsidRDefault="00F413C0" w:rsidP="00A13CEF">
      <w:pPr>
        <w:pStyle w:val="Import6"/>
        <w:widowControl w:val="0"/>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120" w:line="240" w:lineRule="auto"/>
        <w:ind w:left="851" w:hanging="284"/>
        <w:jc w:val="both"/>
        <w:rPr>
          <w:rFonts w:ascii="Segoe UI" w:hAnsi="Segoe UI" w:cs="Segoe UI"/>
          <w:sz w:val="22"/>
          <w:szCs w:val="22"/>
        </w:rPr>
      </w:pPr>
      <w:r>
        <w:rPr>
          <w:rFonts w:ascii="Segoe UI" w:hAnsi="Segoe UI" w:cs="Segoe UI"/>
          <w:sz w:val="22"/>
          <w:szCs w:val="22"/>
        </w:rPr>
        <w:t>v případě konečné faktury, musí tato nést označení „konečná faktura“.</w:t>
      </w:r>
    </w:p>
    <w:p w14:paraId="2914CB6B" w14:textId="3F3A1F7E" w:rsidR="00E742CB" w:rsidRDefault="00F93796"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 xml:space="preserve">Bude-li faktura obsahovat nesprávné nebo neúplné údaje a náležitosti uvedené v odstavcích 7.1. a 7.2. tohoto článku, je </w:t>
      </w:r>
      <w:r w:rsidR="006311D6">
        <w:rPr>
          <w:rFonts w:ascii="Segoe UI" w:hAnsi="Segoe UI" w:cs="Segoe UI"/>
          <w:szCs w:val="22"/>
        </w:rPr>
        <w:t>Objed</w:t>
      </w:r>
      <w:r w:rsidRPr="00E742CB">
        <w:rPr>
          <w:rFonts w:ascii="Segoe UI" w:hAnsi="Segoe UI" w:cs="Segoe UI"/>
          <w:szCs w:val="22"/>
        </w:rPr>
        <w:t xml:space="preserve">natel oprávněn ji do data splatnosti vrátit </w:t>
      </w:r>
      <w:r w:rsidR="006311D6">
        <w:rPr>
          <w:rFonts w:ascii="Segoe UI" w:hAnsi="Segoe UI" w:cs="Segoe UI"/>
          <w:szCs w:val="22"/>
        </w:rPr>
        <w:t>Zhotovitel</w:t>
      </w:r>
      <w:r w:rsidRPr="00E742CB">
        <w:rPr>
          <w:rFonts w:ascii="Segoe UI" w:hAnsi="Segoe UI" w:cs="Segoe UI"/>
          <w:szCs w:val="22"/>
        </w:rPr>
        <w:t xml:space="preserve">i. Po opravě faktury předloží </w:t>
      </w:r>
      <w:r w:rsidR="006311D6">
        <w:rPr>
          <w:rFonts w:ascii="Segoe UI" w:hAnsi="Segoe UI" w:cs="Segoe UI"/>
          <w:szCs w:val="22"/>
        </w:rPr>
        <w:t>Zhotovitel</w:t>
      </w:r>
      <w:r w:rsidRPr="00E742CB">
        <w:rPr>
          <w:rFonts w:ascii="Segoe UI" w:hAnsi="Segoe UI" w:cs="Segoe UI"/>
          <w:szCs w:val="22"/>
        </w:rPr>
        <w:t xml:space="preserve"> </w:t>
      </w:r>
      <w:r w:rsidR="006311D6">
        <w:rPr>
          <w:rFonts w:ascii="Segoe UI" w:hAnsi="Segoe UI" w:cs="Segoe UI"/>
          <w:szCs w:val="22"/>
        </w:rPr>
        <w:t>Objed</w:t>
      </w:r>
      <w:r w:rsidRPr="00E742CB">
        <w:rPr>
          <w:rFonts w:ascii="Segoe UI" w:hAnsi="Segoe UI" w:cs="Segoe UI"/>
          <w:szCs w:val="22"/>
        </w:rPr>
        <w:t>nateli novou fakturu se splatností uvedenou v článku 7.</w:t>
      </w:r>
      <w:r w:rsidR="00F413C0">
        <w:rPr>
          <w:rFonts w:ascii="Segoe UI" w:hAnsi="Segoe UI" w:cs="Segoe UI"/>
          <w:szCs w:val="22"/>
        </w:rPr>
        <w:t>6</w:t>
      </w:r>
      <w:r w:rsidRPr="00E742CB">
        <w:rPr>
          <w:rFonts w:ascii="Segoe UI" w:hAnsi="Segoe UI" w:cs="Segoe UI"/>
          <w:szCs w:val="22"/>
        </w:rPr>
        <w:t xml:space="preserve">. tohoto článku. Rovněž tak, zjistí-li </w:t>
      </w:r>
      <w:r w:rsidR="006311D6">
        <w:rPr>
          <w:rFonts w:ascii="Segoe UI" w:hAnsi="Segoe UI" w:cs="Segoe UI"/>
          <w:szCs w:val="22"/>
        </w:rPr>
        <w:t>Objed</w:t>
      </w:r>
      <w:r w:rsidRPr="00E742CB">
        <w:rPr>
          <w:rFonts w:ascii="Segoe UI" w:hAnsi="Segoe UI" w:cs="Segoe UI"/>
          <w:szCs w:val="22"/>
        </w:rPr>
        <w:t xml:space="preserve">natel před úhradou faktury u provedených prací vady, je oprávněn </w:t>
      </w:r>
      <w:r w:rsidR="006311D6">
        <w:rPr>
          <w:rFonts w:ascii="Segoe UI" w:hAnsi="Segoe UI" w:cs="Segoe UI"/>
          <w:szCs w:val="22"/>
        </w:rPr>
        <w:t>Zhotovitel</w:t>
      </w:r>
      <w:r w:rsidRPr="00E742CB">
        <w:rPr>
          <w:rFonts w:ascii="Segoe UI" w:hAnsi="Segoe UI" w:cs="Segoe UI"/>
          <w:szCs w:val="22"/>
        </w:rPr>
        <w:t>i fakturu vrátit. Po</w:t>
      </w:r>
      <w:r w:rsidR="00275284" w:rsidRPr="00E742CB">
        <w:rPr>
          <w:rFonts w:ascii="Segoe UI" w:hAnsi="Segoe UI" w:cs="Segoe UI"/>
          <w:szCs w:val="22"/>
        </w:rPr>
        <w:t> </w:t>
      </w:r>
      <w:r w:rsidRPr="00E742CB">
        <w:rPr>
          <w:rFonts w:ascii="Segoe UI" w:hAnsi="Segoe UI" w:cs="Segoe UI"/>
          <w:szCs w:val="22"/>
        </w:rPr>
        <w:t xml:space="preserve">odstranění vady nebo po jiném zániku odpovědnosti </w:t>
      </w:r>
      <w:r w:rsidR="006311D6">
        <w:rPr>
          <w:rFonts w:ascii="Segoe UI" w:hAnsi="Segoe UI" w:cs="Segoe UI"/>
          <w:szCs w:val="22"/>
        </w:rPr>
        <w:t>Zhotovitel</w:t>
      </w:r>
      <w:r w:rsidRPr="00E742CB">
        <w:rPr>
          <w:rFonts w:ascii="Segoe UI" w:hAnsi="Segoe UI" w:cs="Segoe UI"/>
          <w:szCs w:val="22"/>
        </w:rPr>
        <w:t xml:space="preserve">e za vadu předloží </w:t>
      </w:r>
      <w:r w:rsidR="006311D6">
        <w:rPr>
          <w:rFonts w:ascii="Segoe UI" w:hAnsi="Segoe UI" w:cs="Segoe UI"/>
          <w:szCs w:val="22"/>
        </w:rPr>
        <w:t>Zhotovitel</w:t>
      </w:r>
      <w:r w:rsidRPr="00E742CB">
        <w:rPr>
          <w:rFonts w:ascii="Segoe UI" w:hAnsi="Segoe UI" w:cs="Segoe UI"/>
          <w:szCs w:val="22"/>
        </w:rPr>
        <w:t xml:space="preserve"> </w:t>
      </w:r>
      <w:r w:rsidR="006311D6">
        <w:rPr>
          <w:rFonts w:ascii="Segoe UI" w:hAnsi="Segoe UI" w:cs="Segoe UI"/>
          <w:szCs w:val="22"/>
        </w:rPr>
        <w:t>Objed</w:t>
      </w:r>
      <w:r w:rsidRPr="00E742CB">
        <w:rPr>
          <w:rFonts w:ascii="Segoe UI" w:hAnsi="Segoe UI" w:cs="Segoe UI"/>
          <w:szCs w:val="22"/>
        </w:rPr>
        <w:t>nateli novou fakturu se splatností uvedenou v článku 7.</w:t>
      </w:r>
      <w:r w:rsidR="00F413C0">
        <w:rPr>
          <w:rFonts w:ascii="Segoe UI" w:hAnsi="Segoe UI" w:cs="Segoe UI"/>
          <w:szCs w:val="22"/>
        </w:rPr>
        <w:t>6</w:t>
      </w:r>
      <w:r w:rsidRPr="00E742CB">
        <w:rPr>
          <w:rFonts w:ascii="Segoe UI" w:hAnsi="Segoe UI" w:cs="Segoe UI"/>
          <w:szCs w:val="22"/>
        </w:rPr>
        <w:t>. tohoto článku.</w:t>
      </w:r>
    </w:p>
    <w:p w14:paraId="2286A08E" w14:textId="7F690E3B" w:rsidR="00E742CB"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F93796" w:rsidRPr="00E742CB">
        <w:rPr>
          <w:rFonts w:ascii="Segoe UI" w:hAnsi="Segoe UI" w:cs="Segoe UI"/>
          <w:szCs w:val="22"/>
        </w:rPr>
        <w:t xml:space="preserve">natel je oprávněn odmítnout úhradu faktury v případě, že </w:t>
      </w:r>
      <w:r>
        <w:rPr>
          <w:rFonts w:ascii="Segoe UI" w:hAnsi="Segoe UI" w:cs="Segoe UI"/>
          <w:szCs w:val="22"/>
        </w:rPr>
        <w:t>Zhotovitel</w:t>
      </w:r>
      <w:r w:rsidR="00F93796" w:rsidRPr="00E742CB">
        <w:rPr>
          <w:rFonts w:ascii="Segoe UI" w:hAnsi="Segoe UI" w:cs="Segoe UI"/>
          <w:szCs w:val="22"/>
        </w:rPr>
        <w:t xml:space="preserve"> přeruší v rozporu s touto smlouvou práce, práce provádí v rozporu </w:t>
      </w:r>
      <w:r w:rsidR="00F45F02" w:rsidRPr="00E742CB">
        <w:rPr>
          <w:rFonts w:ascii="Segoe UI" w:hAnsi="Segoe UI" w:cs="Segoe UI"/>
          <w:szCs w:val="22"/>
        </w:rPr>
        <w:t>s touto</w:t>
      </w:r>
      <w:r w:rsidR="00F93796" w:rsidRPr="00E742CB">
        <w:rPr>
          <w:rFonts w:ascii="Segoe UI" w:hAnsi="Segoe UI" w:cs="Segoe UI"/>
          <w:szCs w:val="22"/>
        </w:rPr>
        <w:t xml:space="preserve"> smlouvou, pokud je v prodlení s realizací oproti harmonogramu, a to až do doby, než překážka k úhradě odpadne.</w:t>
      </w:r>
    </w:p>
    <w:p w14:paraId="1120A9C6" w14:textId="053282AE" w:rsidR="00F93796" w:rsidRDefault="00F93796" w:rsidP="00A13CEF">
      <w:pPr>
        <w:numPr>
          <w:ilvl w:val="1"/>
          <w:numId w:val="2"/>
        </w:numPr>
        <w:spacing w:after="120"/>
        <w:ind w:left="567" w:hanging="567"/>
        <w:jc w:val="both"/>
        <w:rPr>
          <w:rFonts w:ascii="Segoe UI" w:hAnsi="Segoe UI" w:cs="Segoe UI"/>
          <w:szCs w:val="22"/>
        </w:rPr>
      </w:pPr>
      <w:r w:rsidRPr="00E742CB">
        <w:rPr>
          <w:rFonts w:ascii="Segoe UI" w:hAnsi="Segoe UI" w:cs="Segoe UI"/>
          <w:szCs w:val="22"/>
        </w:rPr>
        <w:t xml:space="preserve">Splatnost faktur, které budou současně daňovým dokladem, je do 30 kalendářních dnů ode dne jejich doručení </w:t>
      </w:r>
      <w:r w:rsidR="006311D6">
        <w:rPr>
          <w:rFonts w:ascii="Segoe UI" w:hAnsi="Segoe UI" w:cs="Segoe UI"/>
          <w:szCs w:val="22"/>
        </w:rPr>
        <w:t>Objed</w:t>
      </w:r>
      <w:r w:rsidRPr="00E742CB">
        <w:rPr>
          <w:rFonts w:ascii="Segoe UI" w:hAnsi="Segoe UI" w:cs="Segoe UI"/>
          <w:szCs w:val="22"/>
        </w:rPr>
        <w:t xml:space="preserve">nateli do sídla </w:t>
      </w:r>
      <w:r w:rsidR="006311D6">
        <w:rPr>
          <w:rFonts w:ascii="Segoe UI" w:hAnsi="Segoe UI" w:cs="Segoe UI"/>
          <w:szCs w:val="22"/>
        </w:rPr>
        <w:t>Objed</w:t>
      </w:r>
      <w:r w:rsidRPr="00E742CB">
        <w:rPr>
          <w:rFonts w:ascii="Segoe UI" w:hAnsi="Segoe UI" w:cs="Segoe UI"/>
          <w:szCs w:val="22"/>
        </w:rPr>
        <w:t>natele uvedeného v záhlaví smlouvy</w:t>
      </w:r>
      <w:r w:rsidR="009A6952">
        <w:rPr>
          <w:rFonts w:ascii="Segoe UI" w:hAnsi="Segoe UI" w:cs="Segoe UI"/>
          <w:szCs w:val="22"/>
        </w:rPr>
        <w:t xml:space="preserve"> nebo na</w:t>
      </w:r>
      <w:r w:rsidR="009A6952">
        <w:rPr>
          <w:rFonts w:ascii="Segoe UI" w:hAnsi="Segoe UI" w:cs="Segoe UI"/>
          <w:szCs w:val="22"/>
        </w:rPr>
        <w:br/>
        <w:t xml:space="preserve">e-mailovou adresu </w:t>
      </w:r>
      <w:r w:rsidR="00F45F02">
        <w:rPr>
          <w:rFonts w:ascii="Segoe UI" w:hAnsi="Segoe UI" w:cs="Segoe UI"/>
          <w:szCs w:val="22"/>
        </w:rPr>
        <w:t>fakturace@sako.cz.</w:t>
      </w:r>
      <w:r w:rsidRPr="00E742CB">
        <w:rPr>
          <w:rFonts w:ascii="Segoe UI" w:hAnsi="Segoe UI" w:cs="Segoe UI"/>
          <w:szCs w:val="22"/>
        </w:rPr>
        <w:t xml:space="preserve"> Datem uskutečněného zdanitelného plnění je poslední kalendářní den v měsíci, za který je faktura – daňový doklad vystavena. </w:t>
      </w:r>
      <w:r w:rsidR="009A6952" w:rsidRPr="009A6952">
        <w:rPr>
          <w:rFonts w:ascii="Segoe UI" w:hAnsi="Segoe UI" w:cs="Segoe UI"/>
          <w:szCs w:val="22"/>
        </w:rPr>
        <w:t xml:space="preserve">Konečná faktura bude </w:t>
      </w:r>
      <w:r w:rsidR="006311D6">
        <w:rPr>
          <w:rFonts w:ascii="Segoe UI" w:hAnsi="Segoe UI" w:cs="Segoe UI"/>
          <w:szCs w:val="22"/>
        </w:rPr>
        <w:t>Zhotovitel</w:t>
      </w:r>
      <w:r w:rsidR="009A6952" w:rsidRPr="009A6952">
        <w:rPr>
          <w:rFonts w:ascii="Segoe UI" w:hAnsi="Segoe UI" w:cs="Segoe UI"/>
          <w:szCs w:val="22"/>
        </w:rPr>
        <w:t>em vystavena po předání díla bez vad a nedodělků vyplývajícího ze zápisu o odevzdání a převzetí dokončeného díla.</w:t>
      </w:r>
    </w:p>
    <w:p w14:paraId="54796615" w14:textId="5A1C8418" w:rsidR="009A6952"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lastRenderedPageBreak/>
        <w:t>Objed</w:t>
      </w:r>
      <w:r w:rsidR="009A6952" w:rsidRPr="009A6952">
        <w:rPr>
          <w:rFonts w:ascii="Segoe UI" w:hAnsi="Segoe UI" w:cs="Segoe UI"/>
          <w:szCs w:val="22"/>
        </w:rPr>
        <w:t>natel je oprávněn provádět kontrolu vyúčtovaných prací podle soupisu provedených</w:t>
      </w:r>
      <w:r w:rsidR="009A6952">
        <w:rPr>
          <w:rFonts w:ascii="Segoe UI" w:hAnsi="Segoe UI" w:cs="Segoe UI"/>
          <w:szCs w:val="22"/>
        </w:rPr>
        <w:t xml:space="preserve"> </w:t>
      </w:r>
      <w:r w:rsidR="009A6952" w:rsidRPr="009A6952">
        <w:rPr>
          <w:rFonts w:ascii="Segoe UI" w:hAnsi="Segoe UI" w:cs="Segoe UI"/>
          <w:szCs w:val="22"/>
        </w:rPr>
        <w:t xml:space="preserve">prací přímo na staveništi. </w:t>
      </w:r>
      <w:r>
        <w:rPr>
          <w:rFonts w:ascii="Segoe UI" w:hAnsi="Segoe UI" w:cs="Segoe UI"/>
          <w:szCs w:val="22"/>
        </w:rPr>
        <w:t>Zhotovitel</w:t>
      </w:r>
      <w:r w:rsidR="009A6952" w:rsidRPr="009A6952">
        <w:rPr>
          <w:rFonts w:ascii="Segoe UI" w:hAnsi="Segoe UI" w:cs="Segoe UI"/>
          <w:szCs w:val="22"/>
        </w:rPr>
        <w:t xml:space="preserve"> je povinen oprávněným zástupcům </w:t>
      </w:r>
      <w:r>
        <w:rPr>
          <w:rFonts w:ascii="Segoe UI" w:hAnsi="Segoe UI" w:cs="Segoe UI"/>
          <w:szCs w:val="22"/>
        </w:rPr>
        <w:t>Objed</w:t>
      </w:r>
      <w:r w:rsidR="009A6952" w:rsidRPr="009A6952">
        <w:rPr>
          <w:rFonts w:ascii="Segoe UI" w:hAnsi="Segoe UI" w:cs="Segoe UI"/>
          <w:szCs w:val="22"/>
        </w:rPr>
        <w:t>natele provedení kontroly umožnit.</w:t>
      </w:r>
    </w:p>
    <w:p w14:paraId="65312E45" w14:textId="666CEC51" w:rsidR="00F413C0" w:rsidRPr="009A6952" w:rsidRDefault="00F413C0" w:rsidP="00A13CEF">
      <w:pPr>
        <w:numPr>
          <w:ilvl w:val="1"/>
          <w:numId w:val="2"/>
        </w:numPr>
        <w:spacing w:after="120"/>
        <w:ind w:left="567" w:hanging="567"/>
        <w:jc w:val="both"/>
        <w:rPr>
          <w:rFonts w:ascii="Segoe UI" w:hAnsi="Segoe UI" w:cs="Segoe UI"/>
          <w:szCs w:val="22"/>
        </w:rPr>
      </w:pPr>
      <w:r w:rsidRPr="00F413C0">
        <w:rPr>
          <w:rFonts w:ascii="Segoe UI" w:hAnsi="Segoe UI" w:cs="Segoe UI"/>
          <w:szCs w:val="22"/>
        </w:rPr>
        <w:t xml:space="preserve">V případě, že </w:t>
      </w:r>
      <w:r w:rsidR="006311D6">
        <w:rPr>
          <w:rFonts w:ascii="Segoe UI" w:hAnsi="Segoe UI" w:cs="Segoe UI"/>
          <w:szCs w:val="22"/>
        </w:rPr>
        <w:t>Zhotovitel</w:t>
      </w:r>
      <w:r w:rsidRPr="00F413C0">
        <w:rPr>
          <w:rFonts w:ascii="Segoe UI" w:hAnsi="Segoe UI" w:cs="Segoe UI"/>
          <w:szCs w:val="22"/>
        </w:rPr>
        <w:t xml:space="preserve"> bezdůvodně přeruší práce nebo práce provádí v rozporu se schválenou projektovou dokumentací stavby, stavebním povolením a ustanoveními této smlouvy, je </w:t>
      </w:r>
      <w:r w:rsidR="006311D6">
        <w:rPr>
          <w:rFonts w:ascii="Segoe UI" w:hAnsi="Segoe UI" w:cs="Segoe UI"/>
          <w:szCs w:val="22"/>
        </w:rPr>
        <w:t>Objed</w:t>
      </w:r>
      <w:r w:rsidRPr="00F413C0">
        <w:rPr>
          <w:rFonts w:ascii="Segoe UI" w:hAnsi="Segoe UI" w:cs="Segoe UI"/>
          <w:szCs w:val="22"/>
        </w:rPr>
        <w:t xml:space="preserve">natel oprávněn zastavit úhrady jakéhokoliv plnění vůči </w:t>
      </w:r>
      <w:r w:rsidR="006311D6">
        <w:rPr>
          <w:rFonts w:ascii="Segoe UI" w:hAnsi="Segoe UI" w:cs="Segoe UI"/>
          <w:szCs w:val="22"/>
        </w:rPr>
        <w:t>Zhotovitel</w:t>
      </w:r>
      <w:r w:rsidRPr="00F413C0">
        <w:rPr>
          <w:rFonts w:ascii="Segoe UI" w:hAnsi="Segoe UI" w:cs="Segoe UI"/>
          <w:szCs w:val="22"/>
        </w:rPr>
        <w:t xml:space="preserve">i, i splatného, v případě tohoto oprávněného postupu se </w:t>
      </w:r>
      <w:r w:rsidR="006311D6">
        <w:rPr>
          <w:rFonts w:ascii="Segoe UI" w:hAnsi="Segoe UI" w:cs="Segoe UI"/>
          <w:szCs w:val="22"/>
        </w:rPr>
        <w:t>Objed</w:t>
      </w:r>
      <w:r w:rsidRPr="00F413C0">
        <w:rPr>
          <w:rFonts w:ascii="Segoe UI" w:hAnsi="Segoe UI" w:cs="Segoe UI"/>
          <w:szCs w:val="22"/>
        </w:rPr>
        <w:t>natel nedostane do prodlení.</w:t>
      </w:r>
    </w:p>
    <w:p w14:paraId="3067B99F" w14:textId="77777777" w:rsidR="00E81B4F" w:rsidRPr="00673F2C" w:rsidRDefault="00E81B4F" w:rsidP="00E81B4F">
      <w:pPr>
        <w:pStyle w:val="Odstavecseseznamem"/>
        <w:widowControl w:val="0"/>
        <w:spacing w:after="120"/>
        <w:ind w:left="1134"/>
        <w:contextualSpacing w:val="0"/>
        <w:jc w:val="both"/>
        <w:rPr>
          <w:rFonts w:ascii="Segoe UI" w:hAnsi="Segoe UI" w:cs="Segoe UI"/>
          <w:szCs w:val="22"/>
        </w:rPr>
      </w:pPr>
    </w:p>
    <w:p w14:paraId="2D1DC621" w14:textId="77777777" w:rsidR="00A8578C" w:rsidRPr="00C3216F" w:rsidRDefault="00B336D3" w:rsidP="00A13CEF">
      <w:pPr>
        <w:numPr>
          <w:ilvl w:val="0"/>
          <w:numId w:val="2"/>
        </w:numPr>
        <w:spacing w:after="120"/>
        <w:ind w:left="426" w:hanging="426"/>
        <w:jc w:val="center"/>
        <w:rPr>
          <w:rFonts w:ascii="Segoe UI" w:hAnsi="Segoe UI" w:cs="Segoe UI"/>
          <w:b/>
          <w:sz w:val="26"/>
          <w:szCs w:val="26"/>
        </w:rPr>
      </w:pPr>
      <w:r w:rsidRPr="00C3216F">
        <w:rPr>
          <w:rFonts w:ascii="Segoe UI" w:hAnsi="Segoe UI" w:cs="Segoe UI"/>
          <w:b/>
          <w:sz w:val="26"/>
          <w:szCs w:val="26"/>
        </w:rPr>
        <w:t>PRÁVA A POVINNOSTI Z VADNÍHO PLNĚNÍ, ZÁRUKA ZA JAKOST</w:t>
      </w:r>
    </w:p>
    <w:p w14:paraId="6A46B87A" w14:textId="1714C25B" w:rsidR="00370EE1"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370EE1" w:rsidRPr="00673F2C">
        <w:rPr>
          <w:rFonts w:ascii="Segoe UI" w:hAnsi="Segoe UI" w:cs="Segoe UI"/>
          <w:szCs w:val="22"/>
        </w:rPr>
        <w:t xml:space="preserve"> poskytuje </w:t>
      </w:r>
      <w:r>
        <w:rPr>
          <w:rFonts w:ascii="Segoe UI" w:hAnsi="Segoe UI" w:cs="Segoe UI"/>
          <w:szCs w:val="22"/>
        </w:rPr>
        <w:t>Objed</w:t>
      </w:r>
      <w:r w:rsidR="00370EE1" w:rsidRPr="00673F2C">
        <w:rPr>
          <w:rFonts w:ascii="Segoe UI" w:hAnsi="Segoe UI" w:cs="Segoe UI"/>
          <w:szCs w:val="22"/>
        </w:rPr>
        <w:t>nateli na provedené dílo záruku za jakost (dále jen „</w:t>
      </w:r>
      <w:r w:rsidR="00370EE1" w:rsidRPr="00C74087">
        <w:rPr>
          <w:rFonts w:ascii="Segoe UI" w:hAnsi="Segoe UI" w:cs="Segoe UI"/>
          <w:szCs w:val="22"/>
        </w:rPr>
        <w:t>Záruka</w:t>
      </w:r>
      <w:r w:rsidR="00370EE1" w:rsidRPr="00673F2C">
        <w:rPr>
          <w:rFonts w:ascii="Segoe UI" w:hAnsi="Segoe UI" w:cs="Segoe UI"/>
          <w:szCs w:val="22"/>
        </w:rPr>
        <w:t xml:space="preserve">“) ve smyslu § 2619 a § 2113 a násl. </w:t>
      </w:r>
      <w:r w:rsidR="006D3E50" w:rsidRPr="00673F2C">
        <w:rPr>
          <w:rFonts w:ascii="Segoe UI" w:hAnsi="Segoe UI" w:cs="Segoe UI"/>
          <w:szCs w:val="22"/>
        </w:rPr>
        <w:t>o</w:t>
      </w:r>
      <w:r w:rsidR="00370EE1" w:rsidRPr="00673F2C">
        <w:rPr>
          <w:rFonts w:ascii="Segoe UI" w:hAnsi="Segoe UI" w:cs="Segoe UI"/>
          <w:szCs w:val="22"/>
        </w:rPr>
        <w:t>bčanského zákoníku, a to v</w:t>
      </w:r>
      <w:r w:rsidR="008113F1" w:rsidRPr="00673F2C">
        <w:rPr>
          <w:rFonts w:ascii="Segoe UI" w:hAnsi="Segoe UI" w:cs="Segoe UI"/>
          <w:szCs w:val="22"/>
        </w:rPr>
        <w:t> </w:t>
      </w:r>
      <w:r w:rsidR="00370EE1" w:rsidRPr="00673F2C">
        <w:rPr>
          <w:rFonts w:ascii="Segoe UI" w:hAnsi="Segoe UI" w:cs="Segoe UI"/>
          <w:szCs w:val="22"/>
        </w:rPr>
        <w:t>délce</w:t>
      </w:r>
      <w:r w:rsidR="008113F1" w:rsidRPr="00673F2C">
        <w:rPr>
          <w:rFonts w:ascii="Segoe UI" w:hAnsi="Segoe UI" w:cs="Segoe UI"/>
          <w:szCs w:val="22"/>
        </w:rPr>
        <w:t xml:space="preserve"> </w:t>
      </w:r>
      <w:r w:rsidR="005F1D3F" w:rsidRPr="00C74087">
        <w:rPr>
          <w:rFonts w:ascii="Segoe UI" w:hAnsi="Segoe UI" w:cs="Segoe UI"/>
          <w:szCs w:val="22"/>
        </w:rPr>
        <w:t>60</w:t>
      </w:r>
      <w:r w:rsidR="004D18B0" w:rsidRPr="00C74087">
        <w:rPr>
          <w:rFonts w:ascii="Segoe UI" w:hAnsi="Segoe UI" w:cs="Segoe UI"/>
          <w:szCs w:val="22"/>
        </w:rPr>
        <w:t xml:space="preserve"> </w:t>
      </w:r>
      <w:r w:rsidR="00370EE1" w:rsidRPr="00C74087">
        <w:rPr>
          <w:rFonts w:ascii="Segoe UI" w:hAnsi="Segoe UI" w:cs="Segoe UI"/>
          <w:szCs w:val="22"/>
        </w:rPr>
        <w:t>měsíců</w:t>
      </w:r>
      <w:r w:rsidR="00370EE1" w:rsidRPr="00673F2C">
        <w:rPr>
          <w:rFonts w:ascii="Segoe UI" w:hAnsi="Segoe UI" w:cs="Segoe UI"/>
          <w:szCs w:val="22"/>
        </w:rPr>
        <w:t xml:space="preserve"> ode </w:t>
      </w:r>
      <w:r w:rsidR="008113F1" w:rsidRPr="00673F2C">
        <w:rPr>
          <w:rFonts w:ascii="Segoe UI" w:hAnsi="Segoe UI" w:cs="Segoe UI"/>
          <w:szCs w:val="22"/>
        </w:rPr>
        <w:t xml:space="preserve">dne převzetí díla </w:t>
      </w:r>
      <w:r>
        <w:rPr>
          <w:rFonts w:ascii="Segoe UI" w:hAnsi="Segoe UI" w:cs="Segoe UI"/>
          <w:szCs w:val="22"/>
        </w:rPr>
        <w:t>Objed</w:t>
      </w:r>
      <w:r w:rsidR="008113F1" w:rsidRPr="00673F2C">
        <w:rPr>
          <w:rFonts w:ascii="Segoe UI" w:hAnsi="Segoe UI" w:cs="Segoe UI"/>
          <w:szCs w:val="22"/>
        </w:rPr>
        <w:t>natelem</w:t>
      </w:r>
      <w:r w:rsidR="00370EE1" w:rsidRPr="00673F2C">
        <w:rPr>
          <w:rFonts w:ascii="Segoe UI" w:hAnsi="Segoe UI" w:cs="Segoe UI"/>
          <w:szCs w:val="22"/>
        </w:rPr>
        <w:t xml:space="preserve"> (dále též „</w:t>
      </w:r>
      <w:r w:rsidR="00370EE1" w:rsidRPr="00C74087">
        <w:rPr>
          <w:rFonts w:ascii="Segoe UI" w:hAnsi="Segoe UI" w:cs="Segoe UI"/>
          <w:szCs w:val="22"/>
        </w:rPr>
        <w:t>Záruční doba</w:t>
      </w:r>
      <w:r w:rsidR="00370EE1" w:rsidRPr="00673F2C">
        <w:rPr>
          <w:rFonts w:ascii="Segoe UI" w:hAnsi="Segoe UI" w:cs="Segoe UI"/>
          <w:szCs w:val="22"/>
        </w:rPr>
        <w:t>“).</w:t>
      </w:r>
      <w:r w:rsidR="00E9513E">
        <w:rPr>
          <w:rFonts w:ascii="Segoe UI" w:hAnsi="Segoe UI" w:cs="Segoe UI"/>
          <w:szCs w:val="22"/>
        </w:rPr>
        <w:t xml:space="preserve"> </w:t>
      </w:r>
    </w:p>
    <w:p w14:paraId="36200E04" w14:textId="0CAC6D11"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Záruční doba začíná běžet dnem převzetí díla </w:t>
      </w:r>
      <w:r w:rsidR="006311D6">
        <w:rPr>
          <w:rFonts w:ascii="Segoe UI" w:hAnsi="Segoe UI" w:cs="Segoe UI"/>
          <w:szCs w:val="22"/>
        </w:rPr>
        <w:t>Objed</w:t>
      </w:r>
      <w:r w:rsidRPr="00673F2C">
        <w:rPr>
          <w:rFonts w:ascii="Segoe UI" w:hAnsi="Segoe UI" w:cs="Segoe UI"/>
          <w:szCs w:val="22"/>
        </w:rPr>
        <w:t xml:space="preserve">natelem. Záruční doba se staví po dobu, po kterou nemůže </w:t>
      </w:r>
      <w:r w:rsidR="006311D6">
        <w:rPr>
          <w:rFonts w:ascii="Segoe UI" w:hAnsi="Segoe UI" w:cs="Segoe UI"/>
          <w:szCs w:val="22"/>
        </w:rPr>
        <w:t>Objed</w:t>
      </w:r>
      <w:r w:rsidR="006D3E50" w:rsidRPr="00673F2C">
        <w:rPr>
          <w:rFonts w:ascii="Segoe UI" w:hAnsi="Segoe UI" w:cs="Segoe UI"/>
          <w:szCs w:val="22"/>
        </w:rPr>
        <w:t>natel</w:t>
      </w:r>
      <w:r w:rsidRPr="00673F2C">
        <w:rPr>
          <w:rFonts w:ascii="Segoe UI" w:hAnsi="Segoe UI" w:cs="Segoe UI"/>
          <w:szCs w:val="22"/>
        </w:rPr>
        <w:t xml:space="preserve"> dílo řádně užívat pro vady, za které nese odpovědnost </w:t>
      </w:r>
      <w:r w:rsidR="006311D6">
        <w:rPr>
          <w:rFonts w:ascii="Segoe UI" w:hAnsi="Segoe UI" w:cs="Segoe UI"/>
          <w:szCs w:val="22"/>
        </w:rPr>
        <w:t>Zhotovitel</w:t>
      </w:r>
      <w:r w:rsidRPr="00673F2C">
        <w:rPr>
          <w:rFonts w:ascii="Segoe UI" w:hAnsi="Segoe UI" w:cs="Segoe UI"/>
          <w:szCs w:val="22"/>
        </w:rPr>
        <w:t xml:space="preserve">. Pro nahlašování a odstraňování vad v rámci Záruky platí podmínky uvedené níže. </w:t>
      </w:r>
    </w:p>
    <w:p w14:paraId="02C6F9A7" w14:textId="45DE9099" w:rsidR="00F413C0" w:rsidRPr="00F413C0" w:rsidRDefault="00F413C0" w:rsidP="00A13CEF">
      <w:pPr>
        <w:numPr>
          <w:ilvl w:val="1"/>
          <w:numId w:val="2"/>
        </w:numPr>
        <w:spacing w:after="120"/>
        <w:ind w:left="567" w:hanging="567"/>
        <w:jc w:val="both"/>
        <w:rPr>
          <w:rFonts w:ascii="Segoe UI" w:hAnsi="Segoe UI" w:cs="Segoe UI"/>
          <w:szCs w:val="22"/>
        </w:rPr>
      </w:pPr>
      <w:r w:rsidRPr="00F413C0">
        <w:rPr>
          <w:rFonts w:ascii="Segoe UI" w:hAnsi="Segoe UI" w:cs="Segoe UI"/>
          <w:szCs w:val="22"/>
        </w:rPr>
        <w:t xml:space="preserve">Zárukou za jakost díla přejímá </w:t>
      </w:r>
      <w:r w:rsidR="006311D6">
        <w:rPr>
          <w:rFonts w:ascii="Segoe UI" w:hAnsi="Segoe UI" w:cs="Segoe UI"/>
          <w:szCs w:val="22"/>
        </w:rPr>
        <w:t>Zhotovitel</w:t>
      </w:r>
      <w:r w:rsidRPr="00F413C0">
        <w:rPr>
          <w:rFonts w:ascii="Segoe UI" w:hAnsi="Segoe UI" w:cs="Segoe UI"/>
          <w:szCs w:val="22"/>
        </w:rPr>
        <w:t xml:space="preserve"> díla závazek, že celkový souhrn vlastností provedeného díla uspokojí stanovené potřeby </w:t>
      </w:r>
      <w:r w:rsidR="006311D6">
        <w:rPr>
          <w:rFonts w:ascii="Segoe UI" w:hAnsi="Segoe UI" w:cs="Segoe UI"/>
          <w:szCs w:val="22"/>
        </w:rPr>
        <w:t>Objed</w:t>
      </w:r>
      <w:r w:rsidRPr="00F413C0">
        <w:rPr>
          <w:rFonts w:ascii="Segoe UI" w:hAnsi="Segoe UI" w:cs="Segoe UI"/>
          <w:szCs w:val="22"/>
        </w:rPr>
        <w:t>natele, tj. využitelnost, bezpečnost, bezporuchovost, udržovatelnost, hospodárnost a ochranu životního prostředí. Tyto vlastnosti budou odpovídat platné právní úpravě, českým technickým předpisům, uživatelským standardům</w:t>
      </w:r>
      <w:r>
        <w:rPr>
          <w:rFonts w:ascii="Segoe UI" w:hAnsi="Segoe UI" w:cs="Segoe UI"/>
          <w:szCs w:val="22"/>
        </w:rPr>
        <w:t xml:space="preserve">, </w:t>
      </w:r>
      <w:r w:rsidRPr="00F413C0">
        <w:rPr>
          <w:rFonts w:ascii="Segoe UI" w:hAnsi="Segoe UI" w:cs="Segoe UI"/>
          <w:szCs w:val="22"/>
        </w:rPr>
        <w:t>projektové dokumentaci stavby</w:t>
      </w:r>
      <w:r>
        <w:rPr>
          <w:rFonts w:ascii="Segoe UI" w:hAnsi="Segoe UI" w:cs="Segoe UI"/>
          <w:szCs w:val="22"/>
        </w:rPr>
        <w:t xml:space="preserve"> a podmínkám stanoveným touto smlouvou.</w:t>
      </w:r>
    </w:p>
    <w:p w14:paraId="06C6864D" w14:textId="63E04E74" w:rsidR="006C1D20" w:rsidRPr="00673F2C" w:rsidRDefault="00F413C0" w:rsidP="00F413C0">
      <w:pPr>
        <w:spacing w:after="120"/>
        <w:ind w:left="567"/>
        <w:jc w:val="both"/>
        <w:rPr>
          <w:rFonts w:ascii="Segoe UI" w:hAnsi="Segoe UI" w:cs="Segoe UI"/>
          <w:szCs w:val="22"/>
        </w:rPr>
      </w:pPr>
      <w:r w:rsidRPr="00F413C0">
        <w:rPr>
          <w:rFonts w:ascii="Segoe UI" w:hAnsi="Segoe UI" w:cs="Segoe UI"/>
          <w:szCs w:val="22"/>
        </w:rPr>
        <w:t xml:space="preserve">K tomu se </w:t>
      </w:r>
      <w:r w:rsidR="006311D6">
        <w:rPr>
          <w:rFonts w:ascii="Segoe UI" w:hAnsi="Segoe UI" w:cs="Segoe UI"/>
          <w:szCs w:val="22"/>
        </w:rPr>
        <w:t>Zhotovitel</w:t>
      </w:r>
      <w:r w:rsidRPr="00F413C0">
        <w:rPr>
          <w:rFonts w:ascii="Segoe UI" w:hAnsi="Segoe UI" w:cs="Segoe UI"/>
          <w:szCs w:val="22"/>
        </w:rPr>
        <w:t xml:space="preserve"> zavazuje používat pouze materiály a konstrukce vyhovující požadavkům kladeným na jejich jakost a mající prohlášení o shodě.</w:t>
      </w:r>
      <w:r w:rsidR="006C1D20" w:rsidRPr="00673F2C">
        <w:rPr>
          <w:rFonts w:ascii="Segoe UI" w:hAnsi="Segoe UI" w:cs="Segoe UI"/>
          <w:szCs w:val="22"/>
        </w:rPr>
        <w:t xml:space="preserve"> </w:t>
      </w:r>
    </w:p>
    <w:p w14:paraId="7A122222" w14:textId="6F2DAFA2" w:rsid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Smluvní strany se dohodly na I. jakosti díla. Jakost dodávaných materiálů a konstrukcí bude dokladována předepsaným způsobem při kontrolních prohlídkách a při předání a převzetí díla.</w:t>
      </w:r>
    </w:p>
    <w:p w14:paraId="091AD918" w14:textId="2D54A5CC"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Vady díla, které se projeví v průběhu Záruční doby, budou </w:t>
      </w:r>
      <w:r w:rsidR="006311D6">
        <w:rPr>
          <w:rFonts w:ascii="Segoe UI" w:hAnsi="Segoe UI" w:cs="Segoe UI"/>
          <w:szCs w:val="22"/>
        </w:rPr>
        <w:t>Zhotovitel</w:t>
      </w:r>
      <w:r w:rsidRPr="00673F2C">
        <w:rPr>
          <w:rFonts w:ascii="Segoe UI" w:hAnsi="Segoe UI" w:cs="Segoe UI"/>
          <w:szCs w:val="22"/>
        </w:rPr>
        <w:t xml:space="preserve">em odstraněny bezplatně. Je-li vadné plnění podstatným porušením smlouvy, má </w:t>
      </w:r>
      <w:r w:rsidR="006311D6">
        <w:rPr>
          <w:rFonts w:ascii="Segoe UI" w:hAnsi="Segoe UI" w:cs="Segoe UI"/>
          <w:szCs w:val="22"/>
        </w:rPr>
        <w:t>Objed</w:t>
      </w:r>
      <w:r w:rsidRPr="00673F2C">
        <w:rPr>
          <w:rFonts w:ascii="Segoe UI" w:hAnsi="Segoe UI" w:cs="Segoe UI"/>
          <w:szCs w:val="22"/>
        </w:rPr>
        <w:t xml:space="preserve">natel také právo od smlouvy odstoupit. Právo volby nároku plynoucího z vady má </w:t>
      </w:r>
      <w:r w:rsidR="006311D6">
        <w:rPr>
          <w:rFonts w:ascii="Segoe UI" w:hAnsi="Segoe UI" w:cs="Segoe UI"/>
          <w:szCs w:val="22"/>
        </w:rPr>
        <w:t>Objed</w:t>
      </w:r>
      <w:r w:rsidRPr="00673F2C">
        <w:rPr>
          <w:rFonts w:ascii="Segoe UI" w:hAnsi="Segoe UI" w:cs="Segoe UI"/>
          <w:szCs w:val="22"/>
        </w:rPr>
        <w:t>natel.</w:t>
      </w:r>
    </w:p>
    <w:p w14:paraId="66072C22" w14:textId="2B1659DA" w:rsidR="00AA27F8"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AA27F8" w:rsidRPr="00673F2C">
        <w:rPr>
          <w:rFonts w:ascii="Segoe UI" w:hAnsi="Segoe UI" w:cs="Segoe UI"/>
          <w:szCs w:val="22"/>
        </w:rPr>
        <w:t xml:space="preserve">natel je oprávněn požadovat: </w:t>
      </w:r>
    </w:p>
    <w:p w14:paraId="3C34F9F4" w14:textId="77777777" w:rsidR="00AA27F8" w:rsidRPr="00673F2C" w:rsidRDefault="00AA27F8" w:rsidP="00A13CEF">
      <w:pPr>
        <w:pStyle w:val="Odstavecseseznamem"/>
        <w:numPr>
          <w:ilvl w:val="0"/>
          <w:numId w:val="6"/>
        </w:numPr>
        <w:spacing w:after="120"/>
        <w:ind w:left="851" w:hanging="284"/>
        <w:contextualSpacing w:val="0"/>
        <w:jc w:val="both"/>
        <w:rPr>
          <w:rFonts w:ascii="Segoe UI" w:hAnsi="Segoe UI" w:cs="Segoe UI"/>
          <w:szCs w:val="22"/>
        </w:rPr>
      </w:pPr>
      <w:r w:rsidRPr="00673F2C">
        <w:rPr>
          <w:rFonts w:ascii="Segoe UI" w:hAnsi="Segoe UI" w:cs="Segoe UI"/>
          <w:szCs w:val="22"/>
        </w:rPr>
        <w:t>odstranění vady dodáním náhradního plněn</w:t>
      </w:r>
      <w:r w:rsidR="006D3E50" w:rsidRPr="00673F2C">
        <w:rPr>
          <w:rFonts w:ascii="Segoe UI" w:hAnsi="Segoe UI" w:cs="Segoe UI"/>
          <w:szCs w:val="22"/>
        </w:rPr>
        <w:t>í (u vad materiálů, zařízení</w:t>
      </w:r>
      <w:r w:rsidRPr="00673F2C">
        <w:rPr>
          <w:rFonts w:ascii="Segoe UI" w:hAnsi="Segoe UI" w:cs="Segoe UI"/>
          <w:szCs w:val="22"/>
        </w:rPr>
        <w:t xml:space="preserve"> apod.);</w:t>
      </w:r>
    </w:p>
    <w:p w14:paraId="5765EB2B" w14:textId="77777777" w:rsidR="00AA27F8" w:rsidRPr="00673F2C" w:rsidRDefault="00AA27F8" w:rsidP="00A13CEF">
      <w:pPr>
        <w:pStyle w:val="Odstavecseseznamem"/>
        <w:numPr>
          <w:ilvl w:val="0"/>
          <w:numId w:val="6"/>
        </w:numPr>
        <w:spacing w:after="120"/>
        <w:ind w:left="851" w:hanging="284"/>
        <w:contextualSpacing w:val="0"/>
        <w:jc w:val="both"/>
        <w:rPr>
          <w:rFonts w:ascii="Segoe UI" w:hAnsi="Segoe UI" w:cs="Segoe UI"/>
          <w:szCs w:val="22"/>
        </w:rPr>
      </w:pPr>
      <w:r w:rsidRPr="00673F2C">
        <w:rPr>
          <w:rFonts w:ascii="Segoe UI" w:hAnsi="Segoe UI" w:cs="Segoe UI"/>
          <w:szCs w:val="22"/>
        </w:rPr>
        <w:t>odstranění vady opravou, je-li vada opravitelná;</w:t>
      </w:r>
    </w:p>
    <w:p w14:paraId="7BFBAF2D" w14:textId="77777777" w:rsidR="00AA27F8" w:rsidRPr="00673F2C" w:rsidRDefault="00AA27F8" w:rsidP="00A13CEF">
      <w:pPr>
        <w:pStyle w:val="Odstavecseseznamem"/>
        <w:numPr>
          <w:ilvl w:val="0"/>
          <w:numId w:val="6"/>
        </w:numPr>
        <w:spacing w:after="120"/>
        <w:ind w:left="851" w:hanging="284"/>
        <w:contextualSpacing w:val="0"/>
        <w:jc w:val="both"/>
        <w:rPr>
          <w:rFonts w:ascii="Segoe UI" w:hAnsi="Segoe UI" w:cs="Segoe UI"/>
          <w:szCs w:val="22"/>
        </w:rPr>
      </w:pPr>
      <w:r w:rsidRPr="00673F2C">
        <w:rPr>
          <w:rFonts w:ascii="Segoe UI" w:hAnsi="Segoe UI" w:cs="Segoe UI"/>
          <w:szCs w:val="22"/>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017C5A65" w14:textId="1C9E2243"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Veškeré vady díla je </w:t>
      </w:r>
      <w:r w:rsidR="006311D6">
        <w:rPr>
          <w:rFonts w:ascii="Segoe UI" w:hAnsi="Segoe UI" w:cs="Segoe UI"/>
          <w:szCs w:val="22"/>
        </w:rPr>
        <w:t>Objed</w:t>
      </w:r>
      <w:r w:rsidRPr="00673F2C">
        <w:rPr>
          <w:rFonts w:ascii="Segoe UI" w:hAnsi="Segoe UI" w:cs="Segoe UI"/>
          <w:szCs w:val="22"/>
        </w:rPr>
        <w:t xml:space="preserve">natel povinen uplatnit u </w:t>
      </w:r>
      <w:r w:rsidR="006311D6">
        <w:rPr>
          <w:rFonts w:ascii="Segoe UI" w:hAnsi="Segoe UI" w:cs="Segoe UI"/>
          <w:szCs w:val="22"/>
        </w:rPr>
        <w:t>Zhotovitel</w:t>
      </w:r>
      <w:r w:rsidRPr="00673F2C">
        <w:rPr>
          <w:rFonts w:ascii="Segoe UI" w:hAnsi="Segoe UI" w:cs="Segoe UI"/>
          <w:szCs w:val="22"/>
        </w:rPr>
        <w:t xml:space="preserve">e bez zbytečného odkladu poté, kdy vadu zjistil, a to formou písemného oznámení (za písemné oznámení se považuje i oznámení e-mailem), obsahujícího specifikaci zjištěné vady. </w:t>
      </w:r>
    </w:p>
    <w:p w14:paraId="1AA490B6" w14:textId="107B42B3" w:rsidR="00370EE1"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370EE1" w:rsidRPr="00673F2C">
        <w:rPr>
          <w:rFonts w:ascii="Segoe UI" w:hAnsi="Segoe UI" w:cs="Segoe UI"/>
          <w:szCs w:val="22"/>
        </w:rPr>
        <w:t xml:space="preserve"> započne s odstraněním vady nejpozději do </w:t>
      </w:r>
      <w:r w:rsidR="00EE477F">
        <w:rPr>
          <w:rFonts w:ascii="Segoe UI" w:hAnsi="Segoe UI" w:cs="Segoe UI"/>
          <w:szCs w:val="22"/>
        </w:rPr>
        <w:t xml:space="preserve">7 </w:t>
      </w:r>
      <w:r w:rsidR="00370EE1" w:rsidRPr="00673F2C">
        <w:rPr>
          <w:rFonts w:ascii="Segoe UI" w:hAnsi="Segoe UI" w:cs="Segoe UI"/>
          <w:szCs w:val="22"/>
        </w:rPr>
        <w:t xml:space="preserve">pracovních dnů od doručení oznámení o vadě, pokud se smluvní strany nedohodnou písemně jinak. V případě havárie započne s odstraněním vady bezodkladně od doručení oznámení o vadě. Nezapočne-li </w:t>
      </w:r>
      <w:r>
        <w:rPr>
          <w:rFonts w:ascii="Segoe UI" w:hAnsi="Segoe UI" w:cs="Segoe UI"/>
          <w:szCs w:val="22"/>
        </w:rPr>
        <w:t>Zhotovitel</w:t>
      </w:r>
      <w:r w:rsidR="00370EE1" w:rsidRPr="00673F2C">
        <w:rPr>
          <w:rFonts w:ascii="Segoe UI" w:hAnsi="Segoe UI" w:cs="Segoe UI"/>
          <w:szCs w:val="22"/>
        </w:rPr>
        <w:t xml:space="preserve"> s odstraněním vady ve stanovené lhůtě, je </w:t>
      </w:r>
      <w:r>
        <w:rPr>
          <w:rFonts w:ascii="Segoe UI" w:hAnsi="Segoe UI" w:cs="Segoe UI"/>
          <w:szCs w:val="22"/>
        </w:rPr>
        <w:t>Objed</w:t>
      </w:r>
      <w:r w:rsidR="00370EE1" w:rsidRPr="00673F2C">
        <w:rPr>
          <w:rFonts w:ascii="Segoe UI" w:hAnsi="Segoe UI" w:cs="Segoe UI"/>
          <w:szCs w:val="22"/>
        </w:rPr>
        <w:t xml:space="preserve">natel oprávněn zajistit odstranění vady na </w:t>
      </w:r>
      <w:r w:rsidR="00370EE1" w:rsidRPr="00673F2C">
        <w:rPr>
          <w:rFonts w:ascii="Segoe UI" w:hAnsi="Segoe UI" w:cs="Segoe UI"/>
          <w:szCs w:val="22"/>
        </w:rPr>
        <w:lastRenderedPageBreak/>
        <w:t xml:space="preserve">náklady </w:t>
      </w:r>
      <w:r>
        <w:rPr>
          <w:rFonts w:ascii="Segoe UI" w:hAnsi="Segoe UI" w:cs="Segoe UI"/>
          <w:szCs w:val="22"/>
        </w:rPr>
        <w:t>Zhotovitel</w:t>
      </w:r>
      <w:r w:rsidR="00370EE1" w:rsidRPr="00673F2C">
        <w:rPr>
          <w:rFonts w:ascii="Segoe UI" w:hAnsi="Segoe UI" w:cs="Segoe UI"/>
          <w:szCs w:val="22"/>
        </w:rPr>
        <w:t xml:space="preserve">e u jiné odborné osoby. Vada bude odstraněna nejpozději do pracovních </w:t>
      </w:r>
      <w:r w:rsidR="00EE477F">
        <w:rPr>
          <w:rFonts w:ascii="Segoe UI" w:hAnsi="Segoe UI" w:cs="Segoe UI"/>
          <w:szCs w:val="22"/>
        </w:rPr>
        <w:t>5</w:t>
      </w:r>
      <w:r w:rsidR="007C65FA">
        <w:rPr>
          <w:rFonts w:ascii="Segoe UI" w:hAnsi="Segoe UI" w:cs="Segoe UI"/>
          <w:szCs w:val="22"/>
        </w:rPr>
        <w:t xml:space="preserve"> pracovních</w:t>
      </w:r>
      <w:r w:rsidR="007C65FA" w:rsidRPr="00673F2C">
        <w:rPr>
          <w:rFonts w:ascii="Segoe UI" w:hAnsi="Segoe UI" w:cs="Segoe UI"/>
          <w:szCs w:val="22"/>
        </w:rPr>
        <w:t xml:space="preserve"> </w:t>
      </w:r>
      <w:r w:rsidR="00370EE1" w:rsidRPr="00673F2C">
        <w:rPr>
          <w:rFonts w:ascii="Segoe UI" w:hAnsi="Segoe UI" w:cs="Segoe UI"/>
          <w:szCs w:val="22"/>
        </w:rPr>
        <w:t xml:space="preserve">dnů ode dne doručení oznámení o vadě, v případě havárie nejpozději do </w:t>
      </w:r>
      <w:r w:rsidR="00EE477F">
        <w:rPr>
          <w:rFonts w:ascii="Segoe UI" w:hAnsi="Segoe UI" w:cs="Segoe UI"/>
          <w:szCs w:val="22"/>
        </w:rPr>
        <w:t>24</w:t>
      </w:r>
      <w:r w:rsidR="007C65FA" w:rsidRPr="00673F2C">
        <w:rPr>
          <w:rFonts w:ascii="Segoe UI" w:hAnsi="Segoe UI" w:cs="Segoe UI"/>
          <w:szCs w:val="22"/>
        </w:rPr>
        <w:t xml:space="preserve"> </w:t>
      </w:r>
      <w:r w:rsidR="00370EE1" w:rsidRPr="00673F2C">
        <w:rPr>
          <w:rFonts w:ascii="Segoe UI" w:hAnsi="Segoe UI" w:cs="Segoe UI"/>
          <w:szCs w:val="22"/>
        </w:rPr>
        <w:t>hodin od doručení oznámení o</w:t>
      </w:r>
      <w:r w:rsidR="0086358E">
        <w:rPr>
          <w:rFonts w:ascii="Segoe UI" w:hAnsi="Segoe UI" w:cs="Segoe UI"/>
          <w:szCs w:val="22"/>
        </w:rPr>
        <w:t> </w:t>
      </w:r>
      <w:r w:rsidR="00370EE1" w:rsidRPr="00673F2C">
        <w:rPr>
          <w:rFonts w:ascii="Segoe UI" w:hAnsi="Segoe UI" w:cs="Segoe UI"/>
          <w:szCs w:val="22"/>
        </w:rPr>
        <w:t xml:space="preserve">vadě, pokud se smluvní strany nedohodnou písemně jinak. </w:t>
      </w:r>
    </w:p>
    <w:p w14:paraId="36505C8D" w14:textId="07D1C4A8"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O provedené opravě a jejím předání </w:t>
      </w:r>
      <w:r w:rsidR="006311D6">
        <w:rPr>
          <w:rFonts w:ascii="Segoe UI" w:hAnsi="Segoe UI" w:cs="Segoe UI"/>
          <w:szCs w:val="22"/>
        </w:rPr>
        <w:t>Objed</w:t>
      </w:r>
      <w:r w:rsidRPr="00673F2C">
        <w:rPr>
          <w:rFonts w:ascii="Segoe UI" w:hAnsi="Segoe UI" w:cs="Segoe UI"/>
          <w:szCs w:val="22"/>
        </w:rPr>
        <w:t xml:space="preserve">nateli bude sepsán písemný záznam. Na provedenou opravu poskytne </w:t>
      </w:r>
      <w:r w:rsidR="006311D6">
        <w:rPr>
          <w:rFonts w:ascii="Segoe UI" w:hAnsi="Segoe UI" w:cs="Segoe UI"/>
          <w:szCs w:val="22"/>
        </w:rPr>
        <w:t>Zhotovitel</w:t>
      </w:r>
      <w:r w:rsidRPr="00673F2C">
        <w:rPr>
          <w:rFonts w:ascii="Segoe UI" w:hAnsi="Segoe UI" w:cs="Segoe UI"/>
          <w:szCs w:val="22"/>
        </w:rPr>
        <w:t xml:space="preserve"> záruku za jakost v délce dle odst. </w:t>
      </w:r>
      <w:r w:rsidR="00C41C7B" w:rsidRPr="00673F2C">
        <w:rPr>
          <w:rFonts w:ascii="Segoe UI" w:hAnsi="Segoe UI" w:cs="Segoe UI"/>
          <w:szCs w:val="22"/>
        </w:rPr>
        <w:t>8.1 tohoto článku</w:t>
      </w:r>
      <w:r w:rsidRPr="00673F2C">
        <w:rPr>
          <w:rFonts w:ascii="Segoe UI" w:hAnsi="Segoe UI" w:cs="Segoe UI"/>
          <w:szCs w:val="22"/>
        </w:rPr>
        <w:t>.</w:t>
      </w:r>
    </w:p>
    <w:p w14:paraId="43FB68AC" w14:textId="53A39B3E" w:rsidR="00370EE1" w:rsidRPr="00673F2C" w:rsidRDefault="00370EE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průběhu Záruční doby </w:t>
      </w:r>
      <w:r w:rsidR="006311D6">
        <w:rPr>
          <w:rFonts w:ascii="Segoe UI" w:hAnsi="Segoe UI" w:cs="Segoe UI"/>
          <w:szCs w:val="22"/>
        </w:rPr>
        <w:t>Zhotovitel</w:t>
      </w:r>
      <w:r w:rsidRPr="00673F2C">
        <w:rPr>
          <w:rFonts w:ascii="Segoe UI" w:hAnsi="Segoe UI" w:cs="Segoe UI"/>
          <w:szCs w:val="22"/>
        </w:rPr>
        <w:t xml:space="preserve"> provádí záruční servis díla:</w:t>
      </w:r>
    </w:p>
    <w:p w14:paraId="1EEB6FBE" w14:textId="77777777" w:rsidR="00370EE1" w:rsidRPr="00673F2C" w:rsidRDefault="00370EE1" w:rsidP="00A13CEF">
      <w:pPr>
        <w:pStyle w:val="Odstavecseseznamem"/>
        <w:numPr>
          <w:ilvl w:val="0"/>
          <w:numId w:val="5"/>
        </w:numPr>
        <w:spacing w:after="120"/>
        <w:ind w:left="851" w:hanging="284"/>
        <w:contextualSpacing w:val="0"/>
        <w:jc w:val="both"/>
        <w:rPr>
          <w:rFonts w:ascii="Segoe UI" w:hAnsi="Segoe UI" w:cs="Segoe UI"/>
          <w:szCs w:val="22"/>
        </w:rPr>
      </w:pPr>
      <w:r w:rsidRPr="00673F2C">
        <w:rPr>
          <w:rFonts w:ascii="Segoe UI" w:hAnsi="Segoe UI" w:cs="Segoe UI"/>
          <w:szCs w:val="22"/>
        </w:rPr>
        <w:t>provádění nezbytných pravidelných i jednorázových a mimořádných servisních a provozních opatření tak</w:t>
      </w:r>
      <w:r w:rsidR="009C29BE" w:rsidRPr="00673F2C">
        <w:rPr>
          <w:rFonts w:ascii="Segoe UI" w:hAnsi="Segoe UI" w:cs="Segoe UI"/>
          <w:szCs w:val="22"/>
        </w:rPr>
        <w:t>,</w:t>
      </w:r>
      <w:r w:rsidRPr="00673F2C">
        <w:rPr>
          <w:rFonts w:ascii="Segoe UI" w:hAnsi="Segoe UI" w:cs="Segoe UI"/>
          <w:szCs w:val="22"/>
        </w:rPr>
        <w:t xml:space="preserve"> aby dílo bylo možné řádně a nerušeně užívat k účelu, ke kterému je určeno a zároveň bylo umožněno zachování maximální technické životnosti Stavby (dále jen „</w:t>
      </w:r>
      <w:r w:rsidRPr="0086358E">
        <w:rPr>
          <w:rFonts w:ascii="Segoe UI" w:hAnsi="Segoe UI" w:cs="Segoe UI"/>
          <w:i/>
          <w:szCs w:val="22"/>
        </w:rPr>
        <w:t>Záruční servis</w:t>
      </w:r>
      <w:r w:rsidRPr="00673F2C">
        <w:rPr>
          <w:rFonts w:ascii="Segoe UI" w:hAnsi="Segoe UI" w:cs="Segoe UI"/>
          <w:szCs w:val="22"/>
        </w:rPr>
        <w:t>“),</w:t>
      </w:r>
    </w:p>
    <w:p w14:paraId="492A9D05" w14:textId="0364C7DA" w:rsidR="00370EE1" w:rsidRPr="00673F2C" w:rsidRDefault="00370EE1" w:rsidP="00A13CEF">
      <w:pPr>
        <w:pStyle w:val="Odstavecseseznamem"/>
        <w:numPr>
          <w:ilvl w:val="0"/>
          <w:numId w:val="5"/>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odměna za poskytování Záručního servisu je zahrnuta v ceně díla dle této smlouvy; v této ceně však není zahrnuta cena Záručního servisu a dodávek, v případě, kdy byla potřeba servisního zásahu či dodávek vyvolána nevhodným užíváním díla ze strany </w:t>
      </w:r>
      <w:r w:rsidR="006311D6">
        <w:rPr>
          <w:rFonts w:ascii="Segoe UI" w:hAnsi="Segoe UI" w:cs="Segoe UI"/>
          <w:szCs w:val="22"/>
        </w:rPr>
        <w:t>Objed</w:t>
      </w:r>
      <w:r w:rsidRPr="00673F2C">
        <w:rPr>
          <w:rFonts w:ascii="Segoe UI" w:hAnsi="Segoe UI" w:cs="Segoe UI"/>
          <w:szCs w:val="22"/>
        </w:rPr>
        <w:t>natele,</w:t>
      </w:r>
    </w:p>
    <w:p w14:paraId="02D6B039" w14:textId="516F80D7" w:rsidR="00370EE1" w:rsidRDefault="00370EE1" w:rsidP="00A13CEF">
      <w:pPr>
        <w:pStyle w:val="Odstavecseseznamem"/>
        <w:numPr>
          <w:ilvl w:val="0"/>
          <w:numId w:val="5"/>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v případě neprovedení potřebného Záručního servisu či jednotlivého servisního zásahu </w:t>
      </w:r>
      <w:r w:rsidR="006311D6">
        <w:rPr>
          <w:rFonts w:ascii="Segoe UI" w:hAnsi="Segoe UI" w:cs="Segoe UI"/>
          <w:szCs w:val="22"/>
        </w:rPr>
        <w:t>Zhotovitel</w:t>
      </w:r>
      <w:r w:rsidRPr="00673F2C">
        <w:rPr>
          <w:rFonts w:ascii="Segoe UI" w:hAnsi="Segoe UI" w:cs="Segoe UI"/>
          <w:szCs w:val="22"/>
        </w:rPr>
        <w:t xml:space="preserve">em, je oprávněn zajistit provedení příslušného servisního zásahu </w:t>
      </w:r>
      <w:r w:rsidR="006311D6">
        <w:rPr>
          <w:rFonts w:ascii="Segoe UI" w:hAnsi="Segoe UI" w:cs="Segoe UI"/>
          <w:szCs w:val="22"/>
        </w:rPr>
        <w:t>Objed</w:t>
      </w:r>
      <w:r w:rsidRPr="00673F2C">
        <w:rPr>
          <w:rFonts w:ascii="Segoe UI" w:hAnsi="Segoe UI" w:cs="Segoe UI"/>
          <w:szCs w:val="22"/>
        </w:rPr>
        <w:t xml:space="preserve">natel na náklady </w:t>
      </w:r>
      <w:r w:rsidR="006311D6">
        <w:rPr>
          <w:rFonts w:ascii="Segoe UI" w:hAnsi="Segoe UI" w:cs="Segoe UI"/>
          <w:szCs w:val="22"/>
        </w:rPr>
        <w:t>Zhotovitel</w:t>
      </w:r>
      <w:r w:rsidRPr="00673F2C">
        <w:rPr>
          <w:rFonts w:ascii="Segoe UI" w:hAnsi="Segoe UI" w:cs="Segoe UI"/>
          <w:szCs w:val="22"/>
        </w:rPr>
        <w:t xml:space="preserve">e. </w:t>
      </w:r>
    </w:p>
    <w:p w14:paraId="704AAAAA" w14:textId="77777777" w:rsidR="00F354EF" w:rsidRPr="00673F2C" w:rsidRDefault="00F354EF" w:rsidP="00006F64">
      <w:pPr>
        <w:pStyle w:val="Odstavecseseznamem"/>
        <w:spacing w:after="120"/>
        <w:ind w:left="1134"/>
        <w:contextualSpacing w:val="0"/>
        <w:jc w:val="both"/>
        <w:rPr>
          <w:rFonts w:ascii="Segoe UI" w:hAnsi="Segoe UI" w:cs="Segoe UI"/>
          <w:szCs w:val="22"/>
        </w:rPr>
      </w:pPr>
    </w:p>
    <w:p w14:paraId="0133214D" w14:textId="77777777" w:rsidR="00F510E7" w:rsidRPr="00C3216F" w:rsidRDefault="009C29BE" w:rsidP="00A13CEF">
      <w:pPr>
        <w:numPr>
          <w:ilvl w:val="0"/>
          <w:numId w:val="2"/>
        </w:numPr>
        <w:spacing w:after="120"/>
        <w:ind w:left="426" w:hanging="426"/>
        <w:jc w:val="center"/>
        <w:rPr>
          <w:rFonts w:ascii="Segoe UI" w:hAnsi="Segoe UI" w:cs="Segoe UI"/>
          <w:b/>
          <w:sz w:val="26"/>
          <w:szCs w:val="26"/>
        </w:rPr>
      </w:pPr>
      <w:r w:rsidRPr="00C3216F">
        <w:rPr>
          <w:rFonts w:ascii="Segoe UI" w:hAnsi="Segoe UI" w:cs="Segoe UI"/>
          <w:b/>
          <w:sz w:val="26"/>
          <w:szCs w:val="26"/>
        </w:rPr>
        <w:t>STAVENIŠTĚ</w:t>
      </w:r>
    </w:p>
    <w:p w14:paraId="190AFAA8" w14:textId="6EBFAFF6"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045CFC" w:rsidRPr="00045CFC">
        <w:rPr>
          <w:rFonts w:ascii="Segoe UI" w:hAnsi="Segoe UI" w:cs="Segoe UI"/>
          <w:szCs w:val="22"/>
        </w:rPr>
        <w:t xml:space="preserve">natel předá </w:t>
      </w:r>
      <w:r>
        <w:rPr>
          <w:rFonts w:ascii="Segoe UI" w:hAnsi="Segoe UI" w:cs="Segoe UI"/>
          <w:szCs w:val="22"/>
        </w:rPr>
        <w:t>Zhotovitel</w:t>
      </w:r>
      <w:r w:rsidR="00045CFC" w:rsidRPr="00045CFC">
        <w:rPr>
          <w:rFonts w:ascii="Segoe UI" w:hAnsi="Segoe UI" w:cs="Segoe UI"/>
          <w:szCs w:val="22"/>
        </w:rPr>
        <w:t>i protokolárně staveniště. Zápis o předání staveniště se stane dnem jeho podepsání nedílnou součástí stavebního deníku. Obvod staveniště je vymezen projektovou dokumentací.</w:t>
      </w:r>
    </w:p>
    <w:p w14:paraId="61FB1F55" w14:textId="776ED675"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zabezpečí na své náklady měření odběru vody a elektrické energie, případně dalších médií odebraných v průběhu stavby. Náklady na odběr těchto médií jsou součástí smluvní ceny dle této smlouvy a hradí je </w:t>
      </w:r>
      <w:r>
        <w:rPr>
          <w:rFonts w:ascii="Segoe UI" w:hAnsi="Segoe UI" w:cs="Segoe UI"/>
          <w:szCs w:val="22"/>
        </w:rPr>
        <w:t>Zhotovitel</w:t>
      </w:r>
      <w:r w:rsidR="00045CFC" w:rsidRPr="00045CFC">
        <w:rPr>
          <w:rFonts w:ascii="Segoe UI" w:hAnsi="Segoe UI" w:cs="Segoe UI"/>
          <w:szCs w:val="22"/>
        </w:rPr>
        <w:t>.</w:t>
      </w:r>
    </w:p>
    <w:p w14:paraId="6E7AC4EF" w14:textId="1330C01C"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zodpovídá za bezpečnost a ochranu zdraví všech osob v prostoru staveniště, dodržování bezpečnostních, hygienických a požárních předpisů, včetně prostorů zařízení staveniště a bezpečnosti silničního provozu v prostoru staveniště. </w:t>
      </w:r>
      <w:r>
        <w:rPr>
          <w:rFonts w:ascii="Segoe UI" w:hAnsi="Segoe UI" w:cs="Segoe UI"/>
          <w:szCs w:val="22"/>
        </w:rPr>
        <w:t>Zhotovitel</w:t>
      </w:r>
      <w:r w:rsidR="00045CFC" w:rsidRPr="00045CFC">
        <w:rPr>
          <w:rFonts w:ascii="Segoe UI" w:hAnsi="Segoe UI" w:cs="Segoe UI"/>
          <w:szCs w:val="22"/>
        </w:rPr>
        <w:t xml:space="preserve"> se zavazuje plnit povolené hygienické limity pro hluk ze stavební činnosti.</w:t>
      </w:r>
    </w:p>
    <w:p w14:paraId="575AD5B3" w14:textId="550046A0"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je povinen staveniště zabezpečit proti vstupu a pohybu nepovolaných osob a na své náklady hlídání staveniště. Nositelem nebezpečí vzniku škody na stavebním materiálu nebo na celé stavbě při realizaci stavby je </w:t>
      </w:r>
      <w:r>
        <w:rPr>
          <w:rFonts w:ascii="Segoe UI" w:hAnsi="Segoe UI" w:cs="Segoe UI"/>
          <w:szCs w:val="22"/>
        </w:rPr>
        <w:t>Zhotovitel</w:t>
      </w:r>
      <w:r w:rsidR="00045CFC" w:rsidRPr="00045CFC">
        <w:rPr>
          <w:rFonts w:ascii="Segoe UI" w:hAnsi="Segoe UI" w:cs="Segoe UI"/>
          <w:szCs w:val="22"/>
        </w:rPr>
        <w:t xml:space="preserve">, a to až do doby předání a převzetí celého díla </w:t>
      </w:r>
      <w:r>
        <w:rPr>
          <w:rFonts w:ascii="Segoe UI" w:hAnsi="Segoe UI" w:cs="Segoe UI"/>
          <w:szCs w:val="22"/>
        </w:rPr>
        <w:t>Objed</w:t>
      </w:r>
      <w:r w:rsidR="00045CFC" w:rsidRPr="00045CFC">
        <w:rPr>
          <w:rFonts w:ascii="Segoe UI" w:hAnsi="Segoe UI" w:cs="Segoe UI"/>
          <w:szCs w:val="22"/>
        </w:rPr>
        <w:t>natelem.</w:t>
      </w:r>
    </w:p>
    <w:p w14:paraId="703E2673" w14:textId="637BF07C"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se zavazuje průběžně udržovat na staveništi pořádek a čistotu, na svůj náklad odstraňovat odpady a nečistoty vzniklé jeho činností či dodávkou materiálů, výrobků, strojů a zařízení průběžně, vždy bez zbytečného odkladu poté, kdy tyto odpady a nečistoty vzniknou, a to v souladu s příslušnými předpisy, zejména ekologickými a o likvidaci odpadů. </w:t>
      </w:r>
      <w:r>
        <w:rPr>
          <w:rFonts w:ascii="Segoe UI" w:hAnsi="Segoe UI" w:cs="Segoe UI"/>
          <w:szCs w:val="22"/>
        </w:rPr>
        <w:t>Zhotovitel</w:t>
      </w:r>
      <w:r w:rsidR="00045CFC" w:rsidRPr="00045CFC">
        <w:rPr>
          <w:rFonts w:ascii="Segoe UI" w:hAnsi="Segoe UI" w:cs="Segoe UI"/>
          <w:szCs w:val="22"/>
        </w:rPr>
        <w:t xml:space="preserve"> je povinen rovněž provádět průběžné čištění příjezdných komunikací, pokud dojde k jejich znečištění provozem stavby. </w:t>
      </w:r>
    </w:p>
    <w:p w14:paraId="4F08F116" w14:textId="11DC4E71"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se zavazuje po ukončení stavebních prací provést závěrečný úklid a vyčištění staveniště, příjezdných komunikací a případných dalších ploch dotčených v souvislosti se </w:t>
      </w:r>
      <w:r w:rsidR="00045CFC" w:rsidRPr="00045CFC">
        <w:rPr>
          <w:rFonts w:ascii="Segoe UI" w:hAnsi="Segoe UI" w:cs="Segoe UI"/>
          <w:szCs w:val="22"/>
        </w:rPr>
        <w:lastRenderedPageBreak/>
        <w:t xml:space="preserve">stavbou, a to nejpozději do 5 dnů ode dne sepsání zápisu o předání díla. Při nedodržení tohoto závazku se </w:t>
      </w:r>
      <w:r>
        <w:rPr>
          <w:rFonts w:ascii="Segoe UI" w:hAnsi="Segoe UI" w:cs="Segoe UI"/>
          <w:szCs w:val="22"/>
        </w:rPr>
        <w:t>Zhotovitel</w:t>
      </w:r>
      <w:r w:rsidR="00045CFC" w:rsidRPr="00045CFC">
        <w:rPr>
          <w:rFonts w:ascii="Segoe UI" w:hAnsi="Segoe UI" w:cs="Segoe UI"/>
          <w:szCs w:val="22"/>
        </w:rPr>
        <w:t xml:space="preserve"> zavazuje uhradit </w:t>
      </w:r>
      <w:r>
        <w:rPr>
          <w:rFonts w:ascii="Segoe UI" w:hAnsi="Segoe UI" w:cs="Segoe UI"/>
          <w:szCs w:val="22"/>
        </w:rPr>
        <w:t>Objed</w:t>
      </w:r>
      <w:r w:rsidR="00045CFC" w:rsidRPr="00045CFC">
        <w:rPr>
          <w:rFonts w:ascii="Segoe UI" w:hAnsi="Segoe UI" w:cs="Segoe UI"/>
          <w:szCs w:val="22"/>
        </w:rPr>
        <w:t>nateli mimo smluvní pokutu veškeré prokazatelné náklady a škody, které mu tím vznikly.</w:t>
      </w:r>
    </w:p>
    <w:p w14:paraId="3808574F" w14:textId="77777777" w:rsidR="00E81B4F" w:rsidRDefault="00E81B4F" w:rsidP="00E81B4F">
      <w:pPr>
        <w:pStyle w:val="Odstavecseseznamem"/>
        <w:spacing w:after="120"/>
        <w:ind w:left="357"/>
        <w:contextualSpacing w:val="0"/>
        <w:rPr>
          <w:rFonts w:ascii="Segoe UI" w:hAnsi="Segoe UI" w:cs="Segoe UI"/>
          <w:b/>
          <w:sz w:val="26"/>
          <w:szCs w:val="26"/>
        </w:rPr>
      </w:pPr>
    </w:p>
    <w:p w14:paraId="05028F41" w14:textId="330A52F5" w:rsidR="00F510E7" w:rsidRPr="00C65BF7" w:rsidRDefault="00E439CE" w:rsidP="00A13CEF">
      <w:pPr>
        <w:numPr>
          <w:ilvl w:val="0"/>
          <w:numId w:val="2"/>
        </w:numPr>
        <w:spacing w:after="120"/>
        <w:ind w:left="426" w:hanging="426"/>
        <w:jc w:val="center"/>
        <w:rPr>
          <w:rFonts w:ascii="Segoe UI" w:hAnsi="Segoe UI" w:cs="Segoe UI"/>
          <w:b/>
          <w:sz w:val="26"/>
          <w:szCs w:val="26"/>
        </w:rPr>
      </w:pPr>
      <w:r w:rsidRPr="00C65BF7">
        <w:rPr>
          <w:rFonts w:ascii="Segoe UI" w:hAnsi="Segoe UI" w:cs="Segoe UI"/>
          <w:b/>
          <w:sz w:val="26"/>
          <w:szCs w:val="26"/>
        </w:rPr>
        <w:t>STAVEBNÍ DENÍK</w:t>
      </w:r>
    </w:p>
    <w:p w14:paraId="5ACAC65F" w14:textId="3B1B06B6"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045CFC" w:rsidRPr="00045CFC">
        <w:rPr>
          <w:rFonts w:ascii="Segoe UI" w:hAnsi="Segoe UI" w:cs="Segoe UI"/>
          <w:szCs w:val="22"/>
        </w:rPr>
        <w:t xml:space="preserve"> povede ode dne převzetí staveniště stavební deník, jehož nedílnou součástí bude zápis o předání a převzetí staveniště. </w:t>
      </w:r>
    </w:p>
    <w:p w14:paraId="352AADBC" w14:textId="43663D47"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Do stavebního deníku </w:t>
      </w:r>
      <w:r w:rsidR="006311D6">
        <w:rPr>
          <w:rFonts w:ascii="Segoe UI" w:hAnsi="Segoe UI" w:cs="Segoe UI"/>
          <w:szCs w:val="22"/>
        </w:rPr>
        <w:t>Zhotovitel</w:t>
      </w:r>
      <w:r w:rsidRPr="00045CFC">
        <w:rPr>
          <w:rFonts w:ascii="Segoe UI" w:hAnsi="Segoe UI" w:cs="Segoe UI"/>
          <w:szCs w:val="22"/>
        </w:rPr>
        <w:t xml:space="preserve"> zapíše všechny skutečnosti rozhodné pro plnění této smlouvy, zejména údaje popisu a množství provedených prací a montáží, údaje o časovém postupu dodávek, prací a jejich jakosti, důvody přerušení prací a dobu přerušení, a údaje potřebné pro posouzení prací orgány státní správy a </w:t>
      </w:r>
      <w:r w:rsidR="006311D6">
        <w:rPr>
          <w:rFonts w:ascii="Segoe UI" w:hAnsi="Segoe UI" w:cs="Segoe UI"/>
          <w:szCs w:val="22"/>
        </w:rPr>
        <w:t>Objed</w:t>
      </w:r>
      <w:r w:rsidRPr="00045CFC">
        <w:rPr>
          <w:rFonts w:ascii="Segoe UI" w:hAnsi="Segoe UI" w:cs="Segoe UI"/>
          <w:szCs w:val="22"/>
        </w:rPr>
        <w:t>natelem. Povinnost vést stavební deník končí předáním a převzetím díla nebo jeho části, případně odstraněním poslední vady či nedodělku nacházejících se v protokolu o předání a převzetí díla.</w:t>
      </w:r>
    </w:p>
    <w:p w14:paraId="5EE223E2" w14:textId="5C97EFA3" w:rsidR="00045CFC" w:rsidRPr="00045CF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045CFC" w:rsidRPr="00045CFC">
        <w:rPr>
          <w:rFonts w:ascii="Segoe UI" w:hAnsi="Segoe UI" w:cs="Segoe UI"/>
          <w:szCs w:val="22"/>
        </w:rPr>
        <w:t xml:space="preserve">natel a jím pověřené osoby jsou oprávněny bez omezení stavební deník kontrolovat a k zápisům připojovat svá stanoviska. </w:t>
      </w:r>
      <w:r>
        <w:rPr>
          <w:rFonts w:ascii="Segoe UI" w:hAnsi="Segoe UI" w:cs="Segoe UI"/>
          <w:szCs w:val="22"/>
        </w:rPr>
        <w:t>Zhotovitel</w:t>
      </w:r>
      <w:r w:rsidR="00045CFC" w:rsidRPr="00045CFC">
        <w:rPr>
          <w:rFonts w:ascii="Segoe UI" w:hAnsi="Segoe UI" w:cs="Segoe UI"/>
          <w:szCs w:val="22"/>
        </w:rPr>
        <w:t xml:space="preserve"> má povinnost kontrolovat stavební deník pravidelně každý pracovní den </w:t>
      </w:r>
      <w:r>
        <w:rPr>
          <w:rFonts w:ascii="Segoe UI" w:hAnsi="Segoe UI" w:cs="Segoe UI"/>
          <w:szCs w:val="22"/>
        </w:rPr>
        <w:t>Zhotovitel</w:t>
      </w:r>
      <w:r w:rsidR="00045CFC" w:rsidRPr="00045CFC">
        <w:rPr>
          <w:rFonts w:ascii="Segoe UI" w:hAnsi="Segoe UI" w:cs="Segoe UI"/>
          <w:szCs w:val="22"/>
        </w:rPr>
        <w:t xml:space="preserve">e. </w:t>
      </w:r>
    </w:p>
    <w:p w14:paraId="1007D13F" w14:textId="34BB24E4" w:rsid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Stavební deník, jenž bude v průběhu pracovní doby k dispozici na stavbě v kanceláři hlavního stavbyvedoucího nebo stavbyvedoucího </w:t>
      </w:r>
      <w:r w:rsidR="006311D6">
        <w:rPr>
          <w:rFonts w:ascii="Segoe UI" w:hAnsi="Segoe UI" w:cs="Segoe UI"/>
          <w:szCs w:val="22"/>
        </w:rPr>
        <w:t>Zhotovitel</w:t>
      </w:r>
      <w:r w:rsidRPr="00045CFC">
        <w:rPr>
          <w:rFonts w:ascii="Segoe UI" w:hAnsi="Segoe UI" w:cs="Segoe UI"/>
          <w:szCs w:val="22"/>
        </w:rPr>
        <w:t>e, musí obsahovat:</w:t>
      </w:r>
    </w:p>
    <w:p w14:paraId="3A45C054" w14:textId="435D399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 xml:space="preserve">základní list, v němž se uvádí název a sídlo </w:t>
      </w:r>
      <w:r w:rsidR="006311D6">
        <w:rPr>
          <w:rFonts w:ascii="Segoe UI" w:hAnsi="Segoe UI" w:cs="Segoe UI"/>
          <w:szCs w:val="22"/>
        </w:rPr>
        <w:t>Objed</w:t>
      </w:r>
      <w:r w:rsidRPr="00045CFC">
        <w:rPr>
          <w:rFonts w:ascii="Segoe UI" w:hAnsi="Segoe UI" w:cs="Segoe UI"/>
          <w:szCs w:val="22"/>
        </w:rPr>
        <w:t>natele, projektanta a změny těchto údajů,</w:t>
      </w:r>
    </w:p>
    <w:p w14:paraId="72120ED0"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identifikační údaje stavby podle realizační projektové dokumentace,</w:t>
      </w:r>
    </w:p>
    <w:p w14:paraId="10EDE8C4" w14:textId="5FEF0578"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 xml:space="preserve">seznam předpokládaných poddodavatelů dle nabídky </w:t>
      </w:r>
      <w:r w:rsidR="006311D6">
        <w:rPr>
          <w:rFonts w:ascii="Segoe UI" w:hAnsi="Segoe UI" w:cs="Segoe UI"/>
          <w:szCs w:val="22"/>
        </w:rPr>
        <w:t>Zhotovitel</w:t>
      </w:r>
      <w:r w:rsidRPr="00045CFC">
        <w:rPr>
          <w:rFonts w:ascii="Segoe UI" w:hAnsi="Segoe UI" w:cs="Segoe UI"/>
          <w:szCs w:val="22"/>
        </w:rPr>
        <w:t>e na zakázku,</w:t>
      </w:r>
    </w:p>
    <w:p w14:paraId="01F476D9"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přehled smluv, včetně jejich dodatků a změn,</w:t>
      </w:r>
    </w:p>
    <w:p w14:paraId="22B95425"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Pr>
          <w:rFonts w:ascii="Segoe UI" w:hAnsi="Segoe UI" w:cs="Segoe UI"/>
          <w:szCs w:val="22"/>
        </w:rPr>
        <w:t>s</w:t>
      </w:r>
      <w:r w:rsidRPr="00045CFC">
        <w:rPr>
          <w:rFonts w:ascii="Segoe UI" w:hAnsi="Segoe UI" w:cs="Segoe UI"/>
          <w:szCs w:val="22"/>
        </w:rPr>
        <w:t>eznam dokladů a rozhodnutí, týkajících se stavby,</w:t>
      </w:r>
    </w:p>
    <w:p w14:paraId="4D8463ED" w14:textId="77777777" w:rsid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seznam dokumentace stavby, jejich změn a doplnění,</w:t>
      </w:r>
    </w:p>
    <w:p w14:paraId="165311C8" w14:textId="6F7A9A75" w:rsidR="00045CFC" w:rsidRPr="00045CFC" w:rsidRDefault="00045CFC" w:rsidP="00A13CEF">
      <w:pPr>
        <w:pStyle w:val="Odstavecseseznamem"/>
        <w:numPr>
          <w:ilvl w:val="0"/>
          <w:numId w:val="14"/>
        </w:numPr>
        <w:spacing w:after="120"/>
        <w:ind w:left="851" w:hanging="284"/>
        <w:contextualSpacing w:val="0"/>
        <w:jc w:val="both"/>
        <w:rPr>
          <w:rFonts w:ascii="Segoe UI" w:hAnsi="Segoe UI" w:cs="Segoe UI"/>
          <w:szCs w:val="22"/>
        </w:rPr>
      </w:pPr>
      <w:r w:rsidRPr="00045CFC">
        <w:rPr>
          <w:rFonts w:ascii="Segoe UI" w:hAnsi="Segoe UI" w:cs="Segoe UI"/>
          <w:szCs w:val="22"/>
        </w:rPr>
        <w:t>zápis o předání a převzetí staveniště.</w:t>
      </w:r>
    </w:p>
    <w:p w14:paraId="5C1B99C7" w14:textId="0D28438D"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Denní záznamy budou zapisovány do deníku s očíslovanými listy, jednak pevnými, jednak perforovanými pro dva oddělitelné průpisy. Perforované listy budou očíslovány shodně s listy pevnými. </w:t>
      </w:r>
      <w:r w:rsidR="006311D6">
        <w:rPr>
          <w:rFonts w:ascii="Segoe UI" w:hAnsi="Segoe UI" w:cs="Segoe UI"/>
          <w:szCs w:val="22"/>
        </w:rPr>
        <w:t>Zhotovitel</w:t>
      </w:r>
      <w:r w:rsidRPr="00045CFC">
        <w:rPr>
          <w:rFonts w:ascii="Segoe UI" w:hAnsi="Segoe UI" w:cs="Segoe UI"/>
          <w:szCs w:val="22"/>
        </w:rPr>
        <w:t xml:space="preserve"> bude </w:t>
      </w:r>
      <w:r w:rsidR="006311D6">
        <w:rPr>
          <w:rFonts w:ascii="Segoe UI" w:hAnsi="Segoe UI" w:cs="Segoe UI"/>
          <w:szCs w:val="22"/>
        </w:rPr>
        <w:t>Objed</w:t>
      </w:r>
      <w:r w:rsidRPr="00045CFC">
        <w:rPr>
          <w:rFonts w:ascii="Segoe UI" w:hAnsi="Segoe UI" w:cs="Segoe UI"/>
          <w:szCs w:val="22"/>
        </w:rPr>
        <w:t>nateli předávat v místě stavby první průpis denních záznamů.</w:t>
      </w:r>
    </w:p>
    <w:p w14:paraId="280543AA" w14:textId="089B3114"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Denní záznamy bude čitelně zapisovat a podepisovat hlavní stavbyvedoucí (jeho zástupce) v den, kdy práce byly provedeny, nebo kdy nastaly okolnosti, které vyvolaly nutnost zápisu (např. provádění prací na stavbě jiným poddodavatelem, než je uvedený v Seznamu předpokládaných poddodavatelů dle nabídky </w:t>
      </w:r>
      <w:r w:rsidR="006311D6">
        <w:rPr>
          <w:rFonts w:ascii="Segoe UI" w:hAnsi="Segoe UI" w:cs="Segoe UI"/>
          <w:szCs w:val="22"/>
        </w:rPr>
        <w:t>Zhotovitel</w:t>
      </w:r>
      <w:r w:rsidRPr="00045CFC">
        <w:rPr>
          <w:rFonts w:ascii="Segoe UI" w:hAnsi="Segoe UI" w:cs="Segoe UI"/>
          <w:szCs w:val="22"/>
        </w:rPr>
        <w:t>e na zakázku). Při denních záznamech nesmí být vynechána volná místa.</w:t>
      </w:r>
    </w:p>
    <w:p w14:paraId="6F5A3689" w14:textId="548D1CF4"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 xml:space="preserve">Do stavebního deníku je oprávněn provádět záznamy kromě osoby </w:t>
      </w:r>
      <w:r w:rsidR="006311D6">
        <w:rPr>
          <w:rFonts w:ascii="Segoe UI" w:hAnsi="Segoe UI" w:cs="Segoe UI"/>
          <w:szCs w:val="22"/>
        </w:rPr>
        <w:t>Objed</w:t>
      </w:r>
      <w:r w:rsidRPr="00045CFC">
        <w:rPr>
          <w:rFonts w:ascii="Segoe UI" w:hAnsi="Segoe UI" w:cs="Segoe UI"/>
          <w:szCs w:val="22"/>
        </w:rPr>
        <w:t>natele odpovědné za realizaci stavby také zástupce státního stavebního dohledu a odpovědný projektant.</w:t>
      </w:r>
    </w:p>
    <w:p w14:paraId="3DCCC4DE" w14:textId="77777777"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Nesouhlasí-li hlavní stavbyvedoucí se záznamem orgánů a osob uvedených v předchozím ustanovení, připojí k jejich záznamu do 2 pracovních dnů své vyjádření. Pokud tak neučiní, má se za to, že s obsahem záznamu souhlasí.</w:t>
      </w:r>
    </w:p>
    <w:p w14:paraId="3E7B7D5D" w14:textId="606F803F" w:rsidR="00045CFC"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lastRenderedPageBreak/>
        <w:t xml:space="preserve">Nesouhlasí-li </w:t>
      </w:r>
      <w:r w:rsidR="006311D6">
        <w:rPr>
          <w:rFonts w:ascii="Segoe UI" w:hAnsi="Segoe UI" w:cs="Segoe UI"/>
          <w:szCs w:val="22"/>
        </w:rPr>
        <w:t>Objed</w:t>
      </w:r>
      <w:r w:rsidRPr="00045CFC">
        <w:rPr>
          <w:rFonts w:ascii="Segoe UI" w:hAnsi="Segoe UI" w:cs="Segoe UI"/>
          <w:szCs w:val="22"/>
        </w:rPr>
        <w:t xml:space="preserve">natel či technický dozor investora s obsahem záznamu ve stavebním deníku, vyznačí námitky svým zápisem do stavebního deníku. </w:t>
      </w:r>
      <w:r w:rsidR="006311D6">
        <w:rPr>
          <w:rFonts w:ascii="Segoe UI" w:hAnsi="Segoe UI" w:cs="Segoe UI"/>
          <w:szCs w:val="22"/>
        </w:rPr>
        <w:t>Zhotovitel</w:t>
      </w:r>
      <w:r w:rsidRPr="00045CFC">
        <w:rPr>
          <w:rFonts w:ascii="Segoe UI" w:hAnsi="Segoe UI" w:cs="Segoe UI"/>
          <w:szCs w:val="22"/>
        </w:rPr>
        <w:t xml:space="preserve"> je povinen přerušit práce a činnosti v rozsahu výše uvedených námitek do doby, než budou tyto námitky </w:t>
      </w:r>
      <w:r w:rsidR="006311D6">
        <w:rPr>
          <w:rFonts w:ascii="Segoe UI" w:hAnsi="Segoe UI" w:cs="Segoe UI"/>
          <w:szCs w:val="22"/>
        </w:rPr>
        <w:t>Objed</w:t>
      </w:r>
      <w:r w:rsidRPr="00045CFC">
        <w:rPr>
          <w:rFonts w:ascii="Segoe UI" w:hAnsi="Segoe UI" w:cs="Segoe UI"/>
          <w:szCs w:val="22"/>
        </w:rPr>
        <w:t xml:space="preserve">natele </w:t>
      </w:r>
      <w:r w:rsidR="006311D6">
        <w:rPr>
          <w:rFonts w:ascii="Segoe UI" w:hAnsi="Segoe UI" w:cs="Segoe UI"/>
          <w:szCs w:val="22"/>
        </w:rPr>
        <w:t>Zhotovitel</w:t>
      </w:r>
      <w:r w:rsidRPr="00045CFC">
        <w:rPr>
          <w:rFonts w:ascii="Segoe UI" w:hAnsi="Segoe UI" w:cs="Segoe UI"/>
          <w:szCs w:val="22"/>
        </w:rPr>
        <w:t>em odstraněny.</w:t>
      </w:r>
    </w:p>
    <w:p w14:paraId="789DCD48" w14:textId="69BD83C3" w:rsidR="00F510E7" w:rsidRPr="00045CFC" w:rsidRDefault="00045CFC" w:rsidP="00A13CEF">
      <w:pPr>
        <w:numPr>
          <w:ilvl w:val="1"/>
          <w:numId w:val="2"/>
        </w:numPr>
        <w:spacing w:after="120"/>
        <w:ind w:left="567" w:hanging="567"/>
        <w:jc w:val="both"/>
        <w:rPr>
          <w:rFonts w:ascii="Segoe UI" w:hAnsi="Segoe UI" w:cs="Segoe UI"/>
          <w:szCs w:val="22"/>
        </w:rPr>
      </w:pPr>
      <w:r w:rsidRPr="00045CFC">
        <w:rPr>
          <w:rFonts w:ascii="Segoe UI" w:hAnsi="Segoe UI" w:cs="Segoe UI"/>
          <w:szCs w:val="22"/>
        </w:rPr>
        <w:t>Záznamy ve stavebním deníku nelze měnit obsah této smlouvy, k její změně může dojít pouze uzavřením dodatku ke smlouvě o dílo.</w:t>
      </w:r>
    </w:p>
    <w:p w14:paraId="61A5895E" w14:textId="77777777" w:rsidR="00E81B4F" w:rsidRDefault="00E81B4F" w:rsidP="00E81B4F">
      <w:pPr>
        <w:pStyle w:val="Odstavecseseznamem"/>
        <w:spacing w:after="120"/>
        <w:ind w:left="1134"/>
        <w:contextualSpacing w:val="0"/>
        <w:jc w:val="both"/>
        <w:rPr>
          <w:rFonts w:ascii="Segoe UI" w:hAnsi="Segoe UI" w:cs="Segoe UI"/>
          <w:szCs w:val="22"/>
        </w:rPr>
      </w:pPr>
    </w:p>
    <w:p w14:paraId="2352E2A7" w14:textId="77777777" w:rsidR="00F510E7" w:rsidRPr="00C65BF7" w:rsidRDefault="00E06F5C" w:rsidP="00A13CEF">
      <w:pPr>
        <w:numPr>
          <w:ilvl w:val="0"/>
          <w:numId w:val="2"/>
        </w:numPr>
        <w:spacing w:after="120"/>
        <w:ind w:left="426" w:hanging="426"/>
        <w:jc w:val="center"/>
        <w:rPr>
          <w:rFonts w:ascii="Segoe UI" w:hAnsi="Segoe UI" w:cs="Segoe UI"/>
          <w:b/>
          <w:sz w:val="26"/>
          <w:szCs w:val="26"/>
        </w:rPr>
      </w:pPr>
      <w:r w:rsidRPr="00C65BF7">
        <w:rPr>
          <w:rFonts w:ascii="Segoe UI" w:hAnsi="Segoe UI" w:cs="Segoe UI"/>
          <w:b/>
          <w:sz w:val="26"/>
          <w:szCs w:val="26"/>
        </w:rPr>
        <w:t>PROVÁDĚNÍ DÍLA</w:t>
      </w:r>
    </w:p>
    <w:p w14:paraId="681EB13C" w14:textId="165CAFF6"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se zavazuje provést dílo svým jménem a na vlastní odpovědnost. V případě, že pověří provedením jeho části jinou osobu, má </w:t>
      </w:r>
      <w:r>
        <w:rPr>
          <w:rFonts w:ascii="Segoe UI" w:hAnsi="Segoe UI" w:cs="Segoe UI"/>
          <w:szCs w:val="22"/>
        </w:rPr>
        <w:t>Zhotovitel</w:t>
      </w:r>
      <w:r w:rsidR="004A7C0C" w:rsidRPr="004A7C0C">
        <w:rPr>
          <w:rFonts w:ascii="Segoe UI" w:hAnsi="Segoe UI" w:cs="Segoe UI"/>
          <w:szCs w:val="22"/>
        </w:rPr>
        <w:t xml:space="preserve"> odpovědnost, jako by dílo provedl sám. </w:t>
      </w:r>
      <w:r>
        <w:rPr>
          <w:rFonts w:ascii="Segoe UI" w:hAnsi="Segoe UI" w:cs="Segoe UI"/>
          <w:szCs w:val="22"/>
        </w:rPr>
        <w:t>Zhotovitel</w:t>
      </w:r>
      <w:r w:rsidR="004A7C0C" w:rsidRPr="004A7C0C">
        <w:rPr>
          <w:rFonts w:ascii="Segoe UI" w:hAnsi="Segoe UI" w:cs="Segoe UI"/>
          <w:szCs w:val="22"/>
        </w:rPr>
        <w:t xml:space="preserve"> je oprávněn pověřit provedením části díla pouze poddodavatele uvedené v Seznamu předpokládaných poddodavatelů</w:t>
      </w:r>
      <w:r w:rsidR="004A7C0C">
        <w:rPr>
          <w:rFonts w:ascii="Segoe UI" w:hAnsi="Segoe UI" w:cs="Segoe UI"/>
          <w:szCs w:val="22"/>
        </w:rPr>
        <w:t xml:space="preserve"> uvedených v rámci zadávacího řízení, nebo později odsouhlasených oběma smluvními stranami</w:t>
      </w:r>
      <w:r w:rsidR="004A7C0C" w:rsidRPr="004A7C0C">
        <w:rPr>
          <w:rFonts w:ascii="Segoe UI" w:hAnsi="Segoe UI" w:cs="Segoe UI"/>
          <w:szCs w:val="22"/>
        </w:rPr>
        <w:t xml:space="preserve">. </w:t>
      </w:r>
      <w:r>
        <w:rPr>
          <w:rFonts w:ascii="Segoe UI" w:hAnsi="Segoe UI" w:cs="Segoe UI"/>
          <w:szCs w:val="22"/>
        </w:rPr>
        <w:t>Zhotovitel</w:t>
      </w:r>
      <w:r w:rsidR="004A7C0C" w:rsidRPr="004A7C0C">
        <w:rPr>
          <w:rFonts w:ascii="Segoe UI" w:hAnsi="Segoe UI" w:cs="Segoe UI"/>
          <w:szCs w:val="22"/>
        </w:rPr>
        <w:t xml:space="preserve"> je oprávněn požádat </w:t>
      </w:r>
      <w:r>
        <w:rPr>
          <w:rFonts w:ascii="Segoe UI" w:hAnsi="Segoe UI" w:cs="Segoe UI"/>
          <w:szCs w:val="22"/>
        </w:rPr>
        <w:t>Objed</w:t>
      </w:r>
      <w:r w:rsidR="004A7C0C" w:rsidRPr="004A7C0C">
        <w:rPr>
          <w:rFonts w:ascii="Segoe UI" w:hAnsi="Segoe UI" w:cs="Segoe UI"/>
          <w:szCs w:val="22"/>
        </w:rPr>
        <w:t xml:space="preserve">natele o změnu v Seznamu předpokládaných poddodavatelů. V případě, že </w:t>
      </w:r>
      <w:r>
        <w:rPr>
          <w:rFonts w:ascii="Segoe UI" w:hAnsi="Segoe UI" w:cs="Segoe UI"/>
          <w:szCs w:val="22"/>
        </w:rPr>
        <w:t>Zhotovitel</w:t>
      </w:r>
      <w:r w:rsidR="004A7C0C" w:rsidRPr="004A7C0C">
        <w:rPr>
          <w:rFonts w:ascii="Segoe UI" w:hAnsi="Segoe UI" w:cs="Segoe UI"/>
          <w:szCs w:val="22"/>
        </w:rPr>
        <w:t xml:space="preserve"> o změnu </w:t>
      </w:r>
      <w:r w:rsidR="00F45F02" w:rsidRPr="004A7C0C">
        <w:rPr>
          <w:rFonts w:ascii="Segoe UI" w:hAnsi="Segoe UI" w:cs="Segoe UI"/>
          <w:szCs w:val="22"/>
        </w:rPr>
        <w:t>v Seznamu</w:t>
      </w:r>
      <w:r w:rsidR="004A7C0C" w:rsidRPr="004A7C0C">
        <w:rPr>
          <w:rFonts w:ascii="Segoe UI" w:hAnsi="Segoe UI" w:cs="Segoe UI"/>
          <w:szCs w:val="22"/>
        </w:rPr>
        <w:t xml:space="preserve"> předpokládaných poddodavatelů požádá, je právem </w:t>
      </w:r>
      <w:r>
        <w:rPr>
          <w:rFonts w:ascii="Segoe UI" w:hAnsi="Segoe UI" w:cs="Segoe UI"/>
          <w:szCs w:val="22"/>
        </w:rPr>
        <w:t>Objed</w:t>
      </w:r>
      <w:r w:rsidR="004A7C0C" w:rsidRPr="004A7C0C">
        <w:rPr>
          <w:rFonts w:ascii="Segoe UI" w:hAnsi="Segoe UI" w:cs="Segoe UI"/>
          <w:szCs w:val="22"/>
        </w:rPr>
        <w:t xml:space="preserve">natele rozhodnout o tom, zda žádost o změnu </w:t>
      </w:r>
      <w:r w:rsidR="00F45F02" w:rsidRPr="004A7C0C">
        <w:rPr>
          <w:rFonts w:ascii="Segoe UI" w:hAnsi="Segoe UI" w:cs="Segoe UI"/>
          <w:szCs w:val="22"/>
        </w:rPr>
        <w:t>v Seznamu</w:t>
      </w:r>
      <w:r w:rsidR="004A7C0C" w:rsidRPr="004A7C0C">
        <w:rPr>
          <w:rFonts w:ascii="Segoe UI" w:hAnsi="Segoe UI" w:cs="Segoe UI"/>
          <w:szCs w:val="22"/>
        </w:rPr>
        <w:t xml:space="preserve"> předpokládaných poddodavatelů akceptuje nebo odmítne, přičemž odmítnutí nesmí být bezdůvodné. Akceptací </w:t>
      </w:r>
      <w:r>
        <w:rPr>
          <w:rFonts w:ascii="Segoe UI" w:hAnsi="Segoe UI" w:cs="Segoe UI"/>
          <w:szCs w:val="22"/>
        </w:rPr>
        <w:t>Objed</w:t>
      </w:r>
      <w:r w:rsidR="004A7C0C" w:rsidRPr="004A7C0C">
        <w:rPr>
          <w:rFonts w:ascii="Segoe UI" w:hAnsi="Segoe UI" w:cs="Segoe UI"/>
          <w:szCs w:val="22"/>
        </w:rPr>
        <w:t>natele o změně Seznamu předpokládaných poddodavatelů se rozumí zápis ve stavebním deníku podepsaný zástupci obou smluvních stran.</w:t>
      </w:r>
    </w:p>
    <w:p w14:paraId="2A17581E" w14:textId="4BF49680"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oprávněn změnit poddodavatele, pomocí kterého prokázal část splnění kvalifikace, jen v nutných a závažných případech s předchozím písemným souhlasem </w:t>
      </w:r>
      <w:r>
        <w:rPr>
          <w:rFonts w:ascii="Segoe UI" w:hAnsi="Segoe UI" w:cs="Segoe UI"/>
          <w:szCs w:val="22"/>
        </w:rPr>
        <w:t>Objed</w:t>
      </w:r>
      <w:r w:rsidR="004A7C0C" w:rsidRPr="004A7C0C">
        <w:rPr>
          <w:rFonts w:ascii="Segoe UI" w:hAnsi="Segoe UI" w:cs="Segoe UI"/>
          <w:szCs w:val="22"/>
        </w:rPr>
        <w:t xml:space="preserve">natele, přičemž nový poddodavatel, dosazený za původního, musí disponovat minimálně stejnými kvalifikačními předpoklady, které původní poddodavatel prokazoval za uchazeče v rámci výběrového řízení (tj. minimálně musí splnit požadavky dané zadávacími podmínkami, které byly původně prokázány poddodavatelem, kterého má nahradit). Své kvalifikační předpoklady musí nově dosazený poddodavatel prokázat na vyzvání </w:t>
      </w:r>
      <w:r>
        <w:rPr>
          <w:rFonts w:ascii="Segoe UI" w:hAnsi="Segoe UI" w:cs="Segoe UI"/>
          <w:szCs w:val="22"/>
        </w:rPr>
        <w:t>Objed</w:t>
      </w:r>
      <w:r w:rsidR="004A7C0C" w:rsidRPr="004A7C0C">
        <w:rPr>
          <w:rFonts w:ascii="Segoe UI" w:hAnsi="Segoe UI" w:cs="Segoe UI"/>
          <w:szCs w:val="22"/>
        </w:rPr>
        <w:t>nateli a ten nesmí souhlas se změnou poddodavatele bezdůvodně odmítnout, pokud mu budou všechny předmětné dokumenty předloženy.</w:t>
      </w:r>
    </w:p>
    <w:p w14:paraId="726804A0" w14:textId="59A88743"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se řídit rozhodnutími vydanými v průběhu povolování stavby a plnit všechny povinnosti z nich vyplývající.</w:t>
      </w:r>
    </w:p>
    <w:p w14:paraId="0C85FDD2" w14:textId="66754417"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se zavazuje realizovat práce vyžadující zvláštní způsobilost nebo povolení dle příslušných předpisů osobami, které tuto podmínku splňují. </w:t>
      </w:r>
    </w:p>
    <w:p w14:paraId="0EC4FBA9" w14:textId="2520A5F4"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vyzve </w:t>
      </w:r>
      <w:r>
        <w:rPr>
          <w:rFonts w:ascii="Segoe UI" w:hAnsi="Segoe UI" w:cs="Segoe UI"/>
          <w:szCs w:val="22"/>
        </w:rPr>
        <w:t>Objed</w:t>
      </w:r>
      <w:r w:rsidR="004A7C0C" w:rsidRPr="004A7C0C">
        <w:rPr>
          <w:rFonts w:ascii="Segoe UI" w:hAnsi="Segoe UI" w:cs="Segoe UI"/>
          <w:szCs w:val="22"/>
        </w:rPr>
        <w:t xml:space="preserve">natele prokazatelně – zápisem ve stavebním deníku, nejméně 3 pracovní dny předem, k prověření kvality prací, jež budou dalším postupem při zhotovování díla zabudovány, zakryty nebo se stanou nepřístupné. Budou-li u těchto prací zjištěny nedostatky, budou zapsány do stavebního deníku, přičemž </w:t>
      </w:r>
      <w:r>
        <w:rPr>
          <w:rFonts w:ascii="Segoe UI" w:hAnsi="Segoe UI" w:cs="Segoe UI"/>
          <w:szCs w:val="22"/>
        </w:rPr>
        <w:t>Zhotovitel</w:t>
      </w:r>
      <w:r w:rsidR="004A7C0C" w:rsidRPr="004A7C0C">
        <w:rPr>
          <w:rFonts w:ascii="Segoe UI" w:hAnsi="Segoe UI" w:cs="Segoe UI"/>
          <w:szCs w:val="22"/>
        </w:rPr>
        <w:t xml:space="preserve"> je povinen před pokračováním prací prokázat </w:t>
      </w:r>
      <w:r>
        <w:rPr>
          <w:rFonts w:ascii="Segoe UI" w:hAnsi="Segoe UI" w:cs="Segoe UI"/>
          <w:szCs w:val="22"/>
        </w:rPr>
        <w:t>Objed</w:t>
      </w:r>
      <w:r w:rsidR="004A7C0C" w:rsidRPr="004A7C0C">
        <w:rPr>
          <w:rFonts w:ascii="Segoe UI" w:hAnsi="Segoe UI" w:cs="Segoe UI"/>
          <w:szCs w:val="22"/>
        </w:rPr>
        <w:t xml:space="preserve">nateli odstranění zjištěných nedostatků a zajistit si písemný souhlas </w:t>
      </w:r>
      <w:r>
        <w:rPr>
          <w:rFonts w:ascii="Segoe UI" w:hAnsi="Segoe UI" w:cs="Segoe UI"/>
          <w:szCs w:val="22"/>
        </w:rPr>
        <w:t>Objed</w:t>
      </w:r>
      <w:r w:rsidR="004A7C0C" w:rsidRPr="004A7C0C">
        <w:rPr>
          <w:rFonts w:ascii="Segoe UI" w:hAnsi="Segoe UI" w:cs="Segoe UI"/>
          <w:szCs w:val="22"/>
        </w:rPr>
        <w:t xml:space="preserve">natele k pokračování prací. V případě, že se na tuto výzvu </w:t>
      </w:r>
      <w:r>
        <w:rPr>
          <w:rFonts w:ascii="Segoe UI" w:hAnsi="Segoe UI" w:cs="Segoe UI"/>
          <w:szCs w:val="22"/>
        </w:rPr>
        <w:t>Zhotovitel</w:t>
      </w:r>
      <w:r w:rsidR="004A7C0C" w:rsidRPr="004A7C0C">
        <w:rPr>
          <w:rFonts w:ascii="Segoe UI" w:hAnsi="Segoe UI" w:cs="Segoe UI"/>
          <w:szCs w:val="22"/>
        </w:rPr>
        <w:t xml:space="preserve">e </w:t>
      </w:r>
      <w:r>
        <w:rPr>
          <w:rFonts w:ascii="Segoe UI" w:hAnsi="Segoe UI" w:cs="Segoe UI"/>
          <w:szCs w:val="22"/>
        </w:rPr>
        <w:t>Objed</w:t>
      </w:r>
      <w:r w:rsidR="004A7C0C" w:rsidRPr="004A7C0C">
        <w:rPr>
          <w:rFonts w:ascii="Segoe UI" w:hAnsi="Segoe UI" w:cs="Segoe UI"/>
          <w:szCs w:val="22"/>
        </w:rPr>
        <w:t xml:space="preserve">natel bez vážných důvodů nedostaví, může </w:t>
      </w:r>
      <w:r>
        <w:rPr>
          <w:rFonts w:ascii="Segoe UI" w:hAnsi="Segoe UI" w:cs="Segoe UI"/>
          <w:szCs w:val="22"/>
        </w:rPr>
        <w:t>Zhotovitel</w:t>
      </w:r>
      <w:r w:rsidR="004A7C0C" w:rsidRPr="004A7C0C">
        <w:rPr>
          <w:rFonts w:ascii="Segoe UI" w:hAnsi="Segoe UI" w:cs="Segoe UI"/>
          <w:szCs w:val="22"/>
        </w:rPr>
        <w:t xml:space="preserve"> pokračovat v provádění díla jen po předcházejícím písemném upozornění </w:t>
      </w:r>
      <w:r>
        <w:rPr>
          <w:rFonts w:ascii="Segoe UI" w:hAnsi="Segoe UI" w:cs="Segoe UI"/>
          <w:szCs w:val="22"/>
        </w:rPr>
        <w:t>Objed</w:t>
      </w:r>
      <w:r w:rsidR="004A7C0C" w:rsidRPr="004A7C0C">
        <w:rPr>
          <w:rFonts w:ascii="Segoe UI" w:hAnsi="Segoe UI" w:cs="Segoe UI"/>
          <w:szCs w:val="22"/>
        </w:rPr>
        <w:t xml:space="preserve">natele. Toto upozornění však musí být </w:t>
      </w:r>
      <w:r>
        <w:rPr>
          <w:rFonts w:ascii="Segoe UI" w:hAnsi="Segoe UI" w:cs="Segoe UI"/>
          <w:szCs w:val="22"/>
        </w:rPr>
        <w:t>Objed</w:t>
      </w:r>
      <w:r w:rsidR="004A7C0C" w:rsidRPr="004A7C0C">
        <w:rPr>
          <w:rFonts w:ascii="Segoe UI" w:hAnsi="Segoe UI" w:cs="Segoe UI"/>
          <w:szCs w:val="22"/>
        </w:rPr>
        <w:t xml:space="preserve">nateli doručeno, jinak se má za to, že </w:t>
      </w:r>
      <w:r>
        <w:rPr>
          <w:rFonts w:ascii="Segoe UI" w:hAnsi="Segoe UI" w:cs="Segoe UI"/>
          <w:szCs w:val="22"/>
        </w:rPr>
        <w:t>Objed</w:t>
      </w:r>
      <w:r w:rsidR="004A7C0C" w:rsidRPr="004A7C0C">
        <w:rPr>
          <w:rFonts w:ascii="Segoe UI" w:hAnsi="Segoe UI" w:cs="Segoe UI"/>
          <w:szCs w:val="22"/>
        </w:rPr>
        <w:t xml:space="preserve">natel vyzván nebyl. Pokud </w:t>
      </w:r>
      <w:r>
        <w:rPr>
          <w:rFonts w:ascii="Segoe UI" w:hAnsi="Segoe UI" w:cs="Segoe UI"/>
          <w:szCs w:val="22"/>
        </w:rPr>
        <w:t>Zhotovitel</w:t>
      </w:r>
      <w:r w:rsidR="004A7C0C" w:rsidRPr="004A7C0C">
        <w:rPr>
          <w:rFonts w:ascii="Segoe UI" w:hAnsi="Segoe UI" w:cs="Segoe UI"/>
          <w:szCs w:val="22"/>
        </w:rPr>
        <w:t xml:space="preserve"> nesplní tuto podmínku, vystavuje se nebezpečí provádění sond do zakrytých konstrukcí tak, jak určí pověřený zástupce </w:t>
      </w:r>
      <w:r>
        <w:rPr>
          <w:rFonts w:ascii="Segoe UI" w:hAnsi="Segoe UI" w:cs="Segoe UI"/>
          <w:szCs w:val="22"/>
        </w:rPr>
        <w:t>Objed</w:t>
      </w:r>
      <w:r w:rsidR="004A7C0C" w:rsidRPr="004A7C0C">
        <w:rPr>
          <w:rFonts w:ascii="Segoe UI" w:hAnsi="Segoe UI" w:cs="Segoe UI"/>
          <w:szCs w:val="22"/>
        </w:rPr>
        <w:t xml:space="preserve">natele, a to na vlastní náklady </w:t>
      </w:r>
      <w:r>
        <w:rPr>
          <w:rFonts w:ascii="Segoe UI" w:hAnsi="Segoe UI" w:cs="Segoe UI"/>
          <w:szCs w:val="22"/>
        </w:rPr>
        <w:t>Zhotovitel</w:t>
      </w:r>
      <w:r w:rsidR="004A7C0C" w:rsidRPr="004A7C0C">
        <w:rPr>
          <w:rFonts w:ascii="Segoe UI" w:hAnsi="Segoe UI" w:cs="Segoe UI"/>
          <w:szCs w:val="22"/>
        </w:rPr>
        <w:t xml:space="preserve">e i v tom případě, že nebude shledáno </w:t>
      </w:r>
      <w:r w:rsidR="004A7C0C" w:rsidRPr="004A7C0C">
        <w:rPr>
          <w:rFonts w:ascii="Segoe UI" w:hAnsi="Segoe UI" w:cs="Segoe UI"/>
          <w:szCs w:val="22"/>
        </w:rPr>
        <w:lastRenderedPageBreak/>
        <w:t xml:space="preserve">pochybení v technologickém postupu. Neprovedení sond na žádost </w:t>
      </w:r>
      <w:r>
        <w:rPr>
          <w:rFonts w:ascii="Segoe UI" w:hAnsi="Segoe UI" w:cs="Segoe UI"/>
          <w:szCs w:val="22"/>
        </w:rPr>
        <w:t>Objed</w:t>
      </w:r>
      <w:r w:rsidR="004A7C0C" w:rsidRPr="004A7C0C">
        <w:rPr>
          <w:rFonts w:ascii="Segoe UI" w:hAnsi="Segoe UI" w:cs="Segoe UI"/>
          <w:szCs w:val="22"/>
        </w:rPr>
        <w:t>natele se považuje za závažné porušení této smlouvy.</w:t>
      </w:r>
    </w:p>
    <w:p w14:paraId="6816DAF7" w14:textId="714DCE35"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se zavazuje do projektové dokumentace zaznamenávat všechny dohodnuté změny podle skutečného provedení stavby. Takto opravenou projektovou dokumentaci potvrzenou </w:t>
      </w:r>
      <w:r>
        <w:rPr>
          <w:rFonts w:ascii="Segoe UI" w:hAnsi="Segoe UI" w:cs="Segoe UI"/>
          <w:szCs w:val="22"/>
        </w:rPr>
        <w:t>Zhotovitel</w:t>
      </w:r>
      <w:r w:rsidR="004A7C0C" w:rsidRPr="004A7C0C">
        <w:rPr>
          <w:rFonts w:ascii="Segoe UI" w:hAnsi="Segoe UI" w:cs="Segoe UI"/>
          <w:szCs w:val="22"/>
        </w:rPr>
        <w:t xml:space="preserve">em, odpovědným projektantem a </w:t>
      </w:r>
      <w:r>
        <w:rPr>
          <w:rFonts w:ascii="Segoe UI" w:hAnsi="Segoe UI" w:cs="Segoe UI"/>
          <w:szCs w:val="22"/>
        </w:rPr>
        <w:t>Objed</w:t>
      </w:r>
      <w:r w:rsidR="004A7C0C" w:rsidRPr="004A7C0C">
        <w:rPr>
          <w:rFonts w:ascii="Segoe UI" w:hAnsi="Segoe UI" w:cs="Segoe UI"/>
          <w:szCs w:val="22"/>
        </w:rPr>
        <w:t xml:space="preserve">natelem, předá </w:t>
      </w:r>
      <w:r>
        <w:rPr>
          <w:rFonts w:ascii="Segoe UI" w:hAnsi="Segoe UI" w:cs="Segoe UI"/>
          <w:szCs w:val="22"/>
        </w:rPr>
        <w:t>Zhotovitel</w:t>
      </w:r>
      <w:r w:rsidR="004A7C0C" w:rsidRPr="004A7C0C">
        <w:rPr>
          <w:rFonts w:ascii="Segoe UI" w:hAnsi="Segoe UI" w:cs="Segoe UI"/>
          <w:szCs w:val="22"/>
        </w:rPr>
        <w:t xml:space="preserve"> </w:t>
      </w:r>
      <w:r>
        <w:rPr>
          <w:rFonts w:ascii="Segoe UI" w:hAnsi="Segoe UI" w:cs="Segoe UI"/>
          <w:szCs w:val="22"/>
        </w:rPr>
        <w:t>Objed</w:t>
      </w:r>
      <w:r w:rsidR="004A7C0C" w:rsidRPr="004A7C0C">
        <w:rPr>
          <w:rFonts w:ascii="Segoe UI" w:hAnsi="Segoe UI" w:cs="Segoe UI"/>
          <w:szCs w:val="22"/>
        </w:rPr>
        <w:t>nateli ve čtyřech vyhotoveních v grafické podobě a jedno vyhotovení v elektronické při předání a převzetí dokončené stavby.</w:t>
      </w:r>
    </w:p>
    <w:p w14:paraId="26271537" w14:textId="72B571DC" w:rsidR="004A7C0C" w:rsidRPr="0068044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68044F">
        <w:rPr>
          <w:rFonts w:ascii="Segoe UI" w:hAnsi="Segoe UI" w:cs="Segoe UI"/>
          <w:szCs w:val="22"/>
        </w:rPr>
        <w:t xml:space="preserve"> je povinen písemně dokladovat </w:t>
      </w:r>
      <w:r>
        <w:rPr>
          <w:rFonts w:ascii="Segoe UI" w:hAnsi="Segoe UI" w:cs="Segoe UI"/>
          <w:szCs w:val="22"/>
        </w:rPr>
        <w:t>Objed</w:t>
      </w:r>
      <w:r w:rsidR="004A7C0C" w:rsidRPr="0068044F">
        <w:rPr>
          <w:rFonts w:ascii="Segoe UI" w:hAnsi="Segoe UI" w:cs="Segoe UI"/>
          <w:szCs w:val="22"/>
        </w:rPr>
        <w:t xml:space="preserve">nateli, jak bylo se vzniklým odpadem naloženo a na kterou skládku byl odpad uložen. </w:t>
      </w:r>
      <w:r>
        <w:rPr>
          <w:rFonts w:ascii="Segoe UI" w:hAnsi="Segoe UI" w:cs="Segoe UI"/>
          <w:szCs w:val="22"/>
        </w:rPr>
        <w:t>Zhotovitel</w:t>
      </w:r>
      <w:r w:rsidR="004A7C0C" w:rsidRPr="0068044F">
        <w:rPr>
          <w:rFonts w:ascii="Segoe UI" w:hAnsi="Segoe UI" w:cs="Segoe UI"/>
          <w:szCs w:val="22"/>
        </w:rPr>
        <w:t xml:space="preserve">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w:t>
      </w:r>
      <w:r>
        <w:rPr>
          <w:rFonts w:ascii="Segoe UI" w:hAnsi="Segoe UI" w:cs="Segoe UI"/>
          <w:szCs w:val="22"/>
        </w:rPr>
        <w:t>Zhotovitel</w:t>
      </w:r>
      <w:r w:rsidR="004A7C0C" w:rsidRPr="0068044F">
        <w:rPr>
          <w:rFonts w:ascii="Segoe UI" w:hAnsi="Segoe UI" w:cs="Segoe UI"/>
          <w:szCs w:val="22"/>
        </w:rPr>
        <w:t xml:space="preserve"> nese odpovědnost za zákonnou likvidaci veškerých odpadů, vzniklých v souvislosti s předmětnou stavbou.</w:t>
      </w:r>
    </w:p>
    <w:p w14:paraId="0BBE157E" w14:textId="1EF0AB8C" w:rsidR="004A7C0C" w:rsidRPr="0068044F" w:rsidRDefault="004A7C0C" w:rsidP="00A13CEF">
      <w:pPr>
        <w:numPr>
          <w:ilvl w:val="1"/>
          <w:numId w:val="2"/>
        </w:numPr>
        <w:spacing w:after="120"/>
        <w:ind w:left="567" w:hanging="567"/>
        <w:jc w:val="both"/>
        <w:rPr>
          <w:rFonts w:ascii="Segoe UI" w:hAnsi="Segoe UI" w:cs="Segoe UI"/>
          <w:szCs w:val="22"/>
        </w:rPr>
      </w:pPr>
      <w:r w:rsidRPr="0068044F">
        <w:rPr>
          <w:rFonts w:ascii="Segoe UI" w:hAnsi="Segoe UI" w:cs="Segoe UI"/>
          <w:szCs w:val="22"/>
        </w:rPr>
        <w:t xml:space="preserve">Podle zákona číslo 320/2001 Sb., o finanční kontrole ve veřejné správě, ve znění pozdějších předpisů, je </w:t>
      </w:r>
      <w:r w:rsidR="006311D6">
        <w:rPr>
          <w:rFonts w:ascii="Segoe UI" w:hAnsi="Segoe UI" w:cs="Segoe UI"/>
          <w:szCs w:val="22"/>
        </w:rPr>
        <w:t>Zhotovitel</w:t>
      </w:r>
      <w:r w:rsidRPr="0068044F">
        <w:rPr>
          <w:rFonts w:ascii="Segoe UI" w:hAnsi="Segoe UI" w:cs="Segoe UI"/>
          <w:szCs w:val="22"/>
        </w:rPr>
        <w:t xml:space="preserve"> povinen spolupůsobit při kontrolách hospodaření, prováděných u </w:t>
      </w:r>
      <w:r w:rsidR="006311D6">
        <w:rPr>
          <w:rFonts w:ascii="Segoe UI" w:hAnsi="Segoe UI" w:cs="Segoe UI"/>
          <w:szCs w:val="22"/>
        </w:rPr>
        <w:t>Objed</w:t>
      </w:r>
      <w:r w:rsidRPr="0068044F">
        <w:rPr>
          <w:rFonts w:ascii="Segoe UI" w:hAnsi="Segoe UI" w:cs="Segoe UI"/>
          <w:szCs w:val="22"/>
        </w:rPr>
        <w:t>natele orgánem finanční kontroly.</w:t>
      </w:r>
    </w:p>
    <w:p w14:paraId="5FA09915" w14:textId="075EAB63" w:rsidR="004A7C0C" w:rsidRPr="0068044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68044F">
        <w:rPr>
          <w:rFonts w:ascii="Segoe UI" w:hAnsi="Segoe UI" w:cs="Segoe UI"/>
          <w:szCs w:val="22"/>
        </w:rPr>
        <w:t xml:space="preserve"> se zavazuje minimálně 7 dnů předem informovat </w:t>
      </w:r>
      <w:r>
        <w:rPr>
          <w:rFonts w:ascii="Segoe UI" w:hAnsi="Segoe UI" w:cs="Segoe UI"/>
          <w:szCs w:val="22"/>
        </w:rPr>
        <w:t>Objed</w:t>
      </w:r>
      <w:r w:rsidR="004A7C0C" w:rsidRPr="0068044F">
        <w:rPr>
          <w:rFonts w:ascii="Segoe UI" w:hAnsi="Segoe UI" w:cs="Segoe UI"/>
          <w:szCs w:val="22"/>
        </w:rPr>
        <w:t>natele o činnostech, které mohou narušit běžný chod investora.</w:t>
      </w:r>
    </w:p>
    <w:p w14:paraId="1FACD08C" w14:textId="4ECB146B" w:rsidR="004A7C0C" w:rsidRPr="0068044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68044F">
        <w:rPr>
          <w:rFonts w:ascii="Segoe UI" w:hAnsi="Segoe UI" w:cs="Segoe UI"/>
          <w:szCs w:val="22"/>
        </w:rPr>
        <w:t xml:space="preserve"> je povinen zajistit řízení a odborné vedení stavby dle § 153 odst. 1 a 2 zákona č. 183/2006 Sb., stavebního zákona, v platném znění odborně stavbyvedoucím a zástupcem stavbyvedoucího (tj. hlavní stavbyvedoucí a stavbyvedoucí). </w:t>
      </w:r>
    </w:p>
    <w:p w14:paraId="1F12253F" w14:textId="628DCA79" w:rsidR="004A7C0C" w:rsidRPr="00D549B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4A7C0C" w:rsidRPr="00D549BF">
        <w:rPr>
          <w:rFonts w:ascii="Segoe UI" w:hAnsi="Segoe UI" w:cs="Segoe UI"/>
          <w:szCs w:val="22"/>
        </w:rPr>
        <w:t xml:space="preserve">natel je při realizaci předmětu plnění této zakázky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a zákonem č. 183/2006 Sb., o územním plánování a stavebním řádu (stavební zákon), ve znění pozdějších předpisů. </w:t>
      </w:r>
      <w:r>
        <w:rPr>
          <w:rFonts w:ascii="Segoe UI" w:hAnsi="Segoe UI" w:cs="Segoe UI"/>
          <w:szCs w:val="22"/>
        </w:rPr>
        <w:t>Objed</w:t>
      </w:r>
      <w:r w:rsidR="004A7C0C" w:rsidRPr="00D549BF">
        <w:rPr>
          <w:rFonts w:ascii="Segoe UI" w:hAnsi="Segoe UI" w:cs="Segoe UI"/>
          <w:szCs w:val="22"/>
        </w:rPr>
        <w:t xml:space="preserve">natel i </w:t>
      </w:r>
      <w:r>
        <w:rPr>
          <w:rFonts w:ascii="Segoe UI" w:hAnsi="Segoe UI" w:cs="Segoe UI"/>
          <w:szCs w:val="22"/>
        </w:rPr>
        <w:t>Zhotovitel</w:t>
      </w:r>
      <w:r w:rsidR="004A7C0C" w:rsidRPr="00D549BF">
        <w:rPr>
          <w:rFonts w:ascii="Segoe UI" w:hAnsi="Segoe UI" w:cs="Segoe UI"/>
          <w:szCs w:val="22"/>
        </w:rPr>
        <w:t xml:space="preserve"> jsou povinni při realizaci předmětné zakázky (stavby) vytvářet koordinátorovi, případně koordinátorům podmínky pro výkon jeho funkce. Jakékoliv sankce a pokuty, které by byly proti </w:t>
      </w:r>
      <w:r>
        <w:rPr>
          <w:rFonts w:ascii="Segoe UI" w:hAnsi="Segoe UI" w:cs="Segoe UI"/>
          <w:szCs w:val="22"/>
        </w:rPr>
        <w:t>Objed</w:t>
      </w:r>
      <w:r w:rsidR="004A7C0C" w:rsidRPr="00D549BF">
        <w:rPr>
          <w:rFonts w:ascii="Segoe UI" w:hAnsi="Segoe UI" w:cs="Segoe UI"/>
          <w:szCs w:val="22"/>
        </w:rPr>
        <w:t xml:space="preserve">nateli uplatněny z titulu nerespektování pokynů, stanovisek a požadavků K-BOZP </w:t>
      </w:r>
      <w:r>
        <w:rPr>
          <w:rFonts w:ascii="Segoe UI" w:hAnsi="Segoe UI" w:cs="Segoe UI"/>
          <w:szCs w:val="22"/>
        </w:rPr>
        <w:t>Zhotovitel</w:t>
      </w:r>
      <w:r w:rsidR="004A7C0C" w:rsidRPr="00D549BF">
        <w:rPr>
          <w:rFonts w:ascii="Segoe UI" w:hAnsi="Segoe UI" w:cs="Segoe UI"/>
          <w:szCs w:val="22"/>
        </w:rPr>
        <w:t xml:space="preserve">em, je </w:t>
      </w:r>
      <w:r>
        <w:rPr>
          <w:rFonts w:ascii="Segoe UI" w:hAnsi="Segoe UI" w:cs="Segoe UI"/>
          <w:szCs w:val="22"/>
        </w:rPr>
        <w:t>Objed</w:t>
      </w:r>
      <w:r w:rsidR="004A7C0C" w:rsidRPr="00D549BF">
        <w:rPr>
          <w:rFonts w:ascii="Segoe UI" w:hAnsi="Segoe UI" w:cs="Segoe UI"/>
          <w:szCs w:val="22"/>
        </w:rPr>
        <w:t xml:space="preserve">natel oprávněn uplatnit a započíst vůči jakýmkoliv závazkům vůči </w:t>
      </w:r>
      <w:r>
        <w:rPr>
          <w:rFonts w:ascii="Segoe UI" w:hAnsi="Segoe UI" w:cs="Segoe UI"/>
          <w:szCs w:val="22"/>
        </w:rPr>
        <w:t>Zhotovitel</w:t>
      </w:r>
      <w:r w:rsidR="004A7C0C" w:rsidRPr="00D549BF">
        <w:rPr>
          <w:rFonts w:ascii="Segoe UI" w:hAnsi="Segoe UI" w:cs="Segoe UI"/>
          <w:szCs w:val="22"/>
        </w:rPr>
        <w:t>i jako náhradu škody, čímž se rovněž rozumí odškodnění v plné výši.</w:t>
      </w:r>
    </w:p>
    <w:p w14:paraId="2366A76E" w14:textId="550A226F" w:rsidR="004A7C0C" w:rsidRPr="00D549B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D549BF">
        <w:rPr>
          <w:rFonts w:ascii="Segoe UI" w:hAnsi="Segoe UI" w:cs="Segoe UI"/>
          <w:szCs w:val="22"/>
        </w:rPr>
        <w:t xml:space="preserve"> je povinen dodržovat bezpečnost práce na staveništi dle zákona č. 309/2006 sb. a respektovat pokyny koordinátora BOZP. </w:t>
      </w:r>
    </w:p>
    <w:p w14:paraId="7AAC48CB" w14:textId="758A408B" w:rsidR="004A7C0C" w:rsidRPr="00D549BF" w:rsidRDefault="004A7C0C" w:rsidP="00A13CEF">
      <w:pPr>
        <w:numPr>
          <w:ilvl w:val="1"/>
          <w:numId w:val="2"/>
        </w:numPr>
        <w:spacing w:after="120"/>
        <w:ind w:left="567" w:hanging="567"/>
        <w:jc w:val="both"/>
        <w:rPr>
          <w:rFonts w:ascii="Segoe UI" w:hAnsi="Segoe UI" w:cs="Segoe UI"/>
          <w:szCs w:val="22"/>
        </w:rPr>
      </w:pPr>
      <w:r w:rsidRPr="00D549BF">
        <w:rPr>
          <w:rFonts w:ascii="Segoe UI" w:hAnsi="Segoe UI" w:cs="Segoe UI"/>
          <w:szCs w:val="22"/>
        </w:rPr>
        <w:t xml:space="preserve">Veškeré odborné práce musí vykonávat zaměstnanci </w:t>
      </w:r>
      <w:r w:rsidR="006311D6">
        <w:rPr>
          <w:rFonts w:ascii="Segoe UI" w:hAnsi="Segoe UI" w:cs="Segoe UI"/>
          <w:szCs w:val="22"/>
        </w:rPr>
        <w:t>Zhotovitel</w:t>
      </w:r>
      <w:r w:rsidRPr="00D549BF">
        <w:rPr>
          <w:rFonts w:ascii="Segoe UI" w:hAnsi="Segoe UI" w:cs="Segoe UI"/>
          <w:szCs w:val="22"/>
        </w:rPr>
        <w:t xml:space="preserve">e nebo jeho poddodavatelů mající příslušnou kvalifikaci a odbornost. Zástupce </w:t>
      </w:r>
      <w:r w:rsidR="006311D6">
        <w:rPr>
          <w:rFonts w:ascii="Segoe UI" w:hAnsi="Segoe UI" w:cs="Segoe UI"/>
          <w:szCs w:val="22"/>
        </w:rPr>
        <w:t>Objed</w:t>
      </w:r>
      <w:r w:rsidRPr="00D549BF">
        <w:rPr>
          <w:rFonts w:ascii="Segoe UI" w:hAnsi="Segoe UI" w:cs="Segoe UI"/>
          <w:szCs w:val="22"/>
        </w:rPr>
        <w:t>natele je oprávněn požadovat doložení dokladů o této kvalifikaci.</w:t>
      </w:r>
    </w:p>
    <w:p w14:paraId="2318278D" w14:textId="5C2904C2" w:rsidR="004A7C0C" w:rsidRPr="00D549BF" w:rsidRDefault="004A7C0C" w:rsidP="00A13CEF">
      <w:pPr>
        <w:numPr>
          <w:ilvl w:val="1"/>
          <w:numId w:val="2"/>
        </w:numPr>
        <w:spacing w:after="120"/>
        <w:ind w:left="567" w:hanging="567"/>
        <w:jc w:val="both"/>
        <w:rPr>
          <w:rFonts w:ascii="Segoe UI" w:hAnsi="Segoe UI" w:cs="Segoe UI"/>
          <w:szCs w:val="22"/>
        </w:rPr>
      </w:pPr>
      <w:r w:rsidRPr="00D549BF">
        <w:rPr>
          <w:rFonts w:ascii="Segoe UI" w:hAnsi="Segoe UI" w:cs="Segoe UI"/>
          <w:szCs w:val="22"/>
        </w:rPr>
        <w:t xml:space="preserve">Kontrolní dny     </w:t>
      </w:r>
    </w:p>
    <w:p w14:paraId="70B20E9B" w14:textId="17232F67" w:rsidR="004A7C0C" w:rsidRPr="004A7C0C" w:rsidRDefault="004A7C0C" w:rsidP="00356D4D">
      <w:pPr>
        <w:spacing w:after="120"/>
        <w:ind w:left="709"/>
        <w:jc w:val="both"/>
        <w:rPr>
          <w:rFonts w:ascii="Segoe UI" w:hAnsi="Segoe UI" w:cs="Segoe UI"/>
          <w:szCs w:val="22"/>
        </w:rPr>
      </w:pPr>
      <w:r w:rsidRPr="004A7C0C">
        <w:rPr>
          <w:rFonts w:ascii="Segoe UI" w:hAnsi="Segoe UI" w:cs="Segoe UI"/>
          <w:szCs w:val="22"/>
        </w:rPr>
        <w:lastRenderedPageBreak/>
        <w:t xml:space="preserve">Pro účely řádné kontroly průběhu provádění díla se budou konat Kontrolní dny, a to v pravidelných termínech dle vzájemné dohody mezi </w:t>
      </w:r>
      <w:r w:rsidR="006311D6">
        <w:rPr>
          <w:rFonts w:ascii="Segoe UI" w:hAnsi="Segoe UI" w:cs="Segoe UI"/>
          <w:szCs w:val="22"/>
        </w:rPr>
        <w:t>Objed</w:t>
      </w:r>
      <w:r w:rsidRPr="004A7C0C">
        <w:rPr>
          <w:rFonts w:ascii="Segoe UI" w:hAnsi="Segoe UI" w:cs="Segoe UI"/>
          <w:szCs w:val="22"/>
        </w:rPr>
        <w:t xml:space="preserve">natelem a </w:t>
      </w:r>
      <w:r w:rsidR="006311D6">
        <w:rPr>
          <w:rFonts w:ascii="Segoe UI" w:hAnsi="Segoe UI" w:cs="Segoe UI"/>
          <w:szCs w:val="22"/>
        </w:rPr>
        <w:t>Zhotovitel</w:t>
      </w:r>
      <w:r w:rsidRPr="004A7C0C">
        <w:rPr>
          <w:rFonts w:ascii="Segoe UI" w:hAnsi="Segoe UI" w:cs="Segoe UI"/>
          <w:szCs w:val="22"/>
        </w:rPr>
        <w:t>em, nejméně však jedenkrát týdně.</w:t>
      </w:r>
    </w:p>
    <w:p w14:paraId="39A6C7BC" w14:textId="67C2C1E5"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Mimo pravidelné Kontrolní dny předcházejícího bodu se může dle potřeb </w:t>
      </w:r>
      <w:r w:rsidR="00F45F02" w:rsidRPr="00D549BF">
        <w:rPr>
          <w:rFonts w:ascii="Segoe UI" w:hAnsi="Segoe UI" w:cs="Segoe UI"/>
          <w:szCs w:val="22"/>
        </w:rPr>
        <w:t>konat mimořádný</w:t>
      </w:r>
      <w:r w:rsidRPr="00D549BF">
        <w:rPr>
          <w:rFonts w:ascii="Segoe UI" w:hAnsi="Segoe UI" w:cs="Segoe UI"/>
          <w:szCs w:val="22"/>
        </w:rPr>
        <w:t xml:space="preserve"> Kontrolní den, kdy organizující je povinen oznámit všem ostatním zúčastněným termín jeho konání písemně a nejméně tři kalendářní dny před jeho konáním.</w:t>
      </w:r>
    </w:p>
    <w:p w14:paraId="6CB7C906" w14:textId="571F7FDA"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Kontrolních dnů jsou povinni se zúčastnit zástupci </w:t>
      </w:r>
      <w:r w:rsidR="006311D6">
        <w:rPr>
          <w:rFonts w:ascii="Segoe UI" w:hAnsi="Segoe UI" w:cs="Segoe UI"/>
          <w:szCs w:val="22"/>
        </w:rPr>
        <w:t>Objed</w:t>
      </w:r>
      <w:r w:rsidRPr="00D549BF">
        <w:rPr>
          <w:rFonts w:ascii="Segoe UI" w:hAnsi="Segoe UI" w:cs="Segoe UI"/>
          <w:szCs w:val="22"/>
        </w:rPr>
        <w:t xml:space="preserve">natele včetně osob vykonávajících funkci Technického dozoru investora, Autorského dozoru, Koordinátora BOZP a zástupci </w:t>
      </w:r>
      <w:r w:rsidR="006311D6">
        <w:rPr>
          <w:rFonts w:ascii="Segoe UI" w:hAnsi="Segoe UI" w:cs="Segoe UI"/>
          <w:szCs w:val="22"/>
        </w:rPr>
        <w:t>Zhotovitel</w:t>
      </w:r>
      <w:r w:rsidRPr="00D549BF">
        <w:rPr>
          <w:rFonts w:ascii="Segoe UI" w:hAnsi="Segoe UI" w:cs="Segoe UI"/>
          <w:szCs w:val="22"/>
        </w:rPr>
        <w:t>e.</w:t>
      </w:r>
    </w:p>
    <w:p w14:paraId="0003F71D" w14:textId="1EF0E227"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Vedením Kontrolních dnů je pověřen </w:t>
      </w:r>
      <w:r w:rsidR="006311D6">
        <w:rPr>
          <w:rFonts w:ascii="Segoe UI" w:hAnsi="Segoe UI" w:cs="Segoe UI"/>
          <w:szCs w:val="22"/>
        </w:rPr>
        <w:t>Objed</w:t>
      </w:r>
      <w:r w:rsidRPr="00D549BF">
        <w:rPr>
          <w:rFonts w:ascii="Segoe UI" w:hAnsi="Segoe UI" w:cs="Segoe UI"/>
          <w:szCs w:val="22"/>
        </w:rPr>
        <w:t>natel.</w:t>
      </w:r>
    </w:p>
    <w:p w14:paraId="31EEAAB8" w14:textId="299BE75C" w:rsidR="004A7C0C" w:rsidRPr="00D549BF" w:rsidRDefault="004A7C0C" w:rsidP="00356D4D">
      <w:pPr>
        <w:spacing w:after="120"/>
        <w:ind w:left="709"/>
        <w:jc w:val="both"/>
        <w:rPr>
          <w:rFonts w:ascii="Segoe UI" w:hAnsi="Segoe UI" w:cs="Segoe UI"/>
          <w:szCs w:val="22"/>
        </w:rPr>
      </w:pPr>
      <w:r w:rsidRPr="00D549BF">
        <w:rPr>
          <w:rFonts w:ascii="Segoe UI" w:hAnsi="Segoe UI" w:cs="Segoe UI"/>
          <w:szCs w:val="22"/>
        </w:rPr>
        <w:t xml:space="preserve">Obsahem Kontrolního dne je zejména zpráva </w:t>
      </w:r>
      <w:r w:rsidR="006311D6">
        <w:rPr>
          <w:rFonts w:ascii="Segoe UI" w:hAnsi="Segoe UI" w:cs="Segoe UI"/>
          <w:szCs w:val="22"/>
        </w:rPr>
        <w:t>Zhotovitel</w:t>
      </w:r>
      <w:r w:rsidRPr="00D549BF">
        <w:rPr>
          <w:rFonts w:ascii="Segoe UI" w:hAnsi="Segoe UI" w:cs="Segoe UI"/>
          <w:szCs w:val="22"/>
        </w:rPr>
        <w:t>e o postupu prací, kontrola časového a finančního plnění provádění prací, odsouhlasení užitých materiálů, připomínky a podněty osob vykonávajících funkci technického dozoru investora a autorského dozoru a stanovení případných nápravných opatření a úkolů.</w:t>
      </w:r>
    </w:p>
    <w:p w14:paraId="37AE06B5" w14:textId="74737A99" w:rsidR="004A7C0C" w:rsidRPr="00D549BF" w:rsidRDefault="006311D6" w:rsidP="00356D4D">
      <w:pPr>
        <w:spacing w:after="120"/>
        <w:ind w:left="709"/>
        <w:jc w:val="both"/>
        <w:rPr>
          <w:rFonts w:ascii="Segoe UI" w:hAnsi="Segoe UI" w:cs="Segoe UI"/>
          <w:szCs w:val="22"/>
        </w:rPr>
      </w:pPr>
      <w:r>
        <w:rPr>
          <w:rFonts w:ascii="Segoe UI" w:hAnsi="Segoe UI" w:cs="Segoe UI"/>
          <w:szCs w:val="22"/>
        </w:rPr>
        <w:t>Objed</w:t>
      </w:r>
      <w:r w:rsidR="004A7C0C" w:rsidRPr="00D549BF">
        <w:rPr>
          <w:rFonts w:ascii="Segoe UI" w:hAnsi="Segoe UI" w:cs="Segoe UI"/>
          <w:szCs w:val="22"/>
        </w:rPr>
        <w:t>natel (jeho zástupce) pořizuje z Kontrolního dne zápis o jednání, který bude součástí stavebního deníku a bude dán na vědomí všem osobám, které se mají kontrolních dnů zúčastňovat.</w:t>
      </w:r>
    </w:p>
    <w:p w14:paraId="56A9DFCA" w14:textId="04B2FFFC" w:rsidR="00A13CEF" w:rsidRDefault="006311D6" w:rsidP="00A13CEF">
      <w:pPr>
        <w:spacing w:after="120"/>
        <w:ind w:left="709"/>
        <w:jc w:val="both"/>
        <w:rPr>
          <w:rFonts w:ascii="Segoe UI" w:hAnsi="Segoe UI" w:cs="Segoe UI"/>
          <w:szCs w:val="22"/>
        </w:rPr>
      </w:pPr>
      <w:r>
        <w:rPr>
          <w:rFonts w:ascii="Segoe UI" w:hAnsi="Segoe UI" w:cs="Segoe UI"/>
          <w:szCs w:val="22"/>
        </w:rPr>
        <w:t>Zhotovitel</w:t>
      </w:r>
      <w:r w:rsidR="004A7C0C" w:rsidRPr="00D549BF">
        <w:rPr>
          <w:rFonts w:ascii="Segoe UI" w:hAnsi="Segoe UI" w:cs="Segoe UI"/>
          <w:szCs w:val="22"/>
        </w:rPr>
        <w:t xml:space="preserve"> zapisuje datum konání Kontrolního dne do stavebního deníku.</w:t>
      </w:r>
    </w:p>
    <w:p w14:paraId="51758DD9" w14:textId="77777777" w:rsidR="00A13CEF" w:rsidRDefault="00A13CEF" w:rsidP="00A13CEF">
      <w:pPr>
        <w:spacing w:after="120"/>
        <w:ind w:left="709"/>
        <w:jc w:val="both"/>
        <w:rPr>
          <w:rFonts w:ascii="Segoe UI" w:hAnsi="Segoe UI" w:cs="Segoe UI"/>
          <w:szCs w:val="22"/>
        </w:rPr>
      </w:pPr>
    </w:p>
    <w:p w14:paraId="5DC97758" w14:textId="73C006E0" w:rsidR="00A13CEF" w:rsidRPr="00A13CEF" w:rsidRDefault="00A13CEF" w:rsidP="00A13CEF">
      <w:pPr>
        <w:numPr>
          <w:ilvl w:val="0"/>
          <w:numId w:val="2"/>
        </w:numPr>
        <w:spacing w:after="120"/>
        <w:ind w:left="426" w:hanging="426"/>
        <w:jc w:val="center"/>
        <w:rPr>
          <w:rFonts w:ascii="Segoe UI" w:hAnsi="Segoe UI" w:cs="Segoe UI"/>
          <w:b/>
          <w:sz w:val="26"/>
          <w:szCs w:val="26"/>
        </w:rPr>
      </w:pPr>
      <w:r w:rsidRPr="00A13CEF">
        <w:rPr>
          <w:rFonts w:ascii="Segoe UI" w:hAnsi="Segoe UI" w:cs="Segoe UI"/>
          <w:b/>
          <w:sz w:val="26"/>
          <w:szCs w:val="26"/>
        </w:rPr>
        <w:t>PRÁVA A POVINNOSTI SMLUVNÍCH STRAN</w:t>
      </w:r>
    </w:p>
    <w:p w14:paraId="5FAB32D6" w14:textId="0F7E8503" w:rsidR="004A7C0C" w:rsidRPr="00D549B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D549BF">
        <w:rPr>
          <w:rFonts w:ascii="Segoe UI" w:hAnsi="Segoe UI" w:cs="Segoe UI"/>
          <w:szCs w:val="22"/>
        </w:rPr>
        <w:t xml:space="preserve"> je povinen umožnit osobám pověřeným </w:t>
      </w:r>
      <w:r>
        <w:rPr>
          <w:rFonts w:ascii="Segoe UI" w:hAnsi="Segoe UI" w:cs="Segoe UI"/>
          <w:szCs w:val="22"/>
        </w:rPr>
        <w:t>Objed</w:t>
      </w:r>
      <w:r w:rsidR="004A7C0C" w:rsidRPr="00D549BF">
        <w:rPr>
          <w:rFonts w:ascii="Segoe UI" w:hAnsi="Segoe UI" w:cs="Segoe UI"/>
          <w:szCs w:val="22"/>
        </w:rPr>
        <w:t xml:space="preserve">natelem vstup do místa realizace díla po předchozím upozornění ze strany </w:t>
      </w:r>
      <w:r>
        <w:rPr>
          <w:rFonts w:ascii="Segoe UI" w:hAnsi="Segoe UI" w:cs="Segoe UI"/>
          <w:szCs w:val="22"/>
        </w:rPr>
        <w:t>Objed</w:t>
      </w:r>
      <w:r w:rsidR="004A7C0C" w:rsidRPr="00D549BF">
        <w:rPr>
          <w:rFonts w:ascii="Segoe UI" w:hAnsi="Segoe UI" w:cs="Segoe UI"/>
          <w:szCs w:val="22"/>
        </w:rPr>
        <w:t>natele nebo jeho zástupce.</w:t>
      </w:r>
    </w:p>
    <w:p w14:paraId="75A1FBAD" w14:textId="3339A323"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nechat si odsouhlasit </w:t>
      </w:r>
      <w:r>
        <w:rPr>
          <w:rFonts w:ascii="Segoe UI" w:hAnsi="Segoe UI" w:cs="Segoe UI"/>
          <w:szCs w:val="22"/>
        </w:rPr>
        <w:t>Objed</w:t>
      </w:r>
      <w:r w:rsidR="004A7C0C" w:rsidRPr="004A7C0C">
        <w:rPr>
          <w:rFonts w:ascii="Segoe UI" w:hAnsi="Segoe UI" w:cs="Segoe UI"/>
          <w:szCs w:val="22"/>
        </w:rPr>
        <w:t xml:space="preserve">natelem obvod staveniště a </w:t>
      </w:r>
      <w:r w:rsidR="00D549BF">
        <w:rPr>
          <w:rFonts w:ascii="Segoe UI" w:hAnsi="Segoe UI" w:cs="Segoe UI"/>
          <w:szCs w:val="22"/>
        </w:rPr>
        <w:t xml:space="preserve">případnou </w:t>
      </w:r>
      <w:r w:rsidR="004A7C0C" w:rsidRPr="004A7C0C">
        <w:rPr>
          <w:rFonts w:ascii="Segoe UI" w:hAnsi="Segoe UI" w:cs="Segoe UI"/>
          <w:szCs w:val="22"/>
        </w:rPr>
        <w:t xml:space="preserve">velikost a délku záboru </w:t>
      </w:r>
      <w:r w:rsidR="00D549BF">
        <w:rPr>
          <w:rFonts w:ascii="Segoe UI" w:hAnsi="Segoe UI" w:cs="Segoe UI"/>
          <w:szCs w:val="22"/>
        </w:rPr>
        <w:t>veřejného prostranství</w:t>
      </w:r>
      <w:r w:rsidR="004A7C0C" w:rsidRPr="004A7C0C">
        <w:rPr>
          <w:rFonts w:ascii="Segoe UI" w:hAnsi="Segoe UI" w:cs="Segoe UI"/>
          <w:szCs w:val="22"/>
        </w:rPr>
        <w:t>.</w:t>
      </w:r>
    </w:p>
    <w:p w14:paraId="756E0105" w14:textId="7ACC5610"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w:t>
      </w:r>
      <w:r>
        <w:rPr>
          <w:rFonts w:ascii="Segoe UI" w:hAnsi="Segoe UI" w:cs="Segoe UI"/>
          <w:szCs w:val="22"/>
        </w:rPr>
        <w:t>Zhotovitel</w:t>
      </w:r>
      <w:r w:rsidR="004A7C0C" w:rsidRPr="004A7C0C">
        <w:rPr>
          <w:rFonts w:ascii="Segoe UI" w:hAnsi="Segoe UI" w:cs="Segoe UI"/>
          <w:szCs w:val="22"/>
        </w:rPr>
        <w:t xml:space="preserve"> oprávněn započít s osazováním příslušných výrobků do stavby. Veškeré dokumenty musí </w:t>
      </w:r>
      <w:r>
        <w:rPr>
          <w:rFonts w:ascii="Segoe UI" w:hAnsi="Segoe UI" w:cs="Segoe UI"/>
          <w:szCs w:val="22"/>
        </w:rPr>
        <w:t>Zhotovitel</w:t>
      </w:r>
      <w:r w:rsidR="004A7C0C" w:rsidRPr="004A7C0C">
        <w:rPr>
          <w:rFonts w:ascii="Segoe UI" w:hAnsi="Segoe UI" w:cs="Segoe UI"/>
          <w:szCs w:val="22"/>
        </w:rPr>
        <w:t xml:space="preserve"> předkládat v českém jazyce.</w:t>
      </w:r>
    </w:p>
    <w:p w14:paraId="22323FF1" w14:textId="792FCF33" w:rsidR="004A7C0C" w:rsidRPr="004A7C0C" w:rsidRDefault="004A7C0C" w:rsidP="00A13CEF">
      <w:pPr>
        <w:numPr>
          <w:ilvl w:val="1"/>
          <w:numId w:val="2"/>
        </w:numPr>
        <w:spacing w:after="120"/>
        <w:ind w:left="567" w:hanging="567"/>
        <w:jc w:val="both"/>
        <w:rPr>
          <w:rFonts w:ascii="Segoe UI" w:hAnsi="Segoe UI" w:cs="Segoe UI"/>
          <w:szCs w:val="22"/>
        </w:rPr>
      </w:pPr>
      <w:r w:rsidRPr="004A7C0C">
        <w:rPr>
          <w:rFonts w:ascii="Segoe UI" w:hAnsi="Segoe UI" w:cs="Segoe UI"/>
          <w:szCs w:val="22"/>
        </w:rPr>
        <w:t xml:space="preserve">S ohledem na vysokou frekvenci pohybu osob je </w:t>
      </w:r>
      <w:r w:rsidR="006311D6">
        <w:rPr>
          <w:rFonts w:ascii="Segoe UI" w:hAnsi="Segoe UI" w:cs="Segoe UI"/>
          <w:szCs w:val="22"/>
        </w:rPr>
        <w:t>Zhotovitel</w:t>
      </w:r>
      <w:r w:rsidRPr="004A7C0C">
        <w:rPr>
          <w:rFonts w:ascii="Segoe UI" w:hAnsi="Segoe UI" w:cs="Segoe UI"/>
          <w:szCs w:val="22"/>
        </w:rPr>
        <w:t xml:space="preserve"> tuto skutečnost zohlednit v nastavení bezpečnostních opatření. Mimořádná bezpečnostní opatření budou nastavena </w:t>
      </w:r>
      <w:r w:rsidR="006311D6">
        <w:rPr>
          <w:rFonts w:ascii="Segoe UI" w:hAnsi="Segoe UI" w:cs="Segoe UI"/>
          <w:szCs w:val="22"/>
        </w:rPr>
        <w:t>Zhotovitel</w:t>
      </w:r>
      <w:r w:rsidRPr="004A7C0C">
        <w:rPr>
          <w:rFonts w:ascii="Segoe UI" w:hAnsi="Segoe UI" w:cs="Segoe UI"/>
          <w:szCs w:val="22"/>
        </w:rPr>
        <w:t xml:space="preserve">em po konzultaci se zástupci </w:t>
      </w:r>
      <w:r w:rsidR="006311D6">
        <w:rPr>
          <w:rFonts w:ascii="Segoe UI" w:hAnsi="Segoe UI" w:cs="Segoe UI"/>
          <w:szCs w:val="22"/>
        </w:rPr>
        <w:t>Objed</w:t>
      </w:r>
      <w:r w:rsidRPr="004A7C0C">
        <w:rPr>
          <w:rFonts w:ascii="Segoe UI" w:hAnsi="Segoe UI" w:cs="Segoe UI"/>
          <w:szCs w:val="22"/>
        </w:rPr>
        <w:t>natele a provozovatele zařízení s ohledem na specifické podmínky realizace.</w:t>
      </w:r>
    </w:p>
    <w:p w14:paraId="321EB02B" w14:textId="3E5DC9DE"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organizačně zajistí nejpozději do 3 pracovních dní od podpisu Smlouvy společné koordinační jednání zástupce </w:t>
      </w:r>
      <w:r>
        <w:rPr>
          <w:rFonts w:ascii="Segoe UI" w:hAnsi="Segoe UI" w:cs="Segoe UI"/>
          <w:szCs w:val="22"/>
        </w:rPr>
        <w:t>Objed</w:t>
      </w:r>
      <w:r w:rsidR="004A7C0C" w:rsidRPr="004A7C0C">
        <w:rPr>
          <w:rFonts w:ascii="Segoe UI" w:hAnsi="Segoe UI" w:cs="Segoe UI"/>
          <w:szCs w:val="22"/>
        </w:rPr>
        <w:t xml:space="preserve">natele, zástupce </w:t>
      </w:r>
      <w:r>
        <w:rPr>
          <w:rFonts w:ascii="Segoe UI" w:hAnsi="Segoe UI" w:cs="Segoe UI"/>
          <w:szCs w:val="22"/>
        </w:rPr>
        <w:t>Zhotovitel</w:t>
      </w:r>
      <w:r w:rsidR="004A7C0C" w:rsidRPr="004A7C0C">
        <w:rPr>
          <w:rFonts w:ascii="Segoe UI" w:hAnsi="Segoe UI" w:cs="Segoe UI"/>
          <w:szCs w:val="22"/>
        </w:rPr>
        <w:t xml:space="preserve">e, projektanta, technického dozoru investora, koordinátora BOZP a provozovatele zařízení. Na tomto jednání předloží </w:t>
      </w:r>
      <w:r>
        <w:rPr>
          <w:rFonts w:ascii="Segoe UI" w:hAnsi="Segoe UI" w:cs="Segoe UI"/>
          <w:szCs w:val="22"/>
        </w:rPr>
        <w:t>Zhotovitel</w:t>
      </w:r>
      <w:r w:rsidR="004A7C0C" w:rsidRPr="004A7C0C">
        <w:rPr>
          <w:rFonts w:ascii="Segoe UI" w:hAnsi="Segoe UI" w:cs="Segoe UI"/>
          <w:szCs w:val="22"/>
        </w:rPr>
        <w:t xml:space="preserve"> časový harmonogram a zpracované zásady organizace výstavby k vyjádření dotčených subjektů. Na tomto jednání budou dotčené subjekty seznámeny s formou identifikace zástupců </w:t>
      </w:r>
      <w:r>
        <w:rPr>
          <w:rFonts w:ascii="Segoe UI" w:hAnsi="Segoe UI" w:cs="Segoe UI"/>
          <w:szCs w:val="22"/>
        </w:rPr>
        <w:t>Zhotovitel</w:t>
      </w:r>
      <w:r w:rsidR="004A7C0C" w:rsidRPr="004A7C0C">
        <w:rPr>
          <w:rFonts w:ascii="Segoe UI" w:hAnsi="Segoe UI" w:cs="Segoe UI"/>
          <w:szCs w:val="22"/>
        </w:rPr>
        <w:t xml:space="preserve">e na stavbě. Na tomto jednání bude smluvními stranami dohodnuto, kde vznikne staveniště a kde budou umístěny prostory k užívání </w:t>
      </w:r>
      <w:r>
        <w:rPr>
          <w:rFonts w:ascii="Segoe UI" w:hAnsi="Segoe UI" w:cs="Segoe UI"/>
          <w:szCs w:val="22"/>
        </w:rPr>
        <w:t>Objed</w:t>
      </w:r>
      <w:r w:rsidR="004A7C0C" w:rsidRPr="004A7C0C">
        <w:rPr>
          <w:rFonts w:ascii="Segoe UI" w:hAnsi="Segoe UI" w:cs="Segoe UI"/>
          <w:szCs w:val="22"/>
        </w:rPr>
        <w:t xml:space="preserve">natele, </w:t>
      </w:r>
      <w:r w:rsidR="004A7C0C" w:rsidRPr="004A7C0C">
        <w:rPr>
          <w:rFonts w:ascii="Segoe UI" w:hAnsi="Segoe UI" w:cs="Segoe UI"/>
          <w:szCs w:val="22"/>
        </w:rPr>
        <w:lastRenderedPageBreak/>
        <w:t xml:space="preserve">včetně plánu na omezení provozu těchto prostor, které budou určeny </w:t>
      </w:r>
      <w:r>
        <w:rPr>
          <w:rFonts w:ascii="Segoe UI" w:hAnsi="Segoe UI" w:cs="Segoe UI"/>
          <w:szCs w:val="22"/>
        </w:rPr>
        <w:t>Objed</w:t>
      </w:r>
      <w:r w:rsidR="004A7C0C" w:rsidRPr="004A7C0C">
        <w:rPr>
          <w:rFonts w:ascii="Segoe UI" w:hAnsi="Segoe UI" w:cs="Segoe UI"/>
          <w:szCs w:val="22"/>
        </w:rPr>
        <w:t xml:space="preserve">natelem s tím, že </w:t>
      </w:r>
      <w:r>
        <w:rPr>
          <w:rFonts w:ascii="Segoe UI" w:hAnsi="Segoe UI" w:cs="Segoe UI"/>
          <w:szCs w:val="22"/>
        </w:rPr>
        <w:t>Zhotovitel</w:t>
      </w:r>
      <w:r w:rsidR="004A7C0C" w:rsidRPr="004A7C0C">
        <w:rPr>
          <w:rFonts w:ascii="Segoe UI" w:hAnsi="Segoe UI" w:cs="Segoe UI"/>
          <w:szCs w:val="22"/>
        </w:rPr>
        <w:t xml:space="preserve"> s ohledem na plán organizace výstavby zapracuje požadavky </w:t>
      </w:r>
      <w:r>
        <w:rPr>
          <w:rFonts w:ascii="Segoe UI" w:hAnsi="Segoe UI" w:cs="Segoe UI"/>
          <w:szCs w:val="22"/>
        </w:rPr>
        <w:t>Objed</w:t>
      </w:r>
      <w:r w:rsidR="004A7C0C" w:rsidRPr="004A7C0C">
        <w:rPr>
          <w:rFonts w:ascii="Segoe UI" w:hAnsi="Segoe UI" w:cs="Segoe UI"/>
          <w:szCs w:val="22"/>
        </w:rPr>
        <w:t xml:space="preserve">natele. </w:t>
      </w:r>
    </w:p>
    <w:p w14:paraId="1CF25615" w14:textId="20270CBD"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4A7C0C" w:rsidRPr="004A7C0C">
        <w:rPr>
          <w:rFonts w:ascii="Segoe UI" w:hAnsi="Segoe UI" w:cs="Segoe UI"/>
          <w:szCs w:val="22"/>
        </w:rPr>
        <w:t>natel požaduje jednotnou, jednoznačnou a viditelnou identifikaci všech pracovníků na staveništi. Požadavek na jednotnou identifikaci pracovníků se vztahuje na všechny pracovníky po celou dobu stavby, tedy i na pracovníky poddodavatelů.</w:t>
      </w:r>
    </w:p>
    <w:p w14:paraId="17CC387C" w14:textId="7FE63DDF" w:rsidR="004A7C0C" w:rsidRPr="004A7C0C" w:rsidRDefault="004A7C0C" w:rsidP="00A13CEF">
      <w:pPr>
        <w:numPr>
          <w:ilvl w:val="1"/>
          <w:numId w:val="2"/>
        </w:numPr>
        <w:spacing w:after="120"/>
        <w:ind w:left="567" w:hanging="567"/>
        <w:jc w:val="both"/>
        <w:rPr>
          <w:rFonts w:ascii="Segoe UI" w:hAnsi="Segoe UI" w:cs="Segoe UI"/>
          <w:szCs w:val="22"/>
        </w:rPr>
      </w:pPr>
      <w:r w:rsidRPr="004A7C0C">
        <w:rPr>
          <w:rFonts w:ascii="Segoe UI" w:hAnsi="Segoe UI" w:cs="Segoe UI"/>
          <w:szCs w:val="22"/>
        </w:rPr>
        <w:t xml:space="preserve">S ohledem na požadavek jednolitého vzhledu celého areálu je </w:t>
      </w:r>
      <w:r w:rsidR="006311D6">
        <w:rPr>
          <w:rFonts w:ascii="Segoe UI" w:hAnsi="Segoe UI" w:cs="Segoe UI"/>
          <w:szCs w:val="22"/>
        </w:rPr>
        <w:t>Zhotovitel</w:t>
      </w:r>
      <w:r w:rsidRPr="004A7C0C">
        <w:rPr>
          <w:rFonts w:ascii="Segoe UI" w:hAnsi="Segoe UI" w:cs="Segoe UI"/>
          <w:szCs w:val="22"/>
        </w:rPr>
        <w:t xml:space="preserve"> povinen s dostatečným předstihem předložit </w:t>
      </w:r>
      <w:r w:rsidR="006311D6">
        <w:rPr>
          <w:rFonts w:ascii="Segoe UI" w:hAnsi="Segoe UI" w:cs="Segoe UI"/>
          <w:szCs w:val="22"/>
        </w:rPr>
        <w:t>Objed</w:t>
      </w:r>
      <w:r w:rsidRPr="004A7C0C">
        <w:rPr>
          <w:rFonts w:ascii="Segoe UI" w:hAnsi="Segoe UI" w:cs="Segoe UI"/>
          <w:szCs w:val="22"/>
        </w:rPr>
        <w:t>nateli k odsouhlasení vzor barevného řešení a struktury fasád všech objektů, a to na formátu minimálně velikosti A 2.</w:t>
      </w:r>
    </w:p>
    <w:p w14:paraId="615C2D00" w14:textId="3B49A8F5"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má povinnost dát </w:t>
      </w:r>
      <w:r>
        <w:rPr>
          <w:rFonts w:ascii="Segoe UI" w:hAnsi="Segoe UI" w:cs="Segoe UI"/>
          <w:szCs w:val="22"/>
        </w:rPr>
        <w:t>Objed</w:t>
      </w:r>
      <w:r w:rsidR="004A7C0C" w:rsidRPr="004A7C0C">
        <w:rPr>
          <w:rFonts w:ascii="Segoe UI" w:hAnsi="Segoe UI" w:cs="Segoe UI"/>
          <w:szCs w:val="22"/>
        </w:rPr>
        <w:t xml:space="preserve">nateli k odsouhlasení dodávané technologie a výrobky </w:t>
      </w:r>
      <w:r w:rsidR="00F45F02" w:rsidRPr="004A7C0C">
        <w:rPr>
          <w:rFonts w:ascii="Segoe UI" w:hAnsi="Segoe UI" w:cs="Segoe UI"/>
          <w:szCs w:val="22"/>
        </w:rPr>
        <w:t>a před</w:t>
      </w:r>
      <w:r w:rsidR="004A7C0C" w:rsidRPr="004A7C0C">
        <w:rPr>
          <w:rFonts w:ascii="Segoe UI" w:hAnsi="Segoe UI" w:cs="Segoe UI"/>
          <w:szCs w:val="22"/>
        </w:rPr>
        <w:t xml:space="preserve"> jejich samotnou instalací konzultovat se zástupci </w:t>
      </w:r>
      <w:r>
        <w:rPr>
          <w:rFonts w:ascii="Segoe UI" w:hAnsi="Segoe UI" w:cs="Segoe UI"/>
          <w:szCs w:val="22"/>
        </w:rPr>
        <w:t>Objed</w:t>
      </w:r>
      <w:r w:rsidR="004A7C0C" w:rsidRPr="004A7C0C">
        <w:rPr>
          <w:rFonts w:ascii="Segoe UI" w:hAnsi="Segoe UI" w:cs="Segoe UI"/>
          <w:szCs w:val="22"/>
        </w:rPr>
        <w:t xml:space="preserve">natele. </w:t>
      </w:r>
      <w:r>
        <w:rPr>
          <w:rFonts w:ascii="Segoe UI" w:hAnsi="Segoe UI" w:cs="Segoe UI"/>
          <w:szCs w:val="22"/>
        </w:rPr>
        <w:t>Objed</w:t>
      </w:r>
      <w:r w:rsidR="004A7C0C" w:rsidRPr="004A7C0C">
        <w:rPr>
          <w:rFonts w:ascii="Segoe UI" w:hAnsi="Segoe UI" w:cs="Segoe UI"/>
          <w:szCs w:val="22"/>
        </w:rPr>
        <w:t xml:space="preserve">natel má možnost odmítnout dodávané produkty, za předpokladu jejich nesouladu se zadávacími podmínkami či nabídkou </w:t>
      </w:r>
      <w:r>
        <w:rPr>
          <w:rFonts w:ascii="Segoe UI" w:hAnsi="Segoe UI" w:cs="Segoe UI"/>
          <w:szCs w:val="22"/>
        </w:rPr>
        <w:t>Zhotovitel</w:t>
      </w:r>
      <w:r w:rsidR="004A7C0C" w:rsidRPr="004A7C0C">
        <w:rPr>
          <w:rFonts w:ascii="Segoe UI" w:hAnsi="Segoe UI" w:cs="Segoe UI"/>
          <w:szCs w:val="22"/>
        </w:rPr>
        <w:t>e předloženou v rámci výběrového řízení.</w:t>
      </w:r>
    </w:p>
    <w:p w14:paraId="69B4679E" w14:textId="7E69F7AE"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4A7C0C" w:rsidRPr="004A7C0C">
        <w:rPr>
          <w:rFonts w:ascii="Segoe UI" w:hAnsi="Segoe UI" w:cs="Segoe UI"/>
          <w:szCs w:val="22"/>
        </w:rPr>
        <w:t xml:space="preserve">natel si vyhrazuje právo požadovat po </w:t>
      </w:r>
      <w:r>
        <w:rPr>
          <w:rFonts w:ascii="Segoe UI" w:hAnsi="Segoe UI" w:cs="Segoe UI"/>
          <w:szCs w:val="22"/>
        </w:rPr>
        <w:t>Zhotovitel</w:t>
      </w:r>
      <w:r w:rsidR="004A7C0C" w:rsidRPr="004A7C0C">
        <w:rPr>
          <w:rFonts w:ascii="Segoe UI" w:hAnsi="Segoe UI" w:cs="Segoe UI"/>
          <w:szCs w:val="22"/>
        </w:rPr>
        <w:t xml:space="preserve">i změnu dodávaných produktů a materiálu, a rovněž snížení objemu prací. K požadavku </w:t>
      </w:r>
      <w:r>
        <w:rPr>
          <w:rFonts w:ascii="Segoe UI" w:hAnsi="Segoe UI" w:cs="Segoe UI"/>
          <w:szCs w:val="22"/>
        </w:rPr>
        <w:t>Objed</w:t>
      </w:r>
      <w:r w:rsidR="004A7C0C" w:rsidRPr="004A7C0C">
        <w:rPr>
          <w:rFonts w:ascii="Segoe UI" w:hAnsi="Segoe UI" w:cs="Segoe UI"/>
          <w:szCs w:val="22"/>
        </w:rPr>
        <w:t xml:space="preserve">natele uvedenému v tomto článku se musí </w:t>
      </w:r>
      <w:r>
        <w:rPr>
          <w:rFonts w:ascii="Segoe UI" w:hAnsi="Segoe UI" w:cs="Segoe UI"/>
          <w:szCs w:val="22"/>
        </w:rPr>
        <w:t>Zhotovitel</w:t>
      </w:r>
      <w:r w:rsidR="004A7C0C" w:rsidRPr="004A7C0C">
        <w:rPr>
          <w:rFonts w:ascii="Segoe UI" w:hAnsi="Segoe UI" w:cs="Segoe UI"/>
          <w:szCs w:val="22"/>
        </w:rPr>
        <w:t xml:space="preserve"> vyjádřit a poskytnout </w:t>
      </w:r>
      <w:r>
        <w:rPr>
          <w:rFonts w:ascii="Segoe UI" w:hAnsi="Segoe UI" w:cs="Segoe UI"/>
          <w:szCs w:val="22"/>
        </w:rPr>
        <w:t>Objed</w:t>
      </w:r>
      <w:r w:rsidR="004A7C0C" w:rsidRPr="004A7C0C">
        <w:rPr>
          <w:rFonts w:ascii="Segoe UI" w:hAnsi="Segoe UI" w:cs="Segoe UI"/>
          <w:szCs w:val="22"/>
        </w:rPr>
        <w:t>nateli součinnost při změně rozsahu díla nebo změně jeho kvalitativní stránky. Veškeré takto dohodnuté změny mohou být realizované až po uzavření dodatku ke smlouvě, do kterého budou tyto změny zaneseny.</w:t>
      </w:r>
    </w:p>
    <w:p w14:paraId="7033A4DB" w14:textId="0CEA9099" w:rsidR="004A7C0C" w:rsidRPr="004A7C0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je povinen a zavazuje se, že před výrobou stavebních a jiných prvků stavby, které budou do stavby následně zabudovány, si musí dopředu ověřit skutečné rozměry před výrobou prvku a jeho osazením na určeném místě stavby (koordinace montáže prvků interiérových i výplně otvorů a dal.).</w:t>
      </w:r>
    </w:p>
    <w:p w14:paraId="3CDBC408" w14:textId="013C3FCE" w:rsidR="002E3E98" w:rsidRPr="00A13CEF"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A7C0C" w:rsidRPr="004A7C0C">
        <w:rPr>
          <w:rFonts w:ascii="Segoe UI" w:hAnsi="Segoe UI" w:cs="Segoe UI"/>
          <w:szCs w:val="22"/>
        </w:rPr>
        <w:t xml:space="preserve"> má právo s ohledem na změny rozsahu díla, nebo s ohledem na zásahy </w:t>
      </w:r>
      <w:r>
        <w:rPr>
          <w:rFonts w:ascii="Segoe UI" w:hAnsi="Segoe UI" w:cs="Segoe UI"/>
          <w:szCs w:val="22"/>
        </w:rPr>
        <w:t>Objed</w:t>
      </w:r>
      <w:r w:rsidR="004A7C0C" w:rsidRPr="004A7C0C">
        <w:rPr>
          <w:rFonts w:ascii="Segoe UI" w:hAnsi="Segoe UI" w:cs="Segoe UI"/>
          <w:szCs w:val="22"/>
        </w:rPr>
        <w:t>natele do původního plánu organizace výstavby, požadovat objektivní a odůvodněné zvýšení ceny o hodnotu přímo vztahující se k dotčeným změnám a rovněž má právo požadovat prodloužení termínů realizace díla s ohledem na charakter a obsah výše uvedených změn. Na těchto změnách se musí dohodnout obě smluvní strany a změnit dotčená ustanovení Smlouvy dodatkem k této Smlouvě.</w:t>
      </w:r>
      <w:r w:rsidR="00435D6B" w:rsidRPr="00A13CEF">
        <w:rPr>
          <w:rFonts w:ascii="Segoe UI" w:hAnsi="Segoe UI" w:cs="Segoe UI"/>
          <w:szCs w:val="22"/>
        </w:rPr>
        <w:t xml:space="preserve"> </w:t>
      </w:r>
    </w:p>
    <w:p w14:paraId="6BD7361F" w14:textId="77777777" w:rsidR="00E81B4F" w:rsidRPr="007F135A" w:rsidRDefault="00E81B4F" w:rsidP="00E81B4F">
      <w:pPr>
        <w:pStyle w:val="Odstavecseseznamem"/>
        <w:spacing w:after="120"/>
        <w:ind w:left="851"/>
        <w:contextualSpacing w:val="0"/>
        <w:jc w:val="both"/>
        <w:rPr>
          <w:rFonts w:ascii="Segoe UI" w:hAnsi="Segoe UI" w:cs="Segoe UI"/>
          <w:szCs w:val="22"/>
        </w:rPr>
      </w:pPr>
    </w:p>
    <w:p w14:paraId="55FC39B3" w14:textId="77777777" w:rsidR="00AE7880" w:rsidRPr="00B828D0" w:rsidRDefault="00122AF1" w:rsidP="00A13CEF">
      <w:pPr>
        <w:numPr>
          <w:ilvl w:val="0"/>
          <w:numId w:val="2"/>
        </w:numPr>
        <w:spacing w:after="120"/>
        <w:ind w:left="426" w:hanging="426"/>
        <w:jc w:val="center"/>
        <w:rPr>
          <w:rFonts w:ascii="Segoe UI" w:hAnsi="Segoe UI" w:cs="Segoe UI"/>
          <w:b/>
          <w:sz w:val="26"/>
          <w:szCs w:val="26"/>
        </w:rPr>
      </w:pPr>
      <w:r w:rsidRPr="00B828D0">
        <w:rPr>
          <w:rFonts w:ascii="Segoe UI" w:hAnsi="Segoe UI" w:cs="Segoe UI"/>
          <w:b/>
          <w:sz w:val="26"/>
          <w:szCs w:val="26"/>
        </w:rPr>
        <w:t>VLASTNICK</w:t>
      </w:r>
      <w:r w:rsidR="009A0F2F">
        <w:rPr>
          <w:rFonts w:ascii="Segoe UI" w:hAnsi="Segoe UI" w:cs="Segoe UI"/>
          <w:b/>
          <w:sz w:val="26"/>
          <w:szCs w:val="26"/>
        </w:rPr>
        <w:t>É PRÁVO</w:t>
      </w:r>
      <w:r w:rsidRPr="00B828D0">
        <w:rPr>
          <w:rFonts w:ascii="Segoe UI" w:hAnsi="Segoe UI" w:cs="Segoe UI"/>
          <w:b/>
          <w:sz w:val="26"/>
          <w:szCs w:val="26"/>
        </w:rPr>
        <w:t xml:space="preserve"> KE ZHOTOVOVANÉMU DÍL</w:t>
      </w:r>
      <w:r w:rsidR="00860069">
        <w:rPr>
          <w:rFonts w:ascii="Segoe UI" w:hAnsi="Segoe UI" w:cs="Segoe UI"/>
          <w:b/>
          <w:sz w:val="26"/>
          <w:szCs w:val="26"/>
        </w:rPr>
        <w:t>U</w:t>
      </w:r>
      <w:r w:rsidRPr="00B828D0">
        <w:rPr>
          <w:rFonts w:ascii="Segoe UI" w:hAnsi="Segoe UI" w:cs="Segoe UI"/>
          <w:b/>
          <w:sz w:val="26"/>
          <w:szCs w:val="26"/>
        </w:rPr>
        <w:t>, POJIŠTĚNÍ DÍLA A NEBEZPEČÍ ŠKODY</w:t>
      </w:r>
    </w:p>
    <w:p w14:paraId="483E7D37" w14:textId="77777777" w:rsidR="00992F88" w:rsidRPr="00C74087" w:rsidRDefault="00992F88" w:rsidP="00A13CEF">
      <w:pPr>
        <w:numPr>
          <w:ilvl w:val="1"/>
          <w:numId w:val="2"/>
        </w:numPr>
        <w:spacing w:after="120"/>
        <w:ind w:left="567" w:hanging="567"/>
        <w:jc w:val="both"/>
        <w:rPr>
          <w:rFonts w:ascii="Segoe UI" w:hAnsi="Segoe UI" w:cs="Segoe UI"/>
          <w:b/>
          <w:bCs/>
          <w:szCs w:val="22"/>
        </w:rPr>
      </w:pPr>
      <w:r w:rsidRPr="00C74087">
        <w:rPr>
          <w:rFonts w:ascii="Segoe UI" w:hAnsi="Segoe UI" w:cs="Segoe UI"/>
          <w:b/>
          <w:bCs/>
          <w:szCs w:val="22"/>
        </w:rPr>
        <w:t>Vlastnické právo a nebezpečí škody</w:t>
      </w:r>
    </w:p>
    <w:p w14:paraId="2056841E" w14:textId="517A00D8" w:rsidR="00AE7880" w:rsidRPr="00673F2C" w:rsidRDefault="00AE7880" w:rsidP="009740CB">
      <w:pPr>
        <w:pStyle w:val="Odstavecseseznamem"/>
        <w:spacing w:after="120"/>
        <w:ind w:left="567"/>
        <w:contextualSpacing w:val="0"/>
        <w:jc w:val="both"/>
        <w:rPr>
          <w:rFonts w:ascii="Segoe UI" w:hAnsi="Segoe UI" w:cs="Segoe UI"/>
          <w:szCs w:val="22"/>
        </w:rPr>
      </w:pPr>
      <w:r w:rsidRPr="00673F2C">
        <w:rPr>
          <w:rFonts w:ascii="Segoe UI" w:hAnsi="Segoe UI" w:cs="Segoe UI"/>
          <w:szCs w:val="22"/>
        </w:rPr>
        <w:t xml:space="preserve">Vlastníkem díla, jehož zhotovení je předmětem této smlouvy, je od počátku </w:t>
      </w:r>
      <w:r w:rsidR="006311D6">
        <w:rPr>
          <w:rFonts w:ascii="Segoe UI" w:hAnsi="Segoe UI" w:cs="Segoe UI"/>
          <w:szCs w:val="22"/>
        </w:rPr>
        <w:t>Objed</w:t>
      </w:r>
      <w:r w:rsidRPr="00673F2C">
        <w:rPr>
          <w:rFonts w:ascii="Segoe UI" w:hAnsi="Segoe UI" w:cs="Segoe UI"/>
          <w:szCs w:val="22"/>
        </w:rPr>
        <w:t>natel. Po</w:t>
      </w:r>
      <w:r w:rsidR="00275284">
        <w:rPr>
          <w:rFonts w:ascii="Segoe UI" w:hAnsi="Segoe UI" w:cs="Segoe UI"/>
          <w:szCs w:val="22"/>
        </w:rPr>
        <w:t> </w:t>
      </w:r>
      <w:r w:rsidRPr="00673F2C">
        <w:rPr>
          <w:rFonts w:ascii="Segoe UI" w:hAnsi="Segoe UI" w:cs="Segoe UI"/>
          <w:szCs w:val="22"/>
        </w:rPr>
        <w:t xml:space="preserve">předání staveniště </w:t>
      </w:r>
      <w:r w:rsidR="006311D6">
        <w:rPr>
          <w:rFonts w:ascii="Segoe UI" w:hAnsi="Segoe UI" w:cs="Segoe UI"/>
          <w:szCs w:val="22"/>
        </w:rPr>
        <w:t>Zhotovitel</w:t>
      </w:r>
      <w:r w:rsidRPr="00673F2C">
        <w:rPr>
          <w:rFonts w:ascii="Segoe UI" w:hAnsi="Segoe UI" w:cs="Segoe UI"/>
          <w:szCs w:val="22"/>
        </w:rPr>
        <w:t xml:space="preserve">i k provedení díla podle této smlouvy přechází odpovědnost za škodu způsobenou na díle, a za škodu způsobenou jeho provozem na </w:t>
      </w:r>
      <w:r w:rsidR="006311D6">
        <w:rPr>
          <w:rFonts w:ascii="Segoe UI" w:hAnsi="Segoe UI" w:cs="Segoe UI"/>
          <w:szCs w:val="22"/>
        </w:rPr>
        <w:t>Zhotovitel</w:t>
      </w:r>
      <w:r w:rsidRPr="00673F2C">
        <w:rPr>
          <w:rFonts w:ascii="Segoe UI" w:hAnsi="Segoe UI" w:cs="Segoe UI"/>
          <w:szCs w:val="22"/>
        </w:rPr>
        <w:t xml:space="preserve">e, a to až do doby jeho zpětného převzetí </w:t>
      </w:r>
      <w:r w:rsidR="006311D6">
        <w:rPr>
          <w:rFonts w:ascii="Segoe UI" w:hAnsi="Segoe UI" w:cs="Segoe UI"/>
          <w:szCs w:val="22"/>
        </w:rPr>
        <w:t>Objed</w:t>
      </w:r>
      <w:r w:rsidRPr="00673F2C">
        <w:rPr>
          <w:rFonts w:ascii="Segoe UI" w:hAnsi="Segoe UI" w:cs="Segoe UI"/>
          <w:szCs w:val="22"/>
        </w:rPr>
        <w:t>natelem.</w:t>
      </w:r>
      <w:r w:rsidR="00DB1EB9" w:rsidRPr="00673F2C">
        <w:rPr>
          <w:rFonts w:ascii="Segoe UI" w:hAnsi="Segoe UI" w:cs="Segoe UI"/>
          <w:szCs w:val="22"/>
        </w:rPr>
        <w:t xml:space="preserve"> </w:t>
      </w:r>
      <w:r w:rsidR="006311D6">
        <w:rPr>
          <w:rFonts w:ascii="Segoe UI" w:hAnsi="Segoe UI" w:cs="Segoe UI"/>
          <w:szCs w:val="22"/>
        </w:rPr>
        <w:t>Zhotovitel</w:t>
      </w:r>
      <w:r w:rsidR="00DB1EB9" w:rsidRPr="00673F2C">
        <w:rPr>
          <w:rFonts w:ascii="Segoe UI" w:hAnsi="Segoe UI" w:cs="Segoe UI"/>
          <w:szCs w:val="22"/>
        </w:rPr>
        <w:t xml:space="preserve"> nese odpovědnost původce odpadů, zavazuje se nezpůsobovat únik toxických či jiných škodl</w:t>
      </w:r>
      <w:r w:rsidR="00860069">
        <w:rPr>
          <w:rFonts w:ascii="Segoe UI" w:hAnsi="Segoe UI" w:cs="Segoe UI"/>
          <w:szCs w:val="22"/>
        </w:rPr>
        <w:t>ivých látek v souvislosti s </w:t>
      </w:r>
      <w:r w:rsidR="00DB1EB9" w:rsidRPr="00673F2C">
        <w:rPr>
          <w:rFonts w:ascii="Segoe UI" w:hAnsi="Segoe UI" w:cs="Segoe UI"/>
          <w:szCs w:val="22"/>
        </w:rPr>
        <w:t>prováděním díla.</w:t>
      </w:r>
      <w:r w:rsidR="00807DCD">
        <w:rPr>
          <w:rFonts w:ascii="Segoe UI" w:hAnsi="Segoe UI" w:cs="Segoe UI"/>
          <w:szCs w:val="22"/>
        </w:rPr>
        <w:t xml:space="preserve"> </w:t>
      </w:r>
      <w:r w:rsidR="006311D6">
        <w:rPr>
          <w:rFonts w:ascii="Segoe UI" w:hAnsi="Segoe UI" w:cs="Segoe UI"/>
          <w:szCs w:val="22"/>
        </w:rPr>
        <w:t>Zhotovitel</w:t>
      </w:r>
      <w:r w:rsidR="00E502A1" w:rsidRPr="00E502A1">
        <w:rPr>
          <w:rFonts w:ascii="Segoe UI" w:hAnsi="Segoe UI" w:cs="Segoe UI"/>
          <w:szCs w:val="22"/>
        </w:rPr>
        <w:t xml:space="preserve"> je povinen učinit veškerá opatření potřebná k odvrácení škody nebo k jejich zmírnění. V případě přerušení realizace stavby provede </w:t>
      </w:r>
      <w:r w:rsidR="006311D6">
        <w:rPr>
          <w:rFonts w:ascii="Segoe UI" w:hAnsi="Segoe UI" w:cs="Segoe UI"/>
          <w:szCs w:val="22"/>
        </w:rPr>
        <w:t>Zhotovitel</w:t>
      </w:r>
      <w:r w:rsidR="00E502A1" w:rsidRPr="00E502A1">
        <w:rPr>
          <w:rFonts w:ascii="Segoe UI" w:hAnsi="Segoe UI" w:cs="Segoe UI"/>
          <w:szCs w:val="22"/>
        </w:rPr>
        <w:t xml:space="preserve"> veškerá opatření potřebná k odvrácení škody za úhradu prokazatelných nákladů.</w:t>
      </w:r>
    </w:p>
    <w:p w14:paraId="32174446" w14:textId="77777777" w:rsidR="00AE7880" w:rsidRPr="00C74087" w:rsidRDefault="00AE7880" w:rsidP="00A13CEF">
      <w:pPr>
        <w:numPr>
          <w:ilvl w:val="1"/>
          <w:numId w:val="2"/>
        </w:numPr>
        <w:spacing w:after="120"/>
        <w:ind w:left="567" w:hanging="567"/>
        <w:jc w:val="both"/>
        <w:rPr>
          <w:rFonts w:ascii="Segoe UI" w:hAnsi="Segoe UI" w:cs="Segoe UI"/>
          <w:b/>
          <w:bCs/>
          <w:szCs w:val="22"/>
        </w:rPr>
      </w:pPr>
      <w:r w:rsidRPr="00C74087">
        <w:rPr>
          <w:rFonts w:ascii="Segoe UI" w:hAnsi="Segoe UI" w:cs="Segoe UI"/>
          <w:b/>
          <w:bCs/>
          <w:szCs w:val="22"/>
        </w:rPr>
        <w:t>Pojištění</w:t>
      </w:r>
    </w:p>
    <w:p w14:paraId="41A2EEF2" w14:textId="178D84E8" w:rsidR="00AE7880" w:rsidRPr="00673F2C" w:rsidRDefault="006311D6" w:rsidP="009740CB">
      <w:pPr>
        <w:widowControl w:val="0"/>
        <w:spacing w:after="120"/>
        <w:ind w:left="567"/>
        <w:jc w:val="both"/>
        <w:rPr>
          <w:rFonts w:ascii="Segoe UI" w:hAnsi="Segoe UI" w:cs="Segoe UI"/>
          <w:szCs w:val="22"/>
        </w:rPr>
      </w:pPr>
      <w:r>
        <w:rPr>
          <w:rFonts w:ascii="Segoe UI" w:hAnsi="Segoe UI" w:cs="Segoe UI"/>
          <w:iCs/>
          <w:snapToGrid w:val="0"/>
          <w:szCs w:val="22"/>
        </w:rPr>
        <w:t>Zhotovitel</w:t>
      </w:r>
      <w:r w:rsidR="009A1D4E" w:rsidRPr="00673F2C">
        <w:rPr>
          <w:rFonts w:ascii="Segoe UI" w:hAnsi="Segoe UI" w:cs="Segoe UI"/>
          <w:iCs/>
          <w:snapToGrid w:val="0"/>
          <w:szCs w:val="22"/>
        </w:rPr>
        <w:t xml:space="preserve"> poskyt</w:t>
      </w:r>
      <w:r w:rsidR="007C65FA">
        <w:rPr>
          <w:rFonts w:ascii="Segoe UI" w:hAnsi="Segoe UI" w:cs="Segoe UI"/>
          <w:iCs/>
          <w:snapToGrid w:val="0"/>
          <w:szCs w:val="22"/>
        </w:rPr>
        <w:t>l</w:t>
      </w:r>
      <w:r w:rsidR="009A1D4E" w:rsidRPr="00673F2C">
        <w:rPr>
          <w:rFonts w:ascii="Segoe UI" w:hAnsi="Segoe UI" w:cs="Segoe UI"/>
          <w:iCs/>
          <w:snapToGrid w:val="0"/>
          <w:szCs w:val="22"/>
        </w:rPr>
        <w:t xml:space="preserve"> </w:t>
      </w:r>
      <w:r>
        <w:rPr>
          <w:rFonts w:ascii="Segoe UI" w:hAnsi="Segoe UI" w:cs="Segoe UI"/>
          <w:iCs/>
          <w:snapToGrid w:val="0"/>
          <w:szCs w:val="22"/>
        </w:rPr>
        <w:t>Objed</w:t>
      </w:r>
      <w:r w:rsidR="009A1D4E" w:rsidRPr="00673F2C">
        <w:rPr>
          <w:rFonts w:ascii="Segoe UI" w:hAnsi="Segoe UI" w:cs="Segoe UI"/>
          <w:iCs/>
          <w:snapToGrid w:val="0"/>
          <w:szCs w:val="22"/>
        </w:rPr>
        <w:t xml:space="preserve">nateli před uzavřením této smlouvy </w:t>
      </w:r>
      <w:r w:rsidR="0080392E" w:rsidRPr="00673F2C">
        <w:rPr>
          <w:rFonts w:ascii="Segoe UI" w:hAnsi="Segoe UI" w:cs="Segoe UI"/>
          <w:iCs/>
          <w:snapToGrid w:val="0"/>
          <w:szCs w:val="22"/>
        </w:rPr>
        <w:t xml:space="preserve">doklad o </w:t>
      </w:r>
      <w:r w:rsidR="009A1D4E" w:rsidRPr="00673F2C">
        <w:rPr>
          <w:rFonts w:ascii="Segoe UI" w:hAnsi="Segoe UI" w:cs="Segoe UI"/>
          <w:iCs/>
          <w:snapToGrid w:val="0"/>
          <w:szCs w:val="22"/>
        </w:rPr>
        <w:t>p</w:t>
      </w:r>
      <w:r w:rsidR="00AE7880" w:rsidRPr="00673F2C">
        <w:rPr>
          <w:rFonts w:ascii="Segoe UI" w:hAnsi="Segoe UI" w:cs="Segoe UI"/>
          <w:snapToGrid w:val="0"/>
          <w:szCs w:val="22"/>
        </w:rPr>
        <w:t xml:space="preserve">ojištění </w:t>
      </w:r>
      <w:r w:rsidR="00AE7880" w:rsidRPr="007C65FA">
        <w:rPr>
          <w:rFonts w:ascii="Segoe UI" w:hAnsi="Segoe UI" w:cs="Segoe UI"/>
          <w:snapToGrid w:val="0"/>
          <w:szCs w:val="22"/>
        </w:rPr>
        <w:t xml:space="preserve">odpovědnosti </w:t>
      </w:r>
      <w:r w:rsidR="00AE7880" w:rsidRPr="007C65FA">
        <w:rPr>
          <w:rFonts w:ascii="Segoe UI" w:hAnsi="Segoe UI" w:cs="Segoe UI"/>
          <w:snapToGrid w:val="0"/>
          <w:szCs w:val="22"/>
        </w:rPr>
        <w:lastRenderedPageBreak/>
        <w:t xml:space="preserve">za škody způsobené činností </w:t>
      </w:r>
      <w:r>
        <w:rPr>
          <w:rFonts w:ascii="Segoe UI" w:hAnsi="Segoe UI" w:cs="Segoe UI"/>
          <w:snapToGrid w:val="0"/>
          <w:szCs w:val="22"/>
        </w:rPr>
        <w:t>Zhotovitel</w:t>
      </w:r>
      <w:r w:rsidR="00AE7880" w:rsidRPr="007C65FA">
        <w:rPr>
          <w:rFonts w:ascii="Segoe UI" w:hAnsi="Segoe UI" w:cs="Segoe UI"/>
          <w:snapToGrid w:val="0"/>
          <w:szCs w:val="22"/>
        </w:rPr>
        <w:t xml:space="preserve">e na prováděném </w:t>
      </w:r>
      <w:r w:rsidR="007C65FA">
        <w:rPr>
          <w:rFonts w:ascii="Segoe UI" w:hAnsi="Segoe UI" w:cs="Segoe UI"/>
          <w:snapToGrid w:val="0"/>
          <w:szCs w:val="22"/>
        </w:rPr>
        <w:t>či</w:t>
      </w:r>
      <w:r w:rsidR="00AE7880" w:rsidRPr="007C65FA">
        <w:rPr>
          <w:rFonts w:ascii="Segoe UI" w:hAnsi="Segoe UI" w:cs="Segoe UI"/>
          <w:snapToGrid w:val="0"/>
          <w:szCs w:val="22"/>
        </w:rPr>
        <w:t xml:space="preserve"> ukončeném díle nebo vzniklé </w:t>
      </w:r>
      <w:r>
        <w:rPr>
          <w:rFonts w:ascii="Segoe UI" w:hAnsi="Segoe UI" w:cs="Segoe UI"/>
          <w:snapToGrid w:val="0"/>
          <w:szCs w:val="22"/>
        </w:rPr>
        <w:t>Objed</w:t>
      </w:r>
      <w:r w:rsidR="00AE7880" w:rsidRPr="007C65FA">
        <w:rPr>
          <w:rFonts w:ascii="Segoe UI" w:hAnsi="Segoe UI" w:cs="Segoe UI"/>
          <w:snapToGrid w:val="0"/>
          <w:szCs w:val="22"/>
        </w:rPr>
        <w:t xml:space="preserve">nateli z porušení povinnosti </w:t>
      </w:r>
      <w:r>
        <w:rPr>
          <w:rFonts w:ascii="Segoe UI" w:hAnsi="Segoe UI" w:cs="Segoe UI"/>
          <w:snapToGrid w:val="0"/>
          <w:szCs w:val="22"/>
        </w:rPr>
        <w:t>Zhotovitel</w:t>
      </w:r>
      <w:r w:rsidR="00AE7880" w:rsidRPr="007C65FA">
        <w:rPr>
          <w:rFonts w:ascii="Segoe UI" w:hAnsi="Segoe UI" w:cs="Segoe UI"/>
          <w:snapToGrid w:val="0"/>
          <w:szCs w:val="22"/>
        </w:rPr>
        <w:t xml:space="preserve">e podle této smlouvy ve výši </w:t>
      </w:r>
      <w:r w:rsidR="00894A31">
        <w:rPr>
          <w:rFonts w:ascii="Segoe UI" w:hAnsi="Segoe UI" w:cs="Segoe UI"/>
          <w:snapToGrid w:val="0"/>
          <w:szCs w:val="22"/>
        </w:rPr>
        <w:t>5</w:t>
      </w:r>
      <w:r w:rsidR="00AE7880" w:rsidRPr="00EE477F">
        <w:rPr>
          <w:rFonts w:ascii="Segoe UI" w:hAnsi="Segoe UI" w:cs="Segoe UI"/>
          <w:snapToGrid w:val="0"/>
          <w:szCs w:val="22"/>
        </w:rPr>
        <w:t>.000.000,-Kč</w:t>
      </w:r>
      <w:r w:rsidR="00AE7880" w:rsidRPr="007C65FA">
        <w:rPr>
          <w:rFonts w:ascii="Segoe UI" w:hAnsi="Segoe UI" w:cs="Segoe UI"/>
          <w:snapToGrid w:val="0"/>
          <w:szCs w:val="22"/>
        </w:rPr>
        <w:t>, přičemž</w:t>
      </w:r>
      <w:r w:rsidR="00AE7880" w:rsidRPr="00673F2C">
        <w:rPr>
          <w:rFonts w:ascii="Segoe UI" w:hAnsi="Segoe UI" w:cs="Segoe UI"/>
          <w:snapToGrid w:val="0"/>
          <w:szCs w:val="22"/>
        </w:rPr>
        <w:t xml:space="preserve"> sjednané pojistné plnění musí být dostatečné k tomu, aby mohlo být dílo v případě poškození opraveno nebo znovu zhotoveno; odpovídající pojistka bude udržována v platnosti od data zahájení provádění díla až do uplynutí záruční doby.</w:t>
      </w:r>
      <w:r w:rsidR="00992F88">
        <w:rPr>
          <w:rFonts w:ascii="Segoe UI" w:hAnsi="Segoe UI" w:cs="Segoe UI"/>
          <w:snapToGrid w:val="0"/>
          <w:szCs w:val="22"/>
        </w:rPr>
        <w:t xml:space="preserve"> </w:t>
      </w:r>
      <w:r>
        <w:rPr>
          <w:rFonts w:ascii="Segoe UI" w:hAnsi="Segoe UI" w:cs="Segoe UI"/>
          <w:szCs w:val="22"/>
        </w:rPr>
        <w:t>Zhotovitel</w:t>
      </w:r>
      <w:r w:rsidR="00694CA6" w:rsidRPr="00673F2C">
        <w:rPr>
          <w:rFonts w:ascii="Segoe UI" w:hAnsi="Segoe UI" w:cs="Segoe UI"/>
          <w:szCs w:val="22"/>
        </w:rPr>
        <w:t xml:space="preserve"> je povinen nahradit </w:t>
      </w:r>
      <w:r>
        <w:rPr>
          <w:rFonts w:ascii="Segoe UI" w:hAnsi="Segoe UI" w:cs="Segoe UI"/>
          <w:szCs w:val="22"/>
        </w:rPr>
        <w:t>Objed</w:t>
      </w:r>
      <w:r w:rsidR="00694CA6" w:rsidRPr="00673F2C">
        <w:rPr>
          <w:rFonts w:ascii="Segoe UI" w:hAnsi="Segoe UI" w:cs="Segoe UI"/>
          <w:szCs w:val="22"/>
        </w:rPr>
        <w:t xml:space="preserve">nateli v plné výši škodu, která vznikla při realizaci a užívání díla v souvislosti nebo jako důsledek porušení závazků </w:t>
      </w:r>
      <w:r>
        <w:rPr>
          <w:rFonts w:ascii="Segoe UI" w:hAnsi="Segoe UI" w:cs="Segoe UI"/>
          <w:szCs w:val="22"/>
        </w:rPr>
        <w:t>Zhotovitel</w:t>
      </w:r>
      <w:r w:rsidR="00694CA6" w:rsidRPr="00673F2C">
        <w:rPr>
          <w:rFonts w:ascii="Segoe UI" w:hAnsi="Segoe UI" w:cs="Segoe UI"/>
          <w:szCs w:val="22"/>
        </w:rPr>
        <w:t>e dle této smlouvy.</w:t>
      </w:r>
      <w:r w:rsidR="00992F88">
        <w:rPr>
          <w:rFonts w:ascii="Segoe UI" w:hAnsi="Segoe UI" w:cs="Segoe UI"/>
          <w:szCs w:val="22"/>
        </w:rPr>
        <w:t xml:space="preserve"> </w:t>
      </w:r>
      <w:r>
        <w:rPr>
          <w:rFonts w:ascii="Segoe UI" w:hAnsi="Segoe UI" w:cs="Segoe UI"/>
          <w:szCs w:val="22"/>
        </w:rPr>
        <w:t>Zhotovitel</w:t>
      </w:r>
      <w:r w:rsidR="00AE7880" w:rsidRPr="00673F2C">
        <w:rPr>
          <w:rFonts w:ascii="Segoe UI" w:hAnsi="Segoe UI" w:cs="Segoe UI"/>
          <w:szCs w:val="22"/>
        </w:rPr>
        <w:t xml:space="preserve"> předloží </w:t>
      </w:r>
      <w:r>
        <w:rPr>
          <w:rFonts w:ascii="Segoe UI" w:hAnsi="Segoe UI" w:cs="Segoe UI"/>
          <w:szCs w:val="22"/>
        </w:rPr>
        <w:t>Objed</w:t>
      </w:r>
      <w:r w:rsidR="00AE7880" w:rsidRPr="00673F2C">
        <w:rPr>
          <w:rFonts w:ascii="Segoe UI" w:hAnsi="Segoe UI" w:cs="Segoe UI"/>
          <w:szCs w:val="22"/>
        </w:rPr>
        <w:t xml:space="preserve">nateli doklady o pojištění </w:t>
      </w:r>
      <w:r w:rsidR="00121BB1" w:rsidRPr="00673F2C">
        <w:rPr>
          <w:rFonts w:ascii="Segoe UI" w:hAnsi="Segoe UI" w:cs="Segoe UI"/>
          <w:szCs w:val="22"/>
        </w:rPr>
        <w:t xml:space="preserve">na písemnou výzvu před uzavřením smlouvy </w:t>
      </w:r>
      <w:r w:rsidR="00AE7880" w:rsidRPr="00673F2C">
        <w:rPr>
          <w:rFonts w:ascii="Segoe UI" w:hAnsi="Segoe UI" w:cs="Segoe UI"/>
          <w:szCs w:val="22"/>
        </w:rPr>
        <w:t xml:space="preserve">a </w:t>
      </w:r>
      <w:r w:rsidR="00121BB1" w:rsidRPr="00673F2C">
        <w:rPr>
          <w:rFonts w:ascii="Segoe UI" w:hAnsi="Segoe UI" w:cs="Segoe UI"/>
          <w:szCs w:val="22"/>
        </w:rPr>
        <w:t xml:space="preserve">dále </w:t>
      </w:r>
      <w:r w:rsidR="00AE7880" w:rsidRPr="00673F2C">
        <w:rPr>
          <w:rFonts w:ascii="Segoe UI" w:hAnsi="Segoe UI" w:cs="Segoe UI"/>
          <w:szCs w:val="22"/>
        </w:rPr>
        <w:t xml:space="preserve">na vyžádání </w:t>
      </w:r>
      <w:r>
        <w:rPr>
          <w:rFonts w:ascii="Segoe UI" w:hAnsi="Segoe UI" w:cs="Segoe UI"/>
          <w:szCs w:val="22"/>
        </w:rPr>
        <w:t>Objed</w:t>
      </w:r>
      <w:r w:rsidR="00AE7880" w:rsidRPr="00673F2C">
        <w:rPr>
          <w:rFonts w:ascii="Segoe UI" w:hAnsi="Segoe UI" w:cs="Segoe UI"/>
          <w:szCs w:val="22"/>
        </w:rPr>
        <w:t xml:space="preserve">natele nebo </w:t>
      </w:r>
      <w:r w:rsidR="00F07498">
        <w:rPr>
          <w:rFonts w:ascii="Segoe UI" w:hAnsi="Segoe UI" w:cs="Segoe UI"/>
          <w:szCs w:val="22"/>
        </w:rPr>
        <w:t>TDI</w:t>
      </w:r>
      <w:r w:rsidR="00AE7880" w:rsidRPr="00673F2C">
        <w:rPr>
          <w:rFonts w:ascii="Segoe UI" w:hAnsi="Segoe UI" w:cs="Segoe UI"/>
          <w:szCs w:val="22"/>
        </w:rPr>
        <w:t xml:space="preserve"> i kdykoliv v průběhu provádění díla. </w:t>
      </w:r>
    </w:p>
    <w:p w14:paraId="22B598A0" w14:textId="77777777" w:rsidR="00AE7880" w:rsidRPr="00C74087" w:rsidRDefault="00AE7880" w:rsidP="00A13CEF">
      <w:pPr>
        <w:numPr>
          <w:ilvl w:val="1"/>
          <w:numId w:val="2"/>
        </w:numPr>
        <w:spacing w:after="120"/>
        <w:ind w:left="567" w:hanging="567"/>
        <w:jc w:val="both"/>
        <w:rPr>
          <w:rFonts w:ascii="Segoe UI" w:hAnsi="Segoe UI" w:cs="Segoe UI"/>
          <w:b/>
          <w:bCs/>
          <w:szCs w:val="22"/>
        </w:rPr>
      </w:pPr>
      <w:r w:rsidRPr="00C74087">
        <w:rPr>
          <w:rFonts w:ascii="Segoe UI" w:hAnsi="Segoe UI" w:cs="Segoe UI"/>
          <w:b/>
          <w:bCs/>
          <w:szCs w:val="22"/>
        </w:rPr>
        <w:t>Náhrada škody</w:t>
      </w:r>
    </w:p>
    <w:p w14:paraId="2BACFC61" w14:textId="59207462" w:rsidR="00AE7880" w:rsidRDefault="00AE7880" w:rsidP="009740CB">
      <w:pPr>
        <w:pStyle w:val="Zhlav"/>
        <w:widowControl w:val="0"/>
        <w:spacing w:after="120"/>
        <w:ind w:left="567"/>
        <w:jc w:val="both"/>
        <w:rPr>
          <w:rFonts w:ascii="Segoe UI" w:hAnsi="Segoe UI" w:cs="Segoe UI"/>
          <w:szCs w:val="22"/>
        </w:rPr>
      </w:pPr>
      <w:r w:rsidRPr="00673F2C">
        <w:rPr>
          <w:rFonts w:ascii="Segoe UI" w:hAnsi="Segoe UI" w:cs="Segoe UI"/>
          <w:szCs w:val="22"/>
        </w:rPr>
        <w:t xml:space="preserve">Uplatňování nároků na náhradu škody se řídí občanským zákoníkem. </w:t>
      </w:r>
      <w:r w:rsidR="00831A4D">
        <w:rPr>
          <w:rFonts w:ascii="Segoe UI" w:hAnsi="Segoe UI" w:cs="Segoe UI"/>
          <w:szCs w:val="22"/>
        </w:rPr>
        <w:t xml:space="preserve">V případě, že způsobí </w:t>
      </w:r>
      <w:r w:rsidR="006311D6">
        <w:rPr>
          <w:rFonts w:ascii="Segoe UI" w:hAnsi="Segoe UI" w:cs="Segoe UI"/>
          <w:szCs w:val="22"/>
        </w:rPr>
        <w:t>Zhotovitel</w:t>
      </w:r>
      <w:r w:rsidR="00831A4D">
        <w:rPr>
          <w:rFonts w:ascii="Segoe UI" w:hAnsi="Segoe UI" w:cs="Segoe UI"/>
          <w:szCs w:val="22"/>
        </w:rPr>
        <w:t xml:space="preserve"> </w:t>
      </w:r>
      <w:r w:rsidR="006311D6">
        <w:rPr>
          <w:rFonts w:ascii="Segoe UI" w:hAnsi="Segoe UI" w:cs="Segoe UI"/>
          <w:szCs w:val="22"/>
        </w:rPr>
        <w:t>Objed</w:t>
      </w:r>
      <w:r w:rsidR="00831A4D">
        <w:rPr>
          <w:rFonts w:ascii="Segoe UI" w:hAnsi="Segoe UI" w:cs="Segoe UI"/>
          <w:szCs w:val="22"/>
        </w:rPr>
        <w:t xml:space="preserve">nateli škodu, je </w:t>
      </w:r>
      <w:r w:rsidR="006311D6">
        <w:rPr>
          <w:rFonts w:ascii="Segoe UI" w:hAnsi="Segoe UI" w:cs="Segoe UI"/>
          <w:szCs w:val="22"/>
        </w:rPr>
        <w:t>Objed</w:t>
      </w:r>
      <w:r w:rsidR="00831A4D">
        <w:rPr>
          <w:rFonts w:ascii="Segoe UI" w:hAnsi="Segoe UI" w:cs="Segoe UI"/>
          <w:szCs w:val="22"/>
        </w:rPr>
        <w:t xml:space="preserve">natel oprávněn pozdržet platbu za provedení díla ve výši odpovídající způsobené škodě až do jejího nahrazení </w:t>
      </w:r>
      <w:r w:rsidR="006311D6">
        <w:rPr>
          <w:rFonts w:ascii="Segoe UI" w:hAnsi="Segoe UI" w:cs="Segoe UI"/>
          <w:szCs w:val="22"/>
        </w:rPr>
        <w:t>Zhotovitel</w:t>
      </w:r>
      <w:r w:rsidR="00831A4D">
        <w:rPr>
          <w:rFonts w:ascii="Segoe UI" w:hAnsi="Segoe UI" w:cs="Segoe UI"/>
          <w:szCs w:val="22"/>
        </w:rPr>
        <w:t>em.</w:t>
      </w:r>
    </w:p>
    <w:p w14:paraId="131F01F3" w14:textId="77777777" w:rsidR="00E81B4F" w:rsidRDefault="00E81B4F" w:rsidP="00E81B4F">
      <w:pPr>
        <w:pStyle w:val="Zhlav"/>
        <w:widowControl w:val="0"/>
        <w:spacing w:after="120"/>
        <w:jc w:val="both"/>
        <w:rPr>
          <w:rFonts w:ascii="Segoe UI" w:hAnsi="Segoe UI" w:cs="Segoe UI"/>
          <w:szCs w:val="22"/>
        </w:rPr>
      </w:pPr>
    </w:p>
    <w:p w14:paraId="265AEF4E" w14:textId="1D4EA970" w:rsidR="002E3E98" w:rsidRPr="00B828D0" w:rsidRDefault="00F45F02" w:rsidP="00A13CEF">
      <w:pPr>
        <w:numPr>
          <w:ilvl w:val="0"/>
          <w:numId w:val="2"/>
        </w:numPr>
        <w:spacing w:after="120"/>
        <w:ind w:left="426" w:hanging="426"/>
        <w:jc w:val="center"/>
        <w:rPr>
          <w:rFonts w:ascii="Segoe UI" w:hAnsi="Segoe UI" w:cs="Segoe UI"/>
          <w:b/>
          <w:sz w:val="26"/>
          <w:szCs w:val="26"/>
        </w:rPr>
      </w:pPr>
      <w:r w:rsidRPr="00B828D0">
        <w:rPr>
          <w:rFonts w:ascii="Segoe UI" w:hAnsi="Segoe UI" w:cs="Segoe UI"/>
          <w:b/>
          <w:sz w:val="26"/>
          <w:szCs w:val="26"/>
        </w:rPr>
        <w:t>ODPOVĚDNOST – SMLUVNÍ</w:t>
      </w:r>
      <w:r w:rsidR="002E3E98" w:rsidRPr="00B828D0">
        <w:rPr>
          <w:rFonts w:ascii="Segoe UI" w:hAnsi="Segoe UI" w:cs="Segoe UI"/>
          <w:b/>
          <w:sz w:val="26"/>
          <w:szCs w:val="26"/>
        </w:rPr>
        <w:t xml:space="preserve"> POKUTY</w:t>
      </w:r>
    </w:p>
    <w:p w14:paraId="099B438E" w14:textId="4418969B"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Při prodlení </w:t>
      </w:r>
      <w:r w:rsidR="006311D6">
        <w:rPr>
          <w:rFonts w:ascii="Segoe UI" w:hAnsi="Segoe UI" w:cs="Segoe UI"/>
          <w:szCs w:val="22"/>
        </w:rPr>
        <w:t>Zhotovitel</w:t>
      </w:r>
      <w:r w:rsidRPr="00673F2C">
        <w:rPr>
          <w:rFonts w:ascii="Segoe UI" w:hAnsi="Segoe UI" w:cs="Segoe UI"/>
          <w:szCs w:val="22"/>
        </w:rPr>
        <w:t xml:space="preserve">e se splněním termínů sjednaných smluvními stranami v odstavcích </w:t>
      </w:r>
      <w:r w:rsidR="00260DA6" w:rsidRPr="00673F2C">
        <w:rPr>
          <w:rFonts w:ascii="Segoe UI" w:hAnsi="Segoe UI" w:cs="Segoe UI"/>
          <w:szCs w:val="22"/>
        </w:rPr>
        <w:t>5</w:t>
      </w:r>
      <w:r w:rsidRPr="00673F2C">
        <w:rPr>
          <w:rFonts w:ascii="Segoe UI" w:hAnsi="Segoe UI" w:cs="Segoe UI"/>
          <w:szCs w:val="22"/>
        </w:rPr>
        <w:t>.</w:t>
      </w:r>
      <w:r w:rsidR="00260DA6" w:rsidRPr="00673F2C">
        <w:rPr>
          <w:rFonts w:ascii="Segoe UI" w:hAnsi="Segoe UI" w:cs="Segoe UI"/>
          <w:szCs w:val="22"/>
        </w:rPr>
        <w:t>2</w:t>
      </w:r>
      <w:r w:rsidR="007D3252">
        <w:rPr>
          <w:rFonts w:ascii="Segoe UI" w:hAnsi="Segoe UI" w:cs="Segoe UI"/>
          <w:szCs w:val="22"/>
        </w:rPr>
        <w:t xml:space="preserve">. </w:t>
      </w:r>
      <w:r w:rsidRPr="00673F2C">
        <w:rPr>
          <w:rFonts w:ascii="Segoe UI" w:hAnsi="Segoe UI" w:cs="Segoe UI"/>
          <w:szCs w:val="22"/>
        </w:rPr>
        <w:t xml:space="preserve">článku </w:t>
      </w:r>
      <w:r w:rsidR="00260DA6" w:rsidRPr="00673F2C">
        <w:rPr>
          <w:rFonts w:ascii="Segoe UI" w:hAnsi="Segoe UI" w:cs="Segoe UI"/>
          <w:szCs w:val="22"/>
        </w:rPr>
        <w:t>5</w:t>
      </w:r>
      <w:r w:rsidRPr="00673F2C">
        <w:rPr>
          <w:rFonts w:ascii="Segoe UI" w:hAnsi="Segoe UI" w:cs="Segoe UI"/>
          <w:szCs w:val="22"/>
        </w:rPr>
        <w:t xml:space="preserve"> této smlouvy, je </w:t>
      </w:r>
      <w:r w:rsidR="006311D6">
        <w:rPr>
          <w:rFonts w:ascii="Segoe UI" w:hAnsi="Segoe UI" w:cs="Segoe UI"/>
          <w:szCs w:val="22"/>
        </w:rPr>
        <w:t>Zhotovitel</w:t>
      </w:r>
      <w:r w:rsidRPr="00673F2C">
        <w:rPr>
          <w:rFonts w:ascii="Segoe UI" w:hAnsi="Segoe UI" w:cs="Segoe UI"/>
          <w:szCs w:val="22"/>
        </w:rPr>
        <w:t xml:space="preserve"> povinen zaplatit </w:t>
      </w:r>
      <w:r w:rsidR="006311D6">
        <w:rPr>
          <w:rFonts w:ascii="Segoe UI" w:hAnsi="Segoe UI" w:cs="Segoe UI"/>
          <w:szCs w:val="22"/>
        </w:rPr>
        <w:t>Objed</w:t>
      </w:r>
      <w:r w:rsidRPr="00673F2C">
        <w:rPr>
          <w:rFonts w:ascii="Segoe UI" w:hAnsi="Segoe UI" w:cs="Segoe UI"/>
          <w:szCs w:val="22"/>
        </w:rPr>
        <w:t>nateli smluvní pokutu ve výši 0,</w:t>
      </w:r>
      <w:r w:rsidR="004A4BC0">
        <w:rPr>
          <w:rFonts w:ascii="Segoe UI" w:hAnsi="Segoe UI" w:cs="Segoe UI"/>
          <w:szCs w:val="22"/>
        </w:rPr>
        <w:t>1</w:t>
      </w:r>
      <w:r w:rsidR="004A4BC0" w:rsidRPr="00673F2C">
        <w:rPr>
          <w:rFonts w:ascii="Segoe UI" w:hAnsi="Segoe UI" w:cs="Segoe UI"/>
          <w:szCs w:val="22"/>
        </w:rPr>
        <w:t> </w:t>
      </w:r>
      <w:r w:rsidRPr="00673F2C">
        <w:rPr>
          <w:rFonts w:ascii="Segoe UI" w:hAnsi="Segoe UI" w:cs="Segoe UI"/>
          <w:szCs w:val="22"/>
        </w:rPr>
        <w:t>% z ceny díla za každý i započatý den prodlení.</w:t>
      </w:r>
    </w:p>
    <w:p w14:paraId="247B4540" w14:textId="515AF36E"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případě prodlení </w:t>
      </w:r>
      <w:r w:rsidR="006311D6">
        <w:rPr>
          <w:rFonts w:ascii="Segoe UI" w:hAnsi="Segoe UI" w:cs="Segoe UI"/>
          <w:szCs w:val="22"/>
        </w:rPr>
        <w:t>Zhotovitel</w:t>
      </w:r>
      <w:r w:rsidRPr="00673F2C">
        <w:rPr>
          <w:rFonts w:ascii="Segoe UI" w:hAnsi="Segoe UI" w:cs="Segoe UI"/>
          <w:szCs w:val="22"/>
        </w:rPr>
        <w:t xml:space="preserve">e s nástupem na odstranění reklamovaných vad v záruční době, je </w:t>
      </w:r>
      <w:r w:rsidR="006311D6">
        <w:rPr>
          <w:rFonts w:ascii="Segoe UI" w:hAnsi="Segoe UI" w:cs="Segoe UI"/>
          <w:szCs w:val="22"/>
        </w:rPr>
        <w:t>Zhotovitel</w:t>
      </w:r>
      <w:r w:rsidRPr="00673F2C">
        <w:rPr>
          <w:rFonts w:ascii="Segoe UI" w:hAnsi="Segoe UI" w:cs="Segoe UI"/>
          <w:szCs w:val="22"/>
        </w:rPr>
        <w:t xml:space="preserve"> povinen zaplatit </w:t>
      </w:r>
      <w:r w:rsidR="006311D6">
        <w:rPr>
          <w:rFonts w:ascii="Segoe UI" w:hAnsi="Segoe UI" w:cs="Segoe UI"/>
          <w:szCs w:val="22"/>
        </w:rPr>
        <w:t>Objed</w:t>
      </w:r>
      <w:r w:rsidRPr="00673F2C">
        <w:rPr>
          <w:rFonts w:ascii="Segoe UI" w:hAnsi="Segoe UI" w:cs="Segoe UI"/>
          <w:szCs w:val="22"/>
        </w:rPr>
        <w:t xml:space="preserve">nateli smluvní pokutu ve výši </w:t>
      </w:r>
      <w:r w:rsidR="00894A31">
        <w:rPr>
          <w:rFonts w:ascii="Segoe UI" w:hAnsi="Segoe UI" w:cs="Segoe UI"/>
          <w:szCs w:val="22"/>
        </w:rPr>
        <w:t>5</w:t>
      </w:r>
      <w:r w:rsidRPr="00673F2C">
        <w:rPr>
          <w:rFonts w:ascii="Segoe UI" w:hAnsi="Segoe UI" w:cs="Segoe UI"/>
          <w:szCs w:val="22"/>
        </w:rPr>
        <w:t xml:space="preserve">.000,- Kč za každý případ a kalendářní den prodlení. Stejnou výši smluvní pokuty uhradí </w:t>
      </w:r>
      <w:r w:rsidR="006311D6">
        <w:rPr>
          <w:rFonts w:ascii="Segoe UI" w:hAnsi="Segoe UI" w:cs="Segoe UI"/>
          <w:szCs w:val="22"/>
        </w:rPr>
        <w:t>Zhotovitel</w:t>
      </w:r>
      <w:r w:rsidRPr="00673F2C">
        <w:rPr>
          <w:rFonts w:ascii="Segoe UI" w:hAnsi="Segoe UI" w:cs="Segoe UI"/>
          <w:szCs w:val="22"/>
        </w:rPr>
        <w:t xml:space="preserve"> při prodlení s plněním sjednaného termínu odstranění reklamovaných vad v záruční době, a to za každý případ a kalendářní den prodlení. </w:t>
      </w:r>
      <w:r w:rsidR="00887713" w:rsidRPr="00887713">
        <w:rPr>
          <w:rFonts w:ascii="Segoe UI" w:hAnsi="Segoe UI" w:cs="Segoe UI"/>
          <w:szCs w:val="22"/>
        </w:rPr>
        <w:t xml:space="preserve">V případě, že se jedná o vadu, která brání řádnému užívání díla, případně hrozí nebezpečí škody velkého rozsahu (havárie), má </w:t>
      </w:r>
      <w:r w:rsidR="006311D6">
        <w:rPr>
          <w:rFonts w:ascii="Segoe UI" w:hAnsi="Segoe UI" w:cs="Segoe UI"/>
          <w:szCs w:val="22"/>
        </w:rPr>
        <w:t>Objed</w:t>
      </w:r>
      <w:r w:rsidR="00887713" w:rsidRPr="00887713">
        <w:rPr>
          <w:rFonts w:ascii="Segoe UI" w:hAnsi="Segoe UI" w:cs="Segoe UI"/>
          <w:szCs w:val="22"/>
        </w:rPr>
        <w:t>natel nárok na smluvní pokutu ve výši 10.000,- Kč za každý započatý kalendářní den prodlení a za každou vadu.</w:t>
      </w:r>
    </w:p>
    <w:p w14:paraId="281C779A" w14:textId="77777777"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Jedná-li se o havárii, tzn. že reklamovaná vada brání řádnému užívání, případně hrozí nebezpečí velkého rozsahu, je smluvní pokuta sjednána ve výši 30.000,- Kč. Řešení reklamovaných vad je podrobně upraveno v článku </w:t>
      </w:r>
      <w:r w:rsidR="00260DA6" w:rsidRPr="00673F2C">
        <w:rPr>
          <w:rFonts w:ascii="Segoe UI" w:hAnsi="Segoe UI" w:cs="Segoe UI"/>
          <w:szCs w:val="22"/>
        </w:rPr>
        <w:t>8</w:t>
      </w:r>
      <w:r w:rsidRPr="00673F2C">
        <w:rPr>
          <w:rFonts w:ascii="Segoe UI" w:hAnsi="Segoe UI" w:cs="Segoe UI"/>
          <w:szCs w:val="22"/>
        </w:rPr>
        <w:t xml:space="preserve"> této smlouvy.</w:t>
      </w:r>
    </w:p>
    <w:p w14:paraId="67251022" w14:textId="21F67982" w:rsidR="00180123"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případě, že stavební deník nebude přístupný na stavbě v pracovní době </w:t>
      </w:r>
      <w:r w:rsidR="006311D6">
        <w:rPr>
          <w:rFonts w:ascii="Segoe UI" w:hAnsi="Segoe UI" w:cs="Segoe UI"/>
          <w:szCs w:val="22"/>
        </w:rPr>
        <w:t>Objed</w:t>
      </w:r>
      <w:r w:rsidRPr="00673F2C">
        <w:rPr>
          <w:rFonts w:ascii="Segoe UI" w:hAnsi="Segoe UI" w:cs="Segoe UI"/>
          <w:szCs w:val="22"/>
        </w:rPr>
        <w:t xml:space="preserve">nateli, zaplatí </w:t>
      </w:r>
      <w:r w:rsidR="006311D6">
        <w:rPr>
          <w:rFonts w:ascii="Segoe UI" w:hAnsi="Segoe UI" w:cs="Segoe UI"/>
          <w:szCs w:val="22"/>
        </w:rPr>
        <w:t>Zhotovitel</w:t>
      </w:r>
      <w:r w:rsidRPr="00673F2C">
        <w:rPr>
          <w:rFonts w:ascii="Segoe UI" w:hAnsi="Segoe UI" w:cs="Segoe UI"/>
          <w:szCs w:val="22"/>
        </w:rPr>
        <w:t xml:space="preserve"> </w:t>
      </w:r>
      <w:r w:rsidR="006311D6">
        <w:rPr>
          <w:rFonts w:ascii="Segoe UI" w:hAnsi="Segoe UI" w:cs="Segoe UI"/>
          <w:szCs w:val="22"/>
        </w:rPr>
        <w:t>Objed</w:t>
      </w:r>
      <w:r w:rsidRPr="00673F2C">
        <w:rPr>
          <w:rFonts w:ascii="Segoe UI" w:hAnsi="Segoe UI" w:cs="Segoe UI"/>
          <w:szCs w:val="22"/>
        </w:rPr>
        <w:t xml:space="preserve">nateli smluvní pokutu ve výši </w:t>
      </w:r>
      <w:r w:rsidR="00894A31">
        <w:rPr>
          <w:rFonts w:ascii="Segoe UI" w:hAnsi="Segoe UI" w:cs="Segoe UI"/>
          <w:szCs w:val="22"/>
        </w:rPr>
        <w:t>2</w:t>
      </w:r>
      <w:r w:rsidRPr="00673F2C">
        <w:rPr>
          <w:rFonts w:ascii="Segoe UI" w:hAnsi="Segoe UI" w:cs="Segoe UI"/>
          <w:szCs w:val="22"/>
        </w:rPr>
        <w:t>.000,- Kč za každý zjištěný případ.</w:t>
      </w:r>
    </w:p>
    <w:p w14:paraId="79F809E5" w14:textId="2A044E55" w:rsidR="00F23F44" w:rsidRPr="00673F2C" w:rsidRDefault="00F23F44" w:rsidP="00A13CEF">
      <w:pPr>
        <w:numPr>
          <w:ilvl w:val="1"/>
          <w:numId w:val="2"/>
        </w:numPr>
        <w:spacing w:after="120"/>
        <w:ind w:left="567" w:hanging="567"/>
        <w:jc w:val="both"/>
        <w:rPr>
          <w:rFonts w:ascii="Segoe UI" w:hAnsi="Segoe UI" w:cs="Segoe UI"/>
          <w:szCs w:val="22"/>
        </w:rPr>
      </w:pPr>
      <w:r w:rsidRPr="00F23F44">
        <w:rPr>
          <w:rFonts w:ascii="Segoe UI" w:hAnsi="Segoe UI" w:cs="Segoe UI"/>
          <w:szCs w:val="22"/>
        </w:rPr>
        <w:t xml:space="preserve">V případě prodlení </w:t>
      </w:r>
      <w:r w:rsidR="006311D6">
        <w:rPr>
          <w:rFonts w:ascii="Segoe UI" w:hAnsi="Segoe UI" w:cs="Segoe UI"/>
          <w:szCs w:val="22"/>
        </w:rPr>
        <w:t>Zhotovitel</w:t>
      </w:r>
      <w:r w:rsidRPr="00F23F44">
        <w:rPr>
          <w:rFonts w:ascii="Segoe UI" w:hAnsi="Segoe UI" w:cs="Segoe UI"/>
          <w:szCs w:val="22"/>
        </w:rPr>
        <w:t>e s převzetím staveniště v</w:t>
      </w:r>
      <w:r>
        <w:rPr>
          <w:rFonts w:ascii="Segoe UI" w:hAnsi="Segoe UI" w:cs="Segoe UI"/>
          <w:szCs w:val="22"/>
        </w:rPr>
        <w:t> </w:t>
      </w:r>
      <w:r w:rsidRPr="00F23F44">
        <w:rPr>
          <w:rFonts w:ascii="Segoe UI" w:hAnsi="Segoe UI" w:cs="Segoe UI"/>
          <w:szCs w:val="22"/>
        </w:rPr>
        <w:t>termínu</w:t>
      </w:r>
      <w:r>
        <w:rPr>
          <w:rFonts w:ascii="Segoe UI" w:hAnsi="Segoe UI" w:cs="Segoe UI"/>
          <w:szCs w:val="22"/>
        </w:rPr>
        <w:t>, zahájením</w:t>
      </w:r>
      <w:r w:rsidR="00887713">
        <w:rPr>
          <w:rFonts w:ascii="Segoe UI" w:hAnsi="Segoe UI" w:cs="Segoe UI"/>
          <w:szCs w:val="22"/>
        </w:rPr>
        <w:t xml:space="preserve"> prací v termínu a/nebo vyklizením a vyčištěním stanoviště v termínu, </w:t>
      </w:r>
      <w:r w:rsidRPr="00F23F44">
        <w:rPr>
          <w:rFonts w:ascii="Segoe UI" w:hAnsi="Segoe UI" w:cs="Segoe UI"/>
          <w:szCs w:val="22"/>
        </w:rPr>
        <w:t xml:space="preserve">má </w:t>
      </w:r>
      <w:r w:rsidR="006311D6">
        <w:rPr>
          <w:rFonts w:ascii="Segoe UI" w:hAnsi="Segoe UI" w:cs="Segoe UI"/>
          <w:szCs w:val="22"/>
        </w:rPr>
        <w:t>Objed</w:t>
      </w:r>
      <w:r w:rsidRPr="00F23F44">
        <w:rPr>
          <w:rFonts w:ascii="Segoe UI" w:hAnsi="Segoe UI" w:cs="Segoe UI"/>
          <w:szCs w:val="22"/>
        </w:rPr>
        <w:t xml:space="preserve">natel nárok na smluvní pokutu ve výši 10.000,- Kč za každý </w:t>
      </w:r>
      <w:r w:rsidR="00887713">
        <w:rPr>
          <w:rFonts w:ascii="Segoe UI" w:hAnsi="Segoe UI" w:cs="Segoe UI"/>
          <w:szCs w:val="22"/>
        </w:rPr>
        <w:t xml:space="preserve">jedno porušení uvedené povinnosti za každý jeden </w:t>
      </w:r>
      <w:r w:rsidRPr="00F23F44">
        <w:rPr>
          <w:rFonts w:ascii="Segoe UI" w:hAnsi="Segoe UI" w:cs="Segoe UI"/>
          <w:szCs w:val="22"/>
        </w:rPr>
        <w:t>započatý kalendářní den prodlení</w:t>
      </w:r>
      <w:r w:rsidR="00887713">
        <w:rPr>
          <w:rFonts w:ascii="Segoe UI" w:hAnsi="Segoe UI" w:cs="Segoe UI"/>
          <w:szCs w:val="22"/>
        </w:rPr>
        <w:t>.</w:t>
      </w:r>
    </w:p>
    <w:p w14:paraId="13E8C33E" w14:textId="1EF5D43A"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Poruší-li </w:t>
      </w:r>
      <w:r w:rsidR="006311D6">
        <w:rPr>
          <w:rFonts w:ascii="Segoe UI" w:hAnsi="Segoe UI" w:cs="Segoe UI"/>
          <w:szCs w:val="22"/>
        </w:rPr>
        <w:t>Zhotovitel</w:t>
      </w:r>
      <w:r w:rsidRPr="00673F2C">
        <w:rPr>
          <w:rFonts w:ascii="Segoe UI" w:hAnsi="Segoe UI" w:cs="Segoe UI"/>
          <w:szCs w:val="22"/>
        </w:rPr>
        <w:t xml:space="preserve"> podstatně smlouvu (viz odstavec </w:t>
      </w:r>
      <w:r w:rsidR="00E55955" w:rsidRPr="00673F2C">
        <w:rPr>
          <w:rFonts w:ascii="Segoe UI" w:hAnsi="Segoe UI" w:cs="Segoe UI"/>
          <w:szCs w:val="22"/>
        </w:rPr>
        <w:t>1</w:t>
      </w:r>
      <w:r w:rsidR="00E55955">
        <w:rPr>
          <w:rFonts w:ascii="Segoe UI" w:hAnsi="Segoe UI" w:cs="Segoe UI"/>
          <w:szCs w:val="22"/>
        </w:rPr>
        <w:t>5</w:t>
      </w:r>
      <w:r w:rsidRPr="00673F2C">
        <w:rPr>
          <w:rFonts w:ascii="Segoe UI" w:hAnsi="Segoe UI" w:cs="Segoe UI"/>
          <w:szCs w:val="22"/>
        </w:rPr>
        <w:t>.</w:t>
      </w:r>
      <w:r w:rsidR="00260DA6" w:rsidRPr="00673F2C">
        <w:rPr>
          <w:rFonts w:ascii="Segoe UI" w:hAnsi="Segoe UI" w:cs="Segoe UI"/>
          <w:szCs w:val="22"/>
        </w:rPr>
        <w:t xml:space="preserve">2. článku </w:t>
      </w:r>
      <w:r w:rsidR="00E55955" w:rsidRPr="00673F2C">
        <w:rPr>
          <w:rFonts w:ascii="Segoe UI" w:hAnsi="Segoe UI" w:cs="Segoe UI"/>
          <w:szCs w:val="22"/>
        </w:rPr>
        <w:t>1</w:t>
      </w:r>
      <w:r w:rsidR="00E55955">
        <w:rPr>
          <w:rFonts w:ascii="Segoe UI" w:hAnsi="Segoe UI" w:cs="Segoe UI"/>
          <w:szCs w:val="22"/>
        </w:rPr>
        <w:t>5</w:t>
      </w:r>
      <w:r w:rsidR="00E55955" w:rsidRPr="00673F2C">
        <w:rPr>
          <w:rFonts w:ascii="Segoe UI" w:hAnsi="Segoe UI" w:cs="Segoe UI"/>
          <w:szCs w:val="22"/>
        </w:rPr>
        <w:t xml:space="preserve"> </w:t>
      </w:r>
      <w:r w:rsidRPr="00673F2C">
        <w:rPr>
          <w:rFonts w:ascii="Segoe UI" w:hAnsi="Segoe UI" w:cs="Segoe UI"/>
          <w:szCs w:val="22"/>
        </w:rPr>
        <w:t xml:space="preserve">této smlouvy) a toto porušení není kryto jinou sankcí, zaplatí </w:t>
      </w:r>
      <w:r w:rsidR="006311D6">
        <w:rPr>
          <w:rFonts w:ascii="Segoe UI" w:hAnsi="Segoe UI" w:cs="Segoe UI"/>
          <w:szCs w:val="22"/>
        </w:rPr>
        <w:t>Zhotovitel</w:t>
      </w:r>
      <w:r w:rsidRPr="00673F2C">
        <w:rPr>
          <w:rFonts w:ascii="Segoe UI" w:hAnsi="Segoe UI" w:cs="Segoe UI"/>
          <w:szCs w:val="22"/>
        </w:rPr>
        <w:t xml:space="preserve"> </w:t>
      </w:r>
      <w:r w:rsidR="006311D6">
        <w:rPr>
          <w:rFonts w:ascii="Segoe UI" w:hAnsi="Segoe UI" w:cs="Segoe UI"/>
          <w:szCs w:val="22"/>
        </w:rPr>
        <w:t>Objed</w:t>
      </w:r>
      <w:r w:rsidRPr="00673F2C">
        <w:rPr>
          <w:rFonts w:ascii="Segoe UI" w:hAnsi="Segoe UI" w:cs="Segoe UI"/>
          <w:szCs w:val="22"/>
        </w:rPr>
        <w:t>n</w:t>
      </w:r>
      <w:r w:rsidR="000E0CCE">
        <w:rPr>
          <w:rFonts w:ascii="Segoe UI" w:hAnsi="Segoe UI" w:cs="Segoe UI"/>
          <w:szCs w:val="22"/>
        </w:rPr>
        <w:t>ateli smluvní pokutu ve výši 2</w:t>
      </w:r>
      <w:r w:rsidRPr="00673F2C">
        <w:rPr>
          <w:rFonts w:ascii="Segoe UI" w:hAnsi="Segoe UI" w:cs="Segoe UI"/>
          <w:szCs w:val="22"/>
        </w:rPr>
        <w:t>00.000,- Kč.</w:t>
      </w:r>
    </w:p>
    <w:p w14:paraId="6396E1A9" w14:textId="1A06D4D9"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V případě, že </w:t>
      </w:r>
      <w:r w:rsidR="006311D6">
        <w:rPr>
          <w:rFonts w:ascii="Segoe UI" w:hAnsi="Segoe UI" w:cs="Segoe UI"/>
          <w:szCs w:val="22"/>
        </w:rPr>
        <w:t>Zhotovitel</w:t>
      </w:r>
      <w:r w:rsidRPr="00673F2C">
        <w:rPr>
          <w:rFonts w:ascii="Segoe UI" w:hAnsi="Segoe UI" w:cs="Segoe UI"/>
          <w:szCs w:val="22"/>
        </w:rPr>
        <w:t xml:space="preserve"> poruší bezpečnostní předpisy při realizaci </w:t>
      </w:r>
      <w:r w:rsidR="00C726E3">
        <w:rPr>
          <w:rFonts w:ascii="Segoe UI" w:hAnsi="Segoe UI" w:cs="Segoe UI"/>
          <w:szCs w:val="22"/>
        </w:rPr>
        <w:t>díla</w:t>
      </w:r>
      <w:r w:rsidRPr="00673F2C">
        <w:rPr>
          <w:rFonts w:ascii="Segoe UI" w:hAnsi="Segoe UI" w:cs="Segoe UI"/>
          <w:szCs w:val="22"/>
        </w:rPr>
        <w:t xml:space="preserve">, zaplatí </w:t>
      </w:r>
      <w:r w:rsidR="006311D6">
        <w:rPr>
          <w:rFonts w:ascii="Segoe UI" w:hAnsi="Segoe UI" w:cs="Segoe UI"/>
          <w:szCs w:val="22"/>
        </w:rPr>
        <w:t>Objed</w:t>
      </w:r>
      <w:r w:rsidRPr="00673F2C">
        <w:rPr>
          <w:rFonts w:ascii="Segoe UI" w:hAnsi="Segoe UI" w:cs="Segoe UI"/>
          <w:szCs w:val="22"/>
        </w:rPr>
        <w:t>nateli smluvní pokutu ve výši 5.000,- Kč za každý zjištěný případ porušení. Smluvní strany mohou sjednat písemnou dohodou ceník smluvních pokut za dílčí porušení bezpečnostních předpisů, pokud však nedojde k dohodě, platí smluvní pokuta sjednaná v tomto odstavci.</w:t>
      </w:r>
    </w:p>
    <w:p w14:paraId="2E5BFCD1" w14:textId="5A906803" w:rsidR="00180123"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lastRenderedPageBreak/>
        <w:t>Zhotovitel</w:t>
      </w:r>
      <w:r w:rsidR="004A4BC0">
        <w:rPr>
          <w:rFonts w:ascii="Segoe UI" w:hAnsi="Segoe UI" w:cs="Segoe UI"/>
          <w:szCs w:val="22"/>
        </w:rPr>
        <w:t xml:space="preserve"> je oprávněn požadovat po </w:t>
      </w:r>
      <w:r>
        <w:rPr>
          <w:rFonts w:ascii="Segoe UI" w:hAnsi="Segoe UI" w:cs="Segoe UI"/>
          <w:szCs w:val="22"/>
        </w:rPr>
        <w:t>Objed</w:t>
      </w:r>
      <w:r w:rsidR="004A4BC0">
        <w:rPr>
          <w:rFonts w:ascii="Segoe UI" w:hAnsi="Segoe UI" w:cs="Segoe UI"/>
          <w:szCs w:val="22"/>
        </w:rPr>
        <w:t>nateli úhradu ú</w:t>
      </w:r>
      <w:r w:rsidR="00180123" w:rsidRPr="00673F2C">
        <w:rPr>
          <w:rFonts w:ascii="Segoe UI" w:hAnsi="Segoe UI" w:cs="Segoe UI"/>
          <w:szCs w:val="22"/>
        </w:rPr>
        <w:t>rok z prodlení z úhrady úplné a řádně předané faktury ze strany ve výši 0,0</w:t>
      </w:r>
      <w:r w:rsidR="00F23F44">
        <w:rPr>
          <w:rFonts w:ascii="Segoe UI" w:hAnsi="Segoe UI" w:cs="Segoe UI"/>
          <w:szCs w:val="22"/>
        </w:rPr>
        <w:t>5</w:t>
      </w:r>
      <w:r w:rsidR="00180123" w:rsidRPr="00673F2C">
        <w:rPr>
          <w:rFonts w:ascii="Segoe UI" w:hAnsi="Segoe UI" w:cs="Segoe UI"/>
          <w:szCs w:val="22"/>
        </w:rPr>
        <w:t> % z dlužné částky za každý den prodlení.</w:t>
      </w:r>
    </w:p>
    <w:p w14:paraId="19FEB166" w14:textId="77777777"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Smluvní pokutou není jakkoliv dotčeno právo na náhradu škody z téhož titulu. Smluvní pokuta je splatná prvního dne poté, kdy došlo k porušení jí zajišťované povinnosti.</w:t>
      </w:r>
    </w:p>
    <w:p w14:paraId="5AE856DE" w14:textId="77777777"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Pokud závazek provést dílo zanikne řádným ukončením díla, nezaniká nárok na smluvní pokutu, která souvisí s dřívějším porušením povinností. </w:t>
      </w:r>
    </w:p>
    <w:p w14:paraId="1E59610F" w14:textId="4C3652EC" w:rsidR="00180123" w:rsidRPr="00673F2C" w:rsidRDefault="00180123"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Smluvní pokuty podle této smlouvy mohou být uplatněny vedle sebe, tzn., že je-li jedním jednáním či opomenutím </w:t>
      </w:r>
      <w:r w:rsidR="006311D6">
        <w:rPr>
          <w:rFonts w:ascii="Segoe UI" w:hAnsi="Segoe UI" w:cs="Segoe UI"/>
          <w:szCs w:val="22"/>
        </w:rPr>
        <w:t>Zhotovitel</w:t>
      </w:r>
      <w:r w:rsidRPr="00673F2C">
        <w:rPr>
          <w:rFonts w:ascii="Segoe UI" w:hAnsi="Segoe UI" w:cs="Segoe UI"/>
          <w:szCs w:val="22"/>
        </w:rPr>
        <w:t xml:space="preserve">e porušeno více povinností vyplývajících mu z této smlouvy zajištěných sankcí, je </w:t>
      </w:r>
      <w:r w:rsidR="006311D6">
        <w:rPr>
          <w:rFonts w:ascii="Segoe UI" w:hAnsi="Segoe UI" w:cs="Segoe UI"/>
          <w:szCs w:val="22"/>
        </w:rPr>
        <w:t>Objed</w:t>
      </w:r>
      <w:r w:rsidRPr="00673F2C">
        <w:rPr>
          <w:rFonts w:ascii="Segoe UI" w:hAnsi="Segoe UI" w:cs="Segoe UI"/>
          <w:szCs w:val="22"/>
        </w:rPr>
        <w:t>natel oprávněn všechny tyto smluvní pokuty uplatnit a </w:t>
      </w:r>
      <w:r w:rsidR="006311D6">
        <w:rPr>
          <w:rFonts w:ascii="Segoe UI" w:hAnsi="Segoe UI" w:cs="Segoe UI"/>
          <w:szCs w:val="22"/>
        </w:rPr>
        <w:t>Zhotovitel</w:t>
      </w:r>
      <w:r w:rsidRPr="00673F2C">
        <w:rPr>
          <w:rFonts w:ascii="Segoe UI" w:hAnsi="Segoe UI" w:cs="Segoe UI"/>
          <w:szCs w:val="22"/>
        </w:rPr>
        <w:t xml:space="preserve"> je povinen se všem takto uplatněným smluvním pokutám podřídit.</w:t>
      </w:r>
    </w:p>
    <w:p w14:paraId="65ED5131" w14:textId="6634E938" w:rsidR="00180123"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180123" w:rsidRPr="00673F2C">
        <w:rPr>
          <w:rFonts w:ascii="Segoe UI" w:hAnsi="Segoe UI" w:cs="Segoe UI"/>
          <w:szCs w:val="22"/>
        </w:rPr>
        <w:t xml:space="preserve">natel je oprávněn započíst smluvní pokuty proti pohledávce </w:t>
      </w:r>
      <w:r>
        <w:rPr>
          <w:rFonts w:ascii="Segoe UI" w:hAnsi="Segoe UI" w:cs="Segoe UI"/>
          <w:szCs w:val="22"/>
        </w:rPr>
        <w:t>Zhotovitel</w:t>
      </w:r>
      <w:r w:rsidR="00180123" w:rsidRPr="00673F2C">
        <w:rPr>
          <w:rFonts w:ascii="Segoe UI" w:hAnsi="Segoe UI" w:cs="Segoe UI"/>
          <w:szCs w:val="22"/>
        </w:rPr>
        <w:t xml:space="preserve">e. </w:t>
      </w:r>
      <w:r>
        <w:rPr>
          <w:rFonts w:ascii="Segoe UI" w:hAnsi="Segoe UI" w:cs="Segoe UI"/>
          <w:szCs w:val="22"/>
        </w:rPr>
        <w:t>Zhotovitel</w:t>
      </w:r>
      <w:r w:rsidR="00180123" w:rsidRPr="00673F2C">
        <w:rPr>
          <w:rFonts w:ascii="Segoe UI" w:hAnsi="Segoe UI" w:cs="Segoe UI"/>
          <w:szCs w:val="22"/>
        </w:rPr>
        <w:t xml:space="preserve"> není oprávněn jednostranně započíst pohledávky proti pohledávkám </w:t>
      </w:r>
      <w:r>
        <w:rPr>
          <w:rFonts w:ascii="Segoe UI" w:hAnsi="Segoe UI" w:cs="Segoe UI"/>
          <w:szCs w:val="22"/>
        </w:rPr>
        <w:t>Objed</w:t>
      </w:r>
      <w:r w:rsidR="00180123" w:rsidRPr="00673F2C">
        <w:rPr>
          <w:rFonts w:ascii="Segoe UI" w:hAnsi="Segoe UI" w:cs="Segoe UI"/>
          <w:szCs w:val="22"/>
        </w:rPr>
        <w:t>natele.</w:t>
      </w:r>
    </w:p>
    <w:p w14:paraId="5C50AF59" w14:textId="44B3D884" w:rsidR="0018012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180123" w:rsidRPr="00673F2C">
        <w:rPr>
          <w:rFonts w:ascii="Segoe UI" w:hAnsi="Segoe UI" w:cs="Segoe UI"/>
          <w:szCs w:val="22"/>
        </w:rPr>
        <w:t xml:space="preserve">natel je oprávněn v odůvodněných případech moderovat výši smluvní pokuty, která je sjednána touto smlouvou, s přihlédnutím k hodnotě zajišťované povinnosti ve smyslu ustanovení § 2051 </w:t>
      </w:r>
      <w:r w:rsidR="006D373D" w:rsidRPr="00673F2C">
        <w:rPr>
          <w:rFonts w:ascii="Segoe UI" w:hAnsi="Segoe UI" w:cs="Segoe UI"/>
          <w:szCs w:val="22"/>
        </w:rPr>
        <w:t>občanského zákoníku</w:t>
      </w:r>
      <w:r w:rsidR="00180123" w:rsidRPr="00673F2C">
        <w:rPr>
          <w:rFonts w:ascii="Segoe UI" w:hAnsi="Segoe UI" w:cs="Segoe UI"/>
          <w:szCs w:val="22"/>
        </w:rPr>
        <w:t xml:space="preserve">. Uplatnění tohoto práva </w:t>
      </w:r>
      <w:r>
        <w:rPr>
          <w:rFonts w:ascii="Segoe UI" w:hAnsi="Segoe UI" w:cs="Segoe UI"/>
          <w:szCs w:val="22"/>
        </w:rPr>
        <w:t>Objed</w:t>
      </w:r>
      <w:r w:rsidR="00180123" w:rsidRPr="00673F2C">
        <w:rPr>
          <w:rFonts w:ascii="Segoe UI" w:hAnsi="Segoe UI" w:cs="Segoe UI"/>
          <w:szCs w:val="22"/>
        </w:rPr>
        <w:t xml:space="preserve">natele nelze ze strany </w:t>
      </w:r>
      <w:r>
        <w:rPr>
          <w:rFonts w:ascii="Segoe UI" w:hAnsi="Segoe UI" w:cs="Segoe UI"/>
          <w:szCs w:val="22"/>
        </w:rPr>
        <w:t>Zhotovitel</w:t>
      </w:r>
      <w:r w:rsidR="00180123" w:rsidRPr="00673F2C">
        <w:rPr>
          <w:rFonts w:ascii="Segoe UI" w:hAnsi="Segoe UI" w:cs="Segoe UI"/>
          <w:szCs w:val="22"/>
        </w:rPr>
        <w:t>e vynutit.</w:t>
      </w:r>
    </w:p>
    <w:p w14:paraId="692C6D88" w14:textId="326ABA4B" w:rsid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Smluvní pokuta je splatná ve lhůtě 30 dnů od doručení výzvy k zaplacení.</w:t>
      </w:r>
    </w:p>
    <w:p w14:paraId="0EB51B81" w14:textId="77777777" w:rsidR="00E81B4F" w:rsidRPr="00673F2C" w:rsidRDefault="00E81B4F" w:rsidP="00E81B4F">
      <w:pPr>
        <w:pStyle w:val="Odstavecseseznamem"/>
        <w:widowControl w:val="0"/>
        <w:spacing w:after="120"/>
        <w:ind w:left="1134"/>
        <w:contextualSpacing w:val="0"/>
        <w:jc w:val="both"/>
        <w:rPr>
          <w:rFonts w:ascii="Segoe UI" w:hAnsi="Segoe UI" w:cs="Segoe UI"/>
          <w:szCs w:val="22"/>
        </w:rPr>
      </w:pPr>
    </w:p>
    <w:p w14:paraId="1E63CE6A" w14:textId="77777777" w:rsidR="00F26C90" w:rsidRPr="00B828D0" w:rsidRDefault="006D373D" w:rsidP="00A13CEF">
      <w:pPr>
        <w:numPr>
          <w:ilvl w:val="0"/>
          <w:numId w:val="2"/>
        </w:numPr>
        <w:spacing w:after="120"/>
        <w:ind w:left="426" w:hanging="426"/>
        <w:jc w:val="center"/>
        <w:rPr>
          <w:rFonts w:ascii="Segoe UI" w:hAnsi="Segoe UI" w:cs="Segoe UI"/>
          <w:b/>
          <w:sz w:val="26"/>
          <w:szCs w:val="26"/>
        </w:rPr>
      </w:pPr>
      <w:r w:rsidRPr="00B828D0">
        <w:rPr>
          <w:rFonts w:ascii="Segoe UI" w:hAnsi="Segoe UI" w:cs="Segoe UI"/>
          <w:b/>
          <w:sz w:val="26"/>
          <w:szCs w:val="26"/>
        </w:rPr>
        <w:t>UKONČENÍ SMLUVNÍHO VZTAHU</w:t>
      </w:r>
    </w:p>
    <w:p w14:paraId="75F26D41" w14:textId="77777777" w:rsidR="00F26C90" w:rsidRPr="00673F2C" w:rsidRDefault="00F26C90"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Smluvní strany mohou smlouvu ukončit dohodou nebo odstoupením, a to vždy písemně. </w:t>
      </w:r>
    </w:p>
    <w:p w14:paraId="70565204" w14:textId="77777777" w:rsidR="000E0B4E" w:rsidRPr="00673F2C" w:rsidRDefault="00952869"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Poruší-li strana smlouvu podstatným způsobem, může druhá strana bez zbytečného odkladu od </w:t>
      </w:r>
      <w:r w:rsidR="00462669" w:rsidRPr="00673F2C">
        <w:rPr>
          <w:rFonts w:ascii="Segoe UI" w:hAnsi="Segoe UI" w:cs="Segoe UI"/>
          <w:szCs w:val="22"/>
        </w:rPr>
        <w:t>smlouvy odstoupit, a to ohledně nesplněného zbytku plnění.</w:t>
      </w:r>
      <w:r w:rsidRPr="00673F2C">
        <w:rPr>
          <w:rFonts w:ascii="Segoe UI" w:hAnsi="Segoe UI" w:cs="Segoe UI"/>
          <w:szCs w:val="22"/>
        </w:rPr>
        <w:t xml:space="preserve"> </w:t>
      </w:r>
      <w:r w:rsidR="009A0F2F">
        <w:rPr>
          <w:rFonts w:ascii="Segoe UI" w:hAnsi="Segoe UI" w:cs="Segoe UI"/>
          <w:szCs w:val="22"/>
        </w:rPr>
        <w:t>S</w:t>
      </w:r>
      <w:r w:rsidR="000E0B4E" w:rsidRPr="00673F2C">
        <w:rPr>
          <w:rFonts w:ascii="Segoe UI" w:hAnsi="Segoe UI" w:cs="Segoe UI"/>
          <w:szCs w:val="22"/>
        </w:rPr>
        <w:t xml:space="preserve">mluvní strany </w:t>
      </w:r>
      <w:r w:rsidR="009A0F2F">
        <w:rPr>
          <w:rFonts w:ascii="Segoe UI" w:hAnsi="Segoe UI" w:cs="Segoe UI"/>
          <w:szCs w:val="22"/>
        </w:rPr>
        <w:t xml:space="preserve">za podstatné porušení považují zejména nedodržení </w:t>
      </w:r>
      <w:r w:rsidR="000E0B4E" w:rsidRPr="00673F2C">
        <w:rPr>
          <w:rFonts w:ascii="Segoe UI" w:hAnsi="Segoe UI" w:cs="Segoe UI"/>
          <w:szCs w:val="22"/>
        </w:rPr>
        <w:t>smluvních závazků:</w:t>
      </w:r>
    </w:p>
    <w:p w14:paraId="3A9569F3" w14:textId="745A9580"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prodlení </w:t>
      </w:r>
      <w:r w:rsidR="006311D6">
        <w:rPr>
          <w:rFonts w:ascii="Segoe UI" w:hAnsi="Segoe UI" w:cs="Segoe UI"/>
          <w:szCs w:val="22"/>
        </w:rPr>
        <w:t>Zhotovitel</w:t>
      </w:r>
      <w:r w:rsidRPr="00673F2C">
        <w:rPr>
          <w:rFonts w:ascii="Segoe UI" w:hAnsi="Segoe UI" w:cs="Segoe UI"/>
          <w:szCs w:val="22"/>
        </w:rPr>
        <w:t xml:space="preserve">e delší než </w:t>
      </w:r>
      <w:r w:rsidR="00F45F02">
        <w:rPr>
          <w:rFonts w:ascii="Segoe UI" w:hAnsi="Segoe UI" w:cs="Segoe UI"/>
          <w:szCs w:val="22"/>
        </w:rPr>
        <w:t>5</w:t>
      </w:r>
      <w:r w:rsidR="00F45F02" w:rsidRPr="00673F2C">
        <w:rPr>
          <w:rFonts w:ascii="Segoe UI" w:hAnsi="Segoe UI" w:cs="Segoe UI"/>
          <w:szCs w:val="22"/>
        </w:rPr>
        <w:t xml:space="preserve"> dnů</w:t>
      </w:r>
      <w:r w:rsidRPr="00673F2C">
        <w:rPr>
          <w:rFonts w:ascii="Segoe UI" w:hAnsi="Segoe UI" w:cs="Segoe UI"/>
          <w:szCs w:val="22"/>
        </w:rPr>
        <w:t xml:space="preserve"> od konce lhůt sjednaných dle čl. </w:t>
      </w:r>
      <w:r w:rsidR="006D373D" w:rsidRPr="00673F2C">
        <w:rPr>
          <w:rFonts w:ascii="Segoe UI" w:hAnsi="Segoe UI" w:cs="Segoe UI"/>
          <w:szCs w:val="22"/>
        </w:rPr>
        <w:t>5 této smlouvy</w:t>
      </w:r>
      <w:r w:rsidRPr="00673F2C">
        <w:rPr>
          <w:rFonts w:ascii="Segoe UI" w:hAnsi="Segoe UI" w:cs="Segoe UI"/>
          <w:szCs w:val="22"/>
        </w:rPr>
        <w:t>,</w:t>
      </w:r>
    </w:p>
    <w:p w14:paraId="110E6AEB" w14:textId="57379677"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neoprávněné zastavení či přerušení prací na </w:t>
      </w:r>
      <w:r w:rsidR="0077314A">
        <w:rPr>
          <w:rFonts w:ascii="Segoe UI" w:hAnsi="Segoe UI" w:cs="Segoe UI"/>
          <w:szCs w:val="22"/>
        </w:rPr>
        <w:t>díle</w:t>
      </w:r>
      <w:r w:rsidRPr="00673F2C">
        <w:rPr>
          <w:rFonts w:ascii="Segoe UI" w:hAnsi="Segoe UI" w:cs="Segoe UI"/>
          <w:szCs w:val="22"/>
        </w:rPr>
        <w:t xml:space="preserve"> ze strany </w:t>
      </w:r>
      <w:r w:rsidR="006311D6">
        <w:rPr>
          <w:rFonts w:ascii="Segoe UI" w:hAnsi="Segoe UI" w:cs="Segoe UI"/>
          <w:szCs w:val="22"/>
        </w:rPr>
        <w:t>Zhotovitel</w:t>
      </w:r>
      <w:r w:rsidRPr="00673F2C">
        <w:rPr>
          <w:rFonts w:ascii="Segoe UI" w:hAnsi="Segoe UI" w:cs="Segoe UI"/>
          <w:szCs w:val="22"/>
        </w:rPr>
        <w:t xml:space="preserve">e po dobu delší než </w:t>
      </w:r>
      <w:r w:rsidR="00F45F02">
        <w:rPr>
          <w:rFonts w:ascii="Segoe UI" w:hAnsi="Segoe UI" w:cs="Segoe UI"/>
          <w:szCs w:val="22"/>
        </w:rPr>
        <w:t>5</w:t>
      </w:r>
      <w:r w:rsidR="00F45F02" w:rsidRPr="00673F2C">
        <w:rPr>
          <w:rFonts w:ascii="Segoe UI" w:hAnsi="Segoe UI" w:cs="Segoe UI"/>
          <w:szCs w:val="22"/>
        </w:rPr>
        <w:t xml:space="preserve"> dnů</w:t>
      </w:r>
      <w:r w:rsidRPr="00673F2C">
        <w:rPr>
          <w:rFonts w:ascii="Segoe UI" w:hAnsi="Segoe UI" w:cs="Segoe UI"/>
          <w:szCs w:val="22"/>
        </w:rPr>
        <w:t>,</w:t>
      </w:r>
    </w:p>
    <w:p w14:paraId="71287277" w14:textId="7648B00A" w:rsidR="000E0B4E"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neprokázání existence pojištění odpovědnosti za škodu způsobenou </w:t>
      </w:r>
      <w:r w:rsidR="006311D6">
        <w:rPr>
          <w:rFonts w:ascii="Segoe UI" w:hAnsi="Segoe UI" w:cs="Segoe UI"/>
          <w:szCs w:val="22"/>
        </w:rPr>
        <w:t>Zhotovitel</w:t>
      </w:r>
      <w:r w:rsidRPr="00673F2C">
        <w:rPr>
          <w:rFonts w:ascii="Segoe UI" w:hAnsi="Segoe UI" w:cs="Segoe UI"/>
          <w:szCs w:val="22"/>
        </w:rPr>
        <w:t xml:space="preserve">em při jeho činnosti s minimálním limitem pojistného plnění dle čl. </w:t>
      </w:r>
      <w:r w:rsidR="006D373D" w:rsidRPr="00673F2C">
        <w:rPr>
          <w:rFonts w:ascii="Segoe UI" w:hAnsi="Segoe UI" w:cs="Segoe UI"/>
          <w:szCs w:val="22"/>
        </w:rPr>
        <w:t>1</w:t>
      </w:r>
      <w:r w:rsidR="0077314A">
        <w:rPr>
          <w:rFonts w:ascii="Segoe UI" w:hAnsi="Segoe UI" w:cs="Segoe UI"/>
          <w:szCs w:val="22"/>
        </w:rPr>
        <w:t>3</w:t>
      </w:r>
      <w:r w:rsidR="006D373D" w:rsidRPr="00673F2C">
        <w:rPr>
          <w:rFonts w:ascii="Segoe UI" w:hAnsi="Segoe UI" w:cs="Segoe UI"/>
          <w:szCs w:val="22"/>
        </w:rPr>
        <w:t xml:space="preserve"> této smlouvy</w:t>
      </w:r>
      <w:r w:rsidRPr="00673F2C">
        <w:rPr>
          <w:rFonts w:ascii="Segoe UI" w:hAnsi="Segoe UI" w:cs="Segoe UI"/>
          <w:szCs w:val="22"/>
        </w:rPr>
        <w:t>,</w:t>
      </w:r>
    </w:p>
    <w:p w14:paraId="7084FF91" w14:textId="6EC8FC6F" w:rsidR="002229A3" w:rsidRDefault="006311D6" w:rsidP="00A13CEF">
      <w:pPr>
        <w:pStyle w:val="Odstavecseseznamem"/>
        <w:numPr>
          <w:ilvl w:val="1"/>
          <w:numId w:val="7"/>
        </w:numPr>
        <w:spacing w:after="120"/>
        <w:ind w:left="851" w:hanging="284"/>
        <w:contextualSpacing w:val="0"/>
        <w:jc w:val="both"/>
        <w:rPr>
          <w:rFonts w:ascii="Segoe UI" w:hAnsi="Segoe UI" w:cs="Segoe UI"/>
          <w:szCs w:val="22"/>
        </w:rPr>
      </w:pPr>
      <w:r>
        <w:rPr>
          <w:rFonts w:ascii="Segoe UI" w:hAnsi="Segoe UI" w:cs="Segoe UI"/>
          <w:szCs w:val="22"/>
        </w:rPr>
        <w:t>Zhotovitel</w:t>
      </w:r>
      <w:r w:rsidR="002229A3" w:rsidRPr="002229A3">
        <w:rPr>
          <w:rFonts w:ascii="Segoe UI" w:hAnsi="Segoe UI" w:cs="Segoe UI"/>
          <w:szCs w:val="22"/>
        </w:rPr>
        <w:t xml:space="preserve"> při realizaci díla nerespektuje podmínky vyplývající z projektové dokumentace a stavebního povolení</w:t>
      </w:r>
      <w:r w:rsidR="002229A3">
        <w:rPr>
          <w:rFonts w:ascii="Segoe UI" w:hAnsi="Segoe UI" w:cs="Segoe UI"/>
          <w:szCs w:val="22"/>
        </w:rPr>
        <w:t>,</w:t>
      </w:r>
    </w:p>
    <w:p w14:paraId="2BA516D6" w14:textId="3D6E9B58" w:rsidR="002229A3" w:rsidRDefault="006311D6" w:rsidP="00A13CEF">
      <w:pPr>
        <w:pStyle w:val="Odstavecseseznamem"/>
        <w:numPr>
          <w:ilvl w:val="1"/>
          <w:numId w:val="7"/>
        </w:numPr>
        <w:spacing w:after="120"/>
        <w:ind w:left="851" w:hanging="284"/>
        <w:contextualSpacing w:val="0"/>
        <w:jc w:val="both"/>
        <w:rPr>
          <w:rFonts w:ascii="Segoe UI" w:hAnsi="Segoe UI" w:cs="Segoe UI"/>
          <w:szCs w:val="22"/>
        </w:rPr>
      </w:pPr>
      <w:r>
        <w:rPr>
          <w:rFonts w:ascii="Segoe UI" w:hAnsi="Segoe UI" w:cs="Segoe UI"/>
          <w:szCs w:val="22"/>
        </w:rPr>
        <w:t>Zhotovitel</w:t>
      </w:r>
      <w:r w:rsidR="002229A3" w:rsidRPr="002229A3">
        <w:rPr>
          <w:rFonts w:ascii="Segoe UI" w:hAnsi="Segoe UI" w:cs="Segoe UI"/>
          <w:szCs w:val="22"/>
        </w:rPr>
        <w:t xml:space="preserve"> při realizaci díla nerespektuje opakovaně bezdůvodně připomínky autorského dozoru, technického dozoru investora a koordinátora BOZP</w:t>
      </w:r>
      <w:r w:rsidR="002229A3">
        <w:rPr>
          <w:rFonts w:ascii="Segoe UI" w:hAnsi="Segoe UI" w:cs="Segoe UI"/>
          <w:szCs w:val="22"/>
        </w:rPr>
        <w:t>,</w:t>
      </w:r>
    </w:p>
    <w:p w14:paraId="45DE9DEF" w14:textId="597777CB" w:rsidR="002229A3" w:rsidRPr="00673F2C" w:rsidRDefault="006311D6" w:rsidP="00A13CEF">
      <w:pPr>
        <w:pStyle w:val="Odstavecseseznamem"/>
        <w:numPr>
          <w:ilvl w:val="1"/>
          <w:numId w:val="7"/>
        </w:numPr>
        <w:spacing w:after="120"/>
        <w:ind w:left="851" w:hanging="284"/>
        <w:contextualSpacing w:val="0"/>
        <w:jc w:val="both"/>
        <w:rPr>
          <w:rFonts w:ascii="Segoe UI" w:hAnsi="Segoe UI" w:cs="Segoe UI"/>
          <w:szCs w:val="22"/>
        </w:rPr>
      </w:pPr>
      <w:r>
        <w:rPr>
          <w:rFonts w:ascii="Segoe UI" w:hAnsi="Segoe UI" w:cs="Segoe UI"/>
          <w:szCs w:val="22"/>
        </w:rPr>
        <w:t>Zhotovitel</w:t>
      </w:r>
      <w:r w:rsidR="002229A3" w:rsidRPr="002229A3">
        <w:rPr>
          <w:rFonts w:ascii="Segoe UI" w:hAnsi="Segoe UI" w:cs="Segoe UI"/>
          <w:szCs w:val="22"/>
        </w:rPr>
        <w:t xml:space="preserve"> provádí práce na díle v rozporu s touto smlouvou o dílo či nekvalitně a nesjedná nápravu ani v přiměřené době poté, co byl na tuto skutečnost opakovaně upozorněn zápisem </w:t>
      </w:r>
      <w:r>
        <w:rPr>
          <w:rFonts w:ascii="Segoe UI" w:hAnsi="Segoe UI" w:cs="Segoe UI"/>
          <w:szCs w:val="22"/>
        </w:rPr>
        <w:t>Objed</w:t>
      </w:r>
      <w:r w:rsidR="002229A3" w:rsidRPr="002229A3">
        <w:rPr>
          <w:rFonts w:ascii="Segoe UI" w:hAnsi="Segoe UI" w:cs="Segoe UI"/>
          <w:szCs w:val="22"/>
        </w:rPr>
        <w:t>natele ve stavebním deníku</w:t>
      </w:r>
      <w:r w:rsidR="002229A3">
        <w:rPr>
          <w:rFonts w:ascii="Segoe UI" w:hAnsi="Segoe UI" w:cs="Segoe UI"/>
          <w:szCs w:val="22"/>
        </w:rPr>
        <w:t>,</w:t>
      </w:r>
    </w:p>
    <w:p w14:paraId="37BC28CE" w14:textId="230E11A8"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ostatní případy podstatného porušení smlouvy ze strany </w:t>
      </w:r>
      <w:r w:rsidR="006311D6">
        <w:rPr>
          <w:rFonts w:ascii="Segoe UI" w:hAnsi="Segoe UI" w:cs="Segoe UI"/>
          <w:szCs w:val="22"/>
        </w:rPr>
        <w:t>Zhotovitel</w:t>
      </w:r>
      <w:r w:rsidRPr="00673F2C">
        <w:rPr>
          <w:rFonts w:ascii="Segoe UI" w:hAnsi="Segoe UI" w:cs="Segoe UI"/>
          <w:szCs w:val="22"/>
        </w:rPr>
        <w:t>e výslovně v této smlouvě označené jako podstatného porušení smlouvy,</w:t>
      </w:r>
    </w:p>
    <w:p w14:paraId="48763E21" w14:textId="2E8A2819"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prodlení </w:t>
      </w:r>
      <w:r w:rsidR="006311D6">
        <w:rPr>
          <w:rFonts w:ascii="Segoe UI" w:hAnsi="Segoe UI" w:cs="Segoe UI"/>
          <w:szCs w:val="22"/>
        </w:rPr>
        <w:t>Objed</w:t>
      </w:r>
      <w:r w:rsidRPr="00673F2C">
        <w:rPr>
          <w:rFonts w:ascii="Segoe UI" w:hAnsi="Segoe UI" w:cs="Segoe UI"/>
          <w:szCs w:val="22"/>
        </w:rPr>
        <w:t xml:space="preserve">natele s předáním </w:t>
      </w:r>
      <w:r w:rsidR="005D55BE" w:rsidRPr="00673F2C">
        <w:rPr>
          <w:rFonts w:ascii="Segoe UI" w:hAnsi="Segoe UI" w:cs="Segoe UI"/>
          <w:szCs w:val="22"/>
        </w:rPr>
        <w:t>s</w:t>
      </w:r>
      <w:r w:rsidRPr="00673F2C">
        <w:rPr>
          <w:rFonts w:ascii="Segoe UI" w:hAnsi="Segoe UI" w:cs="Segoe UI"/>
          <w:szCs w:val="22"/>
        </w:rPr>
        <w:t xml:space="preserve">taveniště </w:t>
      </w:r>
      <w:r w:rsidR="006311D6">
        <w:rPr>
          <w:rFonts w:ascii="Segoe UI" w:hAnsi="Segoe UI" w:cs="Segoe UI"/>
          <w:szCs w:val="22"/>
        </w:rPr>
        <w:t>Zhotovitel</w:t>
      </w:r>
      <w:r w:rsidRPr="00673F2C">
        <w:rPr>
          <w:rFonts w:ascii="Segoe UI" w:hAnsi="Segoe UI" w:cs="Segoe UI"/>
          <w:szCs w:val="22"/>
        </w:rPr>
        <w:t xml:space="preserve">i </w:t>
      </w:r>
      <w:r w:rsidR="009A45BD">
        <w:rPr>
          <w:rFonts w:ascii="Segoe UI" w:hAnsi="Segoe UI" w:cs="Segoe UI"/>
          <w:szCs w:val="22"/>
        </w:rPr>
        <w:t xml:space="preserve">oproti harmonogramu </w:t>
      </w:r>
      <w:r w:rsidRPr="00673F2C">
        <w:rPr>
          <w:rFonts w:ascii="Segoe UI" w:hAnsi="Segoe UI" w:cs="Segoe UI"/>
          <w:szCs w:val="22"/>
        </w:rPr>
        <w:t xml:space="preserve">delší než </w:t>
      </w:r>
      <w:r w:rsidR="00F75528">
        <w:rPr>
          <w:rFonts w:ascii="Segoe UI" w:hAnsi="Segoe UI" w:cs="Segoe UI"/>
          <w:szCs w:val="22"/>
        </w:rPr>
        <w:t>3</w:t>
      </w:r>
      <w:r w:rsidRPr="00673F2C">
        <w:rPr>
          <w:rFonts w:ascii="Segoe UI" w:hAnsi="Segoe UI" w:cs="Segoe UI"/>
          <w:szCs w:val="22"/>
        </w:rPr>
        <w:t xml:space="preserve"> dnů,</w:t>
      </w:r>
    </w:p>
    <w:p w14:paraId="7B3A42EA" w14:textId="153378B1" w:rsidR="000E0B4E" w:rsidRPr="00673F2C" w:rsidRDefault="000E0B4E" w:rsidP="00A13CEF">
      <w:pPr>
        <w:pStyle w:val="Odstavecseseznamem"/>
        <w:numPr>
          <w:ilvl w:val="1"/>
          <w:numId w:val="7"/>
        </w:numPr>
        <w:spacing w:after="120"/>
        <w:ind w:left="851" w:hanging="284"/>
        <w:contextualSpacing w:val="0"/>
        <w:jc w:val="both"/>
        <w:rPr>
          <w:rFonts w:ascii="Segoe UI" w:hAnsi="Segoe UI" w:cs="Segoe UI"/>
          <w:szCs w:val="22"/>
        </w:rPr>
      </w:pPr>
      <w:r w:rsidRPr="00673F2C">
        <w:rPr>
          <w:rFonts w:ascii="Segoe UI" w:hAnsi="Segoe UI" w:cs="Segoe UI"/>
          <w:szCs w:val="22"/>
        </w:rPr>
        <w:lastRenderedPageBreak/>
        <w:t xml:space="preserve">prodlení </w:t>
      </w:r>
      <w:r w:rsidR="006311D6">
        <w:rPr>
          <w:rFonts w:ascii="Segoe UI" w:hAnsi="Segoe UI" w:cs="Segoe UI"/>
          <w:szCs w:val="22"/>
        </w:rPr>
        <w:t>Objed</w:t>
      </w:r>
      <w:r w:rsidRPr="00673F2C">
        <w:rPr>
          <w:rFonts w:ascii="Segoe UI" w:hAnsi="Segoe UI" w:cs="Segoe UI"/>
          <w:szCs w:val="22"/>
        </w:rPr>
        <w:t>natele s úhradou dlužné částky delší než 60 dnů.</w:t>
      </w:r>
    </w:p>
    <w:p w14:paraId="0525FD6D" w14:textId="78B087A6" w:rsidR="000E0B4E" w:rsidRPr="00673F2C"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0E0B4E" w:rsidRPr="00673F2C">
        <w:rPr>
          <w:rFonts w:ascii="Segoe UI" w:hAnsi="Segoe UI" w:cs="Segoe UI"/>
          <w:szCs w:val="22"/>
        </w:rPr>
        <w:t>natel je dále oprávněn od této smlouvy odstoupit v těchto případech:</w:t>
      </w:r>
    </w:p>
    <w:p w14:paraId="76844A8C" w14:textId="47BA9B90" w:rsidR="00B730E5" w:rsidRDefault="006311D6" w:rsidP="00A13CEF">
      <w:pPr>
        <w:pStyle w:val="Odstavecseseznamem"/>
        <w:numPr>
          <w:ilvl w:val="1"/>
          <w:numId w:val="8"/>
        </w:numPr>
        <w:spacing w:after="120"/>
        <w:ind w:left="851" w:hanging="284"/>
        <w:contextualSpacing w:val="0"/>
        <w:jc w:val="both"/>
        <w:rPr>
          <w:rFonts w:ascii="Segoe UI" w:hAnsi="Segoe UI" w:cs="Segoe UI"/>
          <w:szCs w:val="22"/>
        </w:rPr>
      </w:pPr>
      <w:r>
        <w:rPr>
          <w:rFonts w:ascii="Segoe UI" w:hAnsi="Segoe UI" w:cs="Segoe UI"/>
          <w:szCs w:val="22"/>
        </w:rPr>
        <w:t>Zhotovitel</w:t>
      </w:r>
      <w:r w:rsidR="00B730E5" w:rsidRPr="00B730E5">
        <w:rPr>
          <w:rFonts w:ascii="Segoe UI" w:hAnsi="Segoe UI" w:cs="Segoe UI"/>
          <w:szCs w:val="22"/>
        </w:rPr>
        <w:t xml:space="preserve"> nezahájí provádění díla ve lhůtě 14-ti dnů ode dne předání staveniště</w:t>
      </w:r>
      <w:r w:rsidR="00B730E5">
        <w:rPr>
          <w:rFonts w:ascii="Segoe UI" w:hAnsi="Segoe UI" w:cs="Segoe UI"/>
          <w:szCs w:val="22"/>
        </w:rPr>
        <w:t xml:space="preserve"> dle čl. 5. této smlouvy.</w:t>
      </w:r>
    </w:p>
    <w:p w14:paraId="1D78002A" w14:textId="4E59CD26" w:rsidR="000E0B4E" w:rsidRPr="00673F2C" w:rsidRDefault="006311D6" w:rsidP="00A13CEF">
      <w:pPr>
        <w:pStyle w:val="Odstavecseseznamem"/>
        <w:numPr>
          <w:ilvl w:val="1"/>
          <w:numId w:val="8"/>
        </w:numPr>
        <w:spacing w:after="120"/>
        <w:ind w:left="851" w:hanging="284"/>
        <w:contextualSpacing w:val="0"/>
        <w:jc w:val="both"/>
        <w:rPr>
          <w:rFonts w:ascii="Segoe UI" w:hAnsi="Segoe UI" w:cs="Segoe UI"/>
          <w:szCs w:val="22"/>
        </w:rPr>
      </w:pPr>
      <w:r>
        <w:rPr>
          <w:rFonts w:ascii="Segoe UI" w:hAnsi="Segoe UI" w:cs="Segoe UI"/>
          <w:szCs w:val="22"/>
        </w:rPr>
        <w:t>Zhotovitel</w:t>
      </w:r>
      <w:r w:rsidR="000E0B4E" w:rsidRPr="00673F2C">
        <w:rPr>
          <w:rFonts w:ascii="Segoe UI" w:hAnsi="Segoe UI" w:cs="Segoe UI"/>
          <w:szCs w:val="22"/>
        </w:rPr>
        <w:t xml:space="preserve"> postupuje při provádění díla způsobem, který zjevně neodpovídá dohodnutému rozsahu díla a sjednané lhůtě ukončení díla a jeho předání </w:t>
      </w:r>
      <w:r>
        <w:rPr>
          <w:rFonts w:ascii="Segoe UI" w:hAnsi="Segoe UI" w:cs="Segoe UI"/>
          <w:szCs w:val="22"/>
        </w:rPr>
        <w:t>Objed</w:t>
      </w:r>
      <w:r w:rsidR="000E0B4E" w:rsidRPr="00673F2C">
        <w:rPr>
          <w:rFonts w:ascii="Segoe UI" w:hAnsi="Segoe UI" w:cs="Segoe UI"/>
          <w:szCs w:val="22"/>
        </w:rPr>
        <w:t>nateli;</w:t>
      </w:r>
    </w:p>
    <w:p w14:paraId="1FAAFC43" w14:textId="76E02E48" w:rsidR="000E0B4E" w:rsidRPr="00673F2C" w:rsidRDefault="000E0B4E" w:rsidP="00A13CEF">
      <w:pPr>
        <w:pStyle w:val="Odstavecseseznamem"/>
        <w:numPr>
          <w:ilvl w:val="1"/>
          <w:numId w:val="8"/>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bylo-li příslušným soudem rozhodnuto o tom, že </w:t>
      </w:r>
      <w:r w:rsidR="006311D6">
        <w:rPr>
          <w:rFonts w:ascii="Segoe UI" w:hAnsi="Segoe UI" w:cs="Segoe UI"/>
          <w:szCs w:val="22"/>
        </w:rPr>
        <w:t>Zhotovitel</w:t>
      </w:r>
      <w:r w:rsidRPr="00673F2C">
        <w:rPr>
          <w:rFonts w:ascii="Segoe UI" w:hAnsi="Segoe UI" w:cs="Segoe UI"/>
          <w:szCs w:val="22"/>
        </w:rPr>
        <w:t xml:space="preserve"> je v úpadku ve smyslu zákona č. 182/2006 Sb., o úpadku a způsobech jeho řešení (insolvenční zákon), ve znění pozdějších předpisů (a to bez ohledu na právní moc tohoto rozhodnutí); </w:t>
      </w:r>
    </w:p>
    <w:p w14:paraId="7D9C683C" w14:textId="225F3612" w:rsidR="000E0B4E" w:rsidRPr="00673F2C" w:rsidRDefault="000E0B4E" w:rsidP="00A13CEF">
      <w:pPr>
        <w:pStyle w:val="Odstavecseseznamem"/>
        <w:numPr>
          <w:ilvl w:val="1"/>
          <w:numId w:val="8"/>
        </w:numPr>
        <w:spacing w:after="120"/>
        <w:ind w:left="851" w:hanging="284"/>
        <w:contextualSpacing w:val="0"/>
        <w:jc w:val="both"/>
        <w:rPr>
          <w:rFonts w:ascii="Segoe UI" w:hAnsi="Segoe UI" w:cs="Segoe UI"/>
          <w:szCs w:val="22"/>
        </w:rPr>
      </w:pPr>
      <w:r w:rsidRPr="00673F2C">
        <w:rPr>
          <w:rFonts w:ascii="Segoe UI" w:hAnsi="Segoe UI" w:cs="Segoe UI"/>
          <w:szCs w:val="22"/>
        </w:rPr>
        <w:t xml:space="preserve">bylo-li zahájeno insolvenční řízení na základě dlužnického návrhu </w:t>
      </w:r>
      <w:r w:rsidR="006311D6">
        <w:rPr>
          <w:rFonts w:ascii="Segoe UI" w:hAnsi="Segoe UI" w:cs="Segoe UI"/>
          <w:szCs w:val="22"/>
        </w:rPr>
        <w:t>Zhotovitel</w:t>
      </w:r>
      <w:r w:rsidRPr="00673F2C">
        <w:rPr>
          <w:rFonts w:ascii="Segoe UI" w:hAnsi="Segoe UI" w:cs="Segoe UI"/>
          <w:szCs w:val="22"/>
        </w:rPr>
        <w:t>e.</w:t>
      </w:r>
    </w:p>
    <w:p w14:paraId="46A16E3C" w14:textId="288529CC" w:rsidR="002229A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2229A3">
        <w:rPr>
          <w:rFonts w:ascii="Segoe UI" w:hAnsi="Segoe UI" w:cs="Segoe UI"/>
          <w:szCs w:val="22"/>
        </w:rPr>
        <w:t>natel je oprávněn odstoupit od této smlouvy za podmínek daných touto smlouvy i v její části, kterou v odstoupení vymezí.</w:t>
      </w:r>
    </w:p>
    <w:p w14:paraId="7457B417" w14:textId="3CEF6278" w:rsidR="000E0B4E" w:rsidRPr="00673F2C" w:rsidRDefault="000E0B4E"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Odstoupení je účinné od dne doručení písemného oznámení druhé smluvní straně. </w:t>
      </w:r>
    </w:p>
    <w:p w14:paraId="63A4BE94" w14:textId="69EE485E" w:rsidR="000E0B4E" w:rsidRDefault="000E0B4E"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Odstoupením od smlouvy není dotčeno právo oprávněné smluvní strany na zaplacení smluvní pokuty, úroků z prodlení ani na náhradu škody vzniklé porušením smlouvy, ani další ujednání, která mají vzhledem ke své povaze zavazovat smluvní strany i po odstoupení od smlouvy anebo která mají trvat dle výslovného ujednání v jiných částech této smlouvy. Odstoupením od smlouvy není dotčena smluvní záruka za jakost, která se uplatní v rozsahu stanoveném touto smlouvou na dosud provedenou část díla. Odstoupením od smlouvy není dotčena odpovědnost za vady, které existují na doposud zhotovené části díla ke dni odstoupení.</w:t>
      </w:r>
    </w:p>
    <w:p w14:paraId="755B2EB0" w14:textId="77777777" w:rsidR="00E81B4F" w:rsidRDefault="00E81B4F" w:rsidP="00E81B4F">
      <w:pPr>
        <w:pStyle w:val="Odstavecseseznamem"/>
        <w:spacing w:after="120"/>
        <w:ind w:left="1134"/>
        <w:contextualSpacing w:val="0"/>
        <w:jc w:val="both"/>
        <w:rPr>
          <w:rFonts w:ascii="Segoe UI" w:hAnsi="Segoe UI" w:cs="Segoe UI"/>
          <w:szCs w:val="22"/>
        </w:rPr>
      </w:pPr>
    </w:p>
    <w:p w14:paraId="4F90BA91" w14:textId="38613CB7" w:rsidR="000305FB" w:rsidRDefault="000305FB" w:rsidP="00A13CEF">
      <w:pPr>
        <w:numPr>
          <w:ilvl w:val="0"/>
          <w:numId w:val="2"/>
        </w:numPr>
        <w:spacing w:after="120"/>
        <w:ind w:left="426" w:hanging="426"/>
        <w:jc w:val="center"/>
        <w:rPr>
          <w:rFonts w:ascii="Segoe UI" w:hAnsi="Segoe UI" w:cs="Segoe UI"/>
          <w:b/>
          <w:sz w:val="26"/>
          <w:szCs w:val="26"/>
        </w:rPr>
      </w:pPr>
      <w:r>
        <w:rPr>
          <w:rFonts w:ascii="Segoe UI" w:hAnsi="Segoe UI" w:cs="Segoe UI"/>
          <w:b/>
          <w:sz w:val="26"/>
          <w:szCs w:val="26"/>
        </w:rPr>
        <w:t>VYŠŠÍ MOC</w:t>
      </w:r>
    </w:p>
    <w:p w14:paraId="0026BC9A" w14:textId="3A7E38F9" w:rsidR="00887713"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 xml:space="preserve">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w:t>
      </w:r>
      <w:r w:rsidR="006311D6">
        <w:rPr>
          <w:rFonts w:ascii="Segoe UI" w:hAnsi="Segoe UI" w:cs="Segoe UI"/>
          <w:szCs w:val="22"/>
        </w:rPr>
        <w:t>Zhotovitel</w:t>
      </w:r>
      <w:r w:rsidRPr="00887713">
        <w:rPr>
          <w:rFonts w:ascii="Segoe UI" w:hAnsi="Segoe UI" w:cs="Segoe UI"/>
          <w:szCs w:val="22"/>
        </w:rPr>
        <w:t xml:space="preserve">em odvráceny jako např. živelné pohromy, stávky, válka, mobilizace, povstání nebo jiné nepředvídané a neodvratitelné události. Mezi vyšší moc dle této Smlouvy patří rovněž nemožnost realizace díla z důvodu klimatických podmínek. S ohledem na toto ustanovení má </w:t>
      </w:r>
      <w:r w:rsidR="006311D6">
        <w:rPr>
          <w:rFonts w:ascii="Segoe UI" w:hAnsi="Segoe UI" w:cs="Segoe UI"/>
          <w:szCs w:val="22"/>
        </w:rPr>
        <w:t>Zhotovitel</w:t>
      </w:r>
      <w:r w:rsidRPr="00887713">
        <w:rPr>
          <w:rFonts w:ascii="Segoe UI" w:hAnsi="Segoe UI" w:cs="Segoe UI"/>
          <w:szCs w:val="22"/>
        </w:rPr>
        <w:t xml:space="preserve"> právo požádat </w:t>
      </w:r>
      <w:r w:rsidR="006311D6">
        <w:rPr>
          <w:rFonts w:ascii="Segoe UI" w:hAnsi="Segoe UI" w:cs="Segoe UI"/>
          <w:szCs w:val="22"/>
        </w:rPr>
        <w:t>Objed</w:t>
      </w:r>
      <w:r w:rsidRPr="00887713">
        <w:rPr>
          <w:rFonts w:ascii="Segoe UI" w:hAnsi="Segoe UI" w:cs="Segoe UI"/>
          <w:szCs w:val="22"/>
        </w:rPr>
        <w:t xml:space="preserve">natele o přerušení díla z důvodu klimatických podmínek. Zadavatel jeho požadavku na přerušení na delší období může a nemusí vyhovět. </w:t>
      </w:r>
      <w:r w:rsidR="006311D6">
        <w:rPr>
          <w:rFonts w:ascii="Segoe UI" w:hAnsi="Segoe UI" w:cs="Segoe UI"/>
          <w:szCs w:val="22"/>
        </w:rPr>
        <w:t>Zhotovitel</w:t>
      </w:r>
      <w:r w:rsidRPr="00887713">
        <w:rPr>
          <w:rFonts w:ascii="Segoe UI" w:hAnsi="Segoe UI" w:cs="Segoe UI"/>
          <w:szCs w:val="22"/>
        </w:rPr>
        <w:t xml:space="preserve"> každou žádost musí objektivně odůvodnit a přerušení z důvodu klimatických podmínek musí vždy dokladovat ve stavebním deníku nebo v zápisech z kontrolních dnů. O dobu přerušení se prodlužují termíny tím dotčené.</w:t>
      </w:r>
    </w:p>
    <w:p w14:paraId="40CDB411" w14:textId="744F3DA7" w:rsidR="00887713"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 xml:space="preserve">Smluvní strana, u níž dojde k okolnosti vyšší moci, a bude se chtít na vyšší moc odvolat v souvislosti s plněním této smlouvy, je povinna neprodleně </w:t>
      </w:r>
      <w:r w:rsidR="00F45F02" w:rsidRPr="00887713">
        <w:rPr>
          <w:rFonts w:ascii="Segoe UI" w:hAnsi="Segoe UI" w:cs="Segoe UI"/>
          <w:szCs w:val="22"/>
        </w:rPr>
        <w:t>písemně.</w:t>
      </w:r>
    </w:p>
    <w:p w14:paraId="2E81B556" w14:textId="77777777" w:rsidR="00887713"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64C3FCA8" w14:textId="14F2F432" w:rsidR="000305FB"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Povinnosti smluvních stran dané touto smlouvou o dílo se po dobu trvání okolnosti vyšší moci dočasně přerušují.</w:t>
      </w:r>
    </w:p>
    <w:p w14:paraId="42EF8344" w14:textId="77777777" w:rsidR="00E742CB" w:rsidRDefault="00E742CB" w:rsidP="00E742CB">
      <w:pPr>
        <w:spacing w:after="120"/>
        <w:ind w:left="1134"/>
        <w:jc w:val="both"/>
        <w:rPr>
          <w:rFonts w:ascii="Segoe UI" w:hAnsi="Segoe UI" w:cs="Segoe UI"/>
          <w:bCs/>
          <w:szCs w:val="22"/>
        </w:rPr>
      </w:pPr>
    </w:p>
    <w:p w14:paraId="15D265B1" w14:textId="1352C7C7" w:rsidR="00887713" w:rsidRDefault="00887713" w:rsidP="00A13CEF">
      <w:pPr>
        <w:numPr>
          <w:ilvl w:val="0"/>
          <w:numId w:val="2"/>
        </w:numPr>
        <w:spacing w:after="120"/>
        <w:ind w:left="426" w:hanging="426"/>
        <w:jc w:val="center"/>
        <w:rPr>
          <w:rFonts w:ascii="Segoe UI" w:hAnsi="Segoe UI" w:cs="Segoe UI"/>
          <w:b/>
          <w:sz w:val="26"/>
          <w:szCs w:val="26"/>
        </w:rPr>
      </w:pPr>
      <w:r w:rsidRPr="00887713">
        <w:rPr>
          <w:rFonts w:ascii="Segoe UI" w:hAnsi="Segoe UI" w:cs="Segoe UI"/>
          <w:b/>
          <w:sz w:val="26"/>
          <w:szCs w:val="26"/>
        </w:rPr>
        <w:t>SOCIÁLNÍ A ENVIROMENTÁLNÍ ODPOVĚDNOST, INOVACE</w:t>
      </w:r>
    </w:p>
    <w:p w14:paraId="502D03EA" w14:textId="5286B4B6"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Objed</w:t>
      </w:r>
      <w:r w:rsidR="00887713" w:rsidRPr="00887713">
        <w:rPr>
          <w:rFonts w:ascii="Segoe UI" w:hAnsi="Segoe UI" w:cs="Segoe UI"/>
          <w:szCs w:val="22"/>
        </w:rPr>
        <w:t xml:space="preserve">natel požaduje, aby </w:t>
      </w:r>
      <w:r>
        <w:rPr>
          <w:rFonts w:ascii="Segoe UI" w:hAnsi="Segoe UI" w:cs="Segoe UI"/>
          <w:szCs w:val="22"/>
        </w:rPr>
        <w:t>Zhotovitel</w:t>
      </w:r>
      <w:r w:rsidR="00887713" w:rsidRPr="00887713">
        <w:rPr>
          <w:rFonts w:ascii="Segoe UI" w:hAnsi="Segoe UI" w:cs="Segoe UI"/>
          <w:szCs w:val="22"/>
        </w:rPr>
        <w:t xml:space="preserve"> a jeho poddodavatelé prováděli dílo v souladu s mezinárodními úmluvami týkajících se organizace práce (ILO) přijatými Českou republikou.</w:t>
      </w:r>
    </w:p>
    <w:p w14:paraId="69FC1B52" w14:textId="7AE5FE91"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887713" w:rsidRPr="00887713">
        <w:rPr>
          <w:rFonts w:ascii="Segoe UI" w:hAnsi="Segoe UI" w:cs="Segoe UI"/>
          <w:szCs w:val="22"/>
        </w:rPr>
        <w:t xml:space="preserve"> se zavazuje dodržovat minimálně následující základní pracovní standardy:</w:t>
      </w:r>
    </w:p>
    <w:p w14:paraId="07B10789" w14:textId="594942E9"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87 o svobodě sdružování a ochraně práva organizovat se</w:t>
      </w:r>
    </w:p>
    <w:p w14:paraId="2D7AD814" w14:textId="01ECFFEB"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98 o právu organizovat se a kolektivně vyjednávat</w:t>
      </w:r>
    </w:p>
    <w:p w14:paraId="5CC051C7" w14:textId="56B0D819"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29 o nucené práci</w:t>
      </w:r>
    </w:p>
    <w:p w14:paraId="590E2951" w14:textId="2FEDB5D6"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105 o odstranění nucené práce</w:t>
      </w:r>
    </w:p>
    <w:p w14:paraId="0F53E318" w14:textId="50D41F37"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138 o minimálním věku</w:t>
      </w:r>
    </w:p>
    <w:p w14:paraId="203BBAF4" w14:textId="44C34691"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182 o nejhorších formách dětské práce</w:t>
      </w:r>
    </w:p>
    <w:p w14:paraId="2E7FF510" w14:textId="797D6112"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100 o rovnosti v odměňování</w:t>
      </w:r>
    </w:p>
    <w:p w14:paraId="7DE93928" w14:textId="1842D32B"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111 o diskriminaci v zaměstnání a povolání</w:t>
      </w:r>
    </w:p>
    <w:p w14:paraId="7742A545" w14:textId="19D574D5" w:rsidR="00887713" w:rsidRPr="00887713" w:rsidRDefault="00887713" w:rsidP="00A13CEF">
      <w:pPr>
        <w:pStyle w:val="Odstavecseseznamem"/>
        <w:numPr>
          <w:ilvl w:val="0"/>
          <w:numId w:val="16"/>
        </w:numPr>
        <w:spacing w:after="120"/>
        <w:ind w:left="851" w:hanging="284"/>
        <w:jc w:val="both"/>
        <w:rPr>
          <w:rFonts w:ascii="Segoe UI" w:hAnsi="Segoe UI" w:cs="Segoe UI"/>
          <w:szCs w:val="22"/>
        </w:rPr>
      </w:pPr>
      <w:r w:rsidRPr="00887713">
        <w:rPr>
          <w:rFonts w:ascii="Segoe UI" w:hAnsi="Segoe UI" w:cs="Segoe UI"/>
          <w:szCs w:val="22"/>
        </w:rPr>
        <w:t>Úmluva č. 155 o bezpečnosti a zdraví pracovníků a pracovním prostředí</w:t>
      </w:r>
    </w:p>
    <w:p w14:paraId="5A196266" w14:textId="68916B5E"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887713" w:rsidRPr="00887713">
        <w:rPr>
          <w:rFonts w:ascii="Segoe UI" w:hAnsi="Segoe UI" w:cs="Segoe UI"/>
          <w:szCs w:val="22"/>
        </w:rPr>
        <w:t xml:space="preserve"> a jeho poddodavatelé jsou odpovědní za zajištění toho, aby všichni zaměstnanci pracující na díle měli zákonné právo pracovat v České republice a že jejich zaměstnání bude v souladu se zákonem 262/2006 Sb., zákoník práce. </w:t>
      </w:r>
    </w:p>
    <w:p w14:paraId="3F365B43" w14:textId="40705CC3" w:rsidR="00887713" w:rsidRP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887713" w:rsidRPr="00887713">
        <w:rPr>
          <w:rFonts w:ascii="Segoe UI" w:hAnsi="Segoe UI" w:cs="Segoe UI"/>
          <w:szCs w:val="22"/>
        </w:rPr>
        <w:t xml:space="preserve">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00D3D4FB" w14:textId="444CFBC8" w:rsidR="00887713"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 xml:space="preserve">Veškerý nábor zaměstnanců v rámci provádění díla bude </w:t>
      </w:r>
      <w:r w:rsidR="006311D6">
        <w:rPr>
          <w:rFonts w:ascii="Segoe UI" w:hAnsi="Segoe UI" w:cs="Segoe UI"/>
          <w:szCs w:val="22"/>
        </w:rPr>
        <w:t>Zhotovitel</w:t>
      </w:r>
      <w:r w:rsidRPr="00887713">
        <w:rPr>
          <w:rFonts w:ascii="Segoe UI" w:hAnsi="Segoe UI" w:cs="Segoe UI"/>
          <w:szCs w:val="22"/>
        </w:rPr>
        <w:t xml:space="preserve"> provádět systematicky s cílem respektovat v maximální možné míře preferenci </w:t>
      </w:r>
      <w:r w:rsidR="006311D6">
        <w:rPr>
          <w:rFonts w:ascii="Segoe UI" w:hAnsi="Segoe UI" w:cs="Segoe UI"/>
          <w:szCs w:val="22"/>
        </w:rPr>
        <w:t>Objed</w:t>
      </w:r>
      <w:r w:rsidRPr="00887713">
        <w:rPr>
          <w:rFonts w:ascii="Segoe UI" w:hAnsi="Segoe UI" w:cs="Segoe UI"/>
          <w:szCs w:val="22"/>
        </w:rPr>
        <w:t xml:space="preserve">natele poskytnout zaměstnání vhodných kvalifikovaných místních uchazečů tam, kde to bude možné. </w:t>
      </w:r>
      <w:r w:rsidR="006311D6">
        <w:rPr>
          <w:rFonts w:ascii="Segoe UI" w:hAnsi="Segoe UI" w:cs="Segoe UI"/>
          <w:szCs w:val="22"/>
        </w:rPr>
        <w:t>Zhotovitel</w:t>
      </w:r>
      <w:r w:rsidRPr="00887713">
        <w:rPr>
          <w:rFonts w:ascii="Segoe UI" w:hAnsi="Segoe UI" w:cs="Segoe UI"/>
          <w:szCs w:val="22"/>
        </w:rPr>
        <w:t xml:space="preserve"> se současně zavazuje, že nebude nabízet žádné nabídky zaměstnání stávajícím zaměstnancům </w:t>
      </w:r>
      <w:r w:rsidR="006311D6">
        <w:rPr>
          <w:rFonts w:ascii="Segoe UI" w:hAnsi="Segoe UI" w:cs="Segoe UI"/>
          <w:szCs w:val="22"/>
        </w:rPr>
        <w:t>Objed</w:t>
      </w:r>
      <w:r w:rsidRPr="00887713">
        <w:rPr>
          <w:rFonts w:ascii="Segoe UI" w:hAnsi="Segoe UI" w:cs="Segoe UI"/>
          <w:szCs w:val="22"/>
        </w:rPr>
        <w:t xml:space="preserve">natele. Dále se předpokládá, že </w:t>
      </w:r>
      <w:r w:rsidR="006311D6">
        <w:rPr>
          <w:rFonts w:ascii="Segoe UI" w:hAnsi="Segoe UI" w:cs="Segoe UI"/>
          <w:szCs w:val="22"/>
        </w:rPr>
        <w:t>Zhotovitel</w:t>
      </w:r>
      <w:r w:rsidRPr="00887713">
        <w:rPr>
          <w:rFonts w:ascii="Segoe UI" w:hAnsi="Segoe UI" w:cs="Segoe UI"/>
          <w:szCs w:val="22"/>
        </w:rPr>
        <w:t xml:space="preserve"> a jeho poddodavatelé respektují základní lidská práva, včetně plnění Všeobecné deklarace Lidských práv a Evropské úmluvy o lidských právech.</w:t>
      </w:r>
    </w:p>
    <w:p w14:paraId="2A2B48AE" w14:textId="0BB20DB1" w:rsidR="00887713" w:rsidRPr="00887713" w:rsidRDefault="00887713" w:rsidP="00A13CEF">
      <w:pPr>
        <w:numPr>
          <w:ilvl w:val="1"/>
          <w:numId w:val="2"/>
        </w:numPr>
        <w:spacing w:after="120"/>
        <w:ind w:left="567" w:hanging="567"/>
        <w:jc w:val="both"/>
        <w:rPr>
          <w:rFonts w:ascii="Segoe UI" w:hAnsi="Segoe UI" w:cs="Segoe UI"/>
          <w:szCs w:val="22"/>
        </w:rPr>
      </w:pPr>
      <w:r w:rsidRPr="00887713">
        <w:rPr>
          <w:rFonts w:ascii="Segoe UI" w:hAnsi="Segoe UI" w:cs="Segoe UI"/>
          <w:szCs w:val="22"/>
        </w:rPr>
        <w:t xml:space="preserve">Pokud se </w:t>
      </w:r>
      <w:r w:rsidR="006311D6">
        <w:rPr>
          <w:rFonts w:ascii="Segoe UI" w:hAnsi="Segoe UI" w:cs="Segoe UI"/>
          <w:szCs w:val="22"/>
        </w:rPr>
        <w:t>Objed</w:t>
      </w:r>
      <w:r w:rsidRPr="00887713">
        <w:rPr>
          <w:rFonts w:ascii="Segoe UI" w:hAnsi="Segoe UI" w:cs="Segoe UI"/>
          <w:szCs w:val="22"/>
        </w:rPr>
        <w:t xml:space="preserve">natel dozví, že </w:t>
      </w:r>
      <w:r w:rsidR="006311D6">
        <w:rPr>
          <w:rFonts w:ascii="Segoe UI" w:hAnsi="Segoe UI" w:cs="Segoe UI"/>
          <w:szCs w:val="22"/>
        </w:rPr>
        <w:t>Zhotovitel</w:t>
      </w:r>
      <w:r w:rsidRPr="00887713">
        <w:rPr>
          <w:rFonts w:ascii="Segoe UI" w:hAnsi="Segoe UI" w:cs="Segoe UI"/>
          <w:szCs w:val="22"/>
        </w:rPr>
        <w:t xml:space="preserve"> nebo jeho poddodavatelé nesplňují výše uvedená nařízení, je </w:t>
      </w:r>
      <w:r w:rsidR="006311D6">
        <w:rPr>
          <w:rFonts w:ascii="Segoe UI" w:hAnsi="Segoe UI" w:cs="Segoe UI"/>
          <w:szCs w:val="22"/>
        </w:rPr>
        <w:t>Zhotovitel</w:t>
      </w:r>
      <w:r w:rsidRPr="00887713">
        <w:rPr>
          <w:rFonts w:ascii="Segoe UI" w:hAnsi="Segoe UI" w:cs="Segoe UI"/>
          <w:szCs w:val="22"/>
        </w:rPr>
        <w:t xml:space="preserve"> povinen tyto nedostatky napravit a dokončit plnění dle smlouvy v souladu s těmito požadavky. Jakékoli potenciální náklady spojené s touto povinností jsou nákladem </w:t>
      </w:r>
      <w:r w:rsidR="006311D6">
        <w:rPr>
          <w:rFonts w:ascii="Segoe UI" w:hAnsi="Segoe UI" w:cs="Segoe UI"/>
          <w:szCs w:val="22"/>
        </w:rPr>
        <w:t>Zhotovitel</w:t>
      </w:r>
      <w:r w:rsidRPr="00887713">
        <w:rPr>
          <w:rFonts w:ascii="Segoe UI" w:hAnsi="Segoe UI" w:cs="Segoe UI"/>
          <w:szCs w:val="22"/>
        </w:rPr>
        <w:t>e.</w:t>
      </w:r>
    </w:p>
    <w:p w14:paraId="69C6D9C2" w14:textId="18C57E77" w:rsidR="00887713"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887713" w:rsidRPr="00887713">
        <w:rPr>
          <w:rFonts w:ascii="Segoe UI" w:hAnsi="Segoe UI" w:cs="Segoe UI"/>
          <w:szCs w:val="22"/>
        </w:rPr>
        <w:t xml:space="preserve"> se zavazuje v maximální možné míře při provádění díla dodržovat principy sociálně odpovědného zadávání, enviromentálně odpovědného zadávání a inovaci. </w:t>
      </w:r>
      <w:r>
        <w:rPr>
          <w:rFonts w:ascii="Segoe UI" w:hAnsi="Segoe UI" w:cs="Segoe UI"/>
          <w:szCs w:val="22"/>
        </w:rPr>
        <w:t>Zhotovitel</w:t>
      </w:r>
      <w:r w:rsidR="00887713" w:rsidRPr="00887713">
        <w:rPr>
          <w:rFonts w:ascii="Segoe UI" w:hAnsi="Segoe UI" w:cs="Segoe UI"/>
          <w:szCs w:val="22"/>
        </w:rPr>
        <w:t xml:space="preserve">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w:t>
      </w:r>
      <w:r>
        <w:rPr>
          <w:rFonts w:ascii="Segoe UI" w:hAnsi="Segoe UI" w:cs="Segoe UI"/>
          <w:szCs w:val="22"/>
        </w:rPr>
        <w:t>Objed</w:t>
      </w:r>
      <w:r w:rsidR="00887713" w:rsidRPr="00887713">
        <w:rPr>
          <w:rFonts w:ascii="Segoe UI" w:hAnsi="Segoe UI" w:cs="Segoe UI"/>
          <w:szCs w:val="22"/>
        </w:rPr>
        <w:t>natele uplatněna sankce ve výši 50.000,- Kč, a to za každý jednotlivý případ takovéhoto porušení.</w:t>
      </w:r>
    </w:p>
    <w:p w14:paraId="42302715" w14:textId="6AE2B1F8" w:rsidR="002E3E98" w:rsidRPr="00610C16" w:rsidRDefault="002E3E98" w:rsidP="00A13CEF">
      <w:pPr>
        <w:numPr>
          <w:ilvl w:val="0"/>
          <w:numId w:val="2"/>
        </w:numPr>
        <w:spacing w:after="120"/>
        <w:ind w:left="426" w:hanging="426"/>
        <w:jc w:val="center"/>
        <w:rPr>
          <w:rFonts w:ascii="Segoe UI" w:hAnsi="Segoe UI" w:cs="Segoe UI"/>
          <w:b/>
          <w:sz w:val="26"/>
          <w:szCs w:val="26"/>
        </w:rPr>
      </w:pPr>
      <w:r w:rsidRPr="00610C16">
        <w:rPr>
          <w:rFonts w:ascii="Segoe UI" w:hAnsi="Segoe UI" w:cs="Segoe UI"/>
          <w:b/>
          <w:sz w:val="26"/>
          <w:szCs w:val="26"/>
        </w:rPr>
        <w:t>ZÁVĚREČNÁ UJEDNÁNÍ</w:t>
      </w:r>
    </w:p>
    <w:p w14:paraId="4C581902" w14:textId="44E0953F"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Tato smlouva je zpracována ve </w:t>
      </w:r>
      <w:r w:rsidR="004A4BC0">
        <w:rPr>
          <w:rFonts w:ascii="Segoe UI" w:hAnsi="Segoe UI" w:cs="Segoe UI"/>
          <w:szCs w:val="22"/>
        </w:rPr>
        <w:t>2</w:t>
      </w:r>
      <w:r w:rsidR="004A4BC0" w:rsidRPr="00673F2C">
        <w:rPr>
          <w:rFonts w:ascii="Segoe UI" w:hAnsi="Segoe UI" w:cs="Segoe UI"/>
          <w:szCs w:val="22"/>
        </w:rPr>
        <w:t xml:space="preserve"> </w:t>
      </w:r>
      <w:r w:rsidRPr="00673F2C">
        <w:rPr>
          <w:rFonts w:ascii="Segoe UI" w:hAnsi="Segoe UI" w:cs="Segoe UI"/>
          <w:szCs w:val="22"/>
        </w:rPr>
        <w:t>stejnopisech, z nichž každý má platnost</w:t>
      </w:r>
      <w:r w:rsidR="00567554" w:rsidRPr="00673F2C">
        <w:rPr>
          <w:rFonts w:ascii="Segoe UI" w:hAnsi="Segoe UI" w:cs="Segoe UI"/>
          <w:szCs w:val="22"/>
        </w:rPr>
        <w:t xml:space="preserve"> originálu a </w:t>
      </w:r>
      <w:r w:rsidR="006311D6">
        <w:rPr>
          <w:rFonts w:ascii="Segoe UI" w:hAnsi="Segoe UI" w:cs="Segoe UI"/>
          <w:szCs w:val="22"/>
        </w:rPr>
        <w:t>Objed</w:t>
      </w:r>
      <w:r w:rsidR="005400A6" w:rsidRPr="00673F2C">
        <w:rPr>
          <w:rFonts w:ascii="Segoe UI" w:hAnsi="Segoe UI" w:cs="Segoe UI"/>
          <w:szCs w:val="22"/>
        </w:rPr>
        <w:t xml:space="preserve">natel </w:t>
      </w:r>
      <w:r w:rsidRPr="00673F2C">
        <w:rPr>
          <w:rFonts w:ascii="Segoe UI" w:hAnsi="Segoe UI" w:cs="Segoe UI"/>
          <w:szCs w:val="22"/>
        </w:rPr>
        <w:t xml:space="preserve">a </w:t>
      </w:r>
      <w:r w:rsidR="006311D6">
        <w:rPr>
          <w:rFonts w:ascii="Segoe UI" w:hAnsi="Segoe UI" w:cs="Segoe UI"/>
          <w:szCs w:val="22"/>
        </w:rPr>
        <w:t>Zhotovitel</w:t>
      </w:r>
      <w:r w:rsidR="005400A6" w:rsidRPr="00673F2C">
        <w:rPr>
          <w:rFonts w:ascii="Segoe UI" w:hAnsi="Segoe UI" w:cs="Segoe UI"/>
          <w:szCs w:val="22"/>
        </w:rPr>
        <w:t xml:space="preserve"> </w:t>
      </w:r>
      <w:r w:rsidRPr="00673F2C">
        <w:rPr>
          <w:rFonts w:ascii="Segoe UI" w:hAnsi="Segoe UI" w:cs="Segoe UI"/>
          <w:szCs w:val="22"/>
        </w:rPr>
        <w:t xml:space="preserve">obdrží po </w:t>
      </w:r>
      <w:r w:rsidR="004A4BC0">
        <w:rPr>
          <w:rFonts w:ascii="Segoe UI" w:hAnsi="Segoe UI" w:cs="Segoe UI"/>
          <w:szCs w:val="22"/>
        </w:rPr>
        <w:t>jednom</w:t>
      </w:r>
      <w:r w:rsidR="004A4BC0" w:rsidRPr="00673F2C">
        <w:rPr>
          <w:rFonts w:ascii="Segoe UI" w:hAnsi="Segoe UI" w:cs="Segoe UI"/>
          <w:szCs w:val="22"/>
        </w:rPr>
        <w:t xml:space="preserve"> </w:t>
      </w:r>
      <w:r w:rsidRPr="00673F2C">
        <w:rPr>
          <w:rFonts w:ascii="Segoe UI" w:hAnsi="Segoe UI" w:cs="Segoe UI"/>
          <w:szCs w:val="22"/>
        </w:rPr>
        <w:t>vyhotovení této smlouvy.</w:t>
      </w:r>
    </w:p>
    <w:p w14:paraId="6AC44D65" w14:textId="59D71D4C" w:rsidR="002E3E98"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Smlouvu lze měnit či doplňovat pouze písemnými dodatky na základě dohody smluvních stran.</w:t>
      </w:r>
    </w:p>
    <w:p w14:paraId="2A6905E7" w14:textId="77777777" w:rsidR="00E03BF0" w:rsidRPr="00E03BF0" w:rsidRDefault="00E03BF0" w:rsidP="00A13CEF">
      <w:pPr>
        <w:numPr>
          <w:ilvl w:val="1"/>
          <w:numId w:val="2"/>
        </w:numPr>
        <w:spacing w:after="120"/>
        <w:ind w:left="567" w:hanging="567"/>
        <w:jc w:val="both"/>
        <w:rPr>
          <w:rFonts w:ascii="Segoe UI" w:hAnsi="Segoe UI" w:cs="Segoe UI"/>
          <w:szCs w:val="22"/>
        </w:rPr>
      </w:pPr>
      <w:r w:rsidRPr="00E03BF0">
        <w:rPr>
          <w:rFonts w:ascii="Segoe UI" w:hAnsi="Segoe UI" w:cs="Segoe UI"/>
          <w:szCs w:val="22"/>
        </w:rPr>
        <w:lastRenderedPageBreak/>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07DA1C92" w14:textId="77777777"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Práva a povinnosti smluvních stran v této smlouvě výslovně neupravená se řídí příslušnými ustanoveními </w:t>
      </w:r>
      <w:r w:rsidR="00475E01">
        <w:rPr>
          <w:rFonts w:ascii="Segoe UI" w:hAnsi="Segoe UI" w:cs="Segoe UI"/>
          <w:szCs w:val="22"/>
        </w:rPr>
        <w:t>občanského zákoníku</w:t>
      </w:r>
      <w:r w:rsidRPr="00673F2C">
        <w:rPr>
          <w:rFonts w:ascii="Segoe UI" w:hAnsi="Segoe UI" w:cs="Segoe UI"/>
          <w:szCs w:val="22"/>
        </w:rPr>
        <w:t>.</w:t>
      </w:r>
    </w:p>
    <w:p w14:paraId="3AA880E6" w14:textId="505F7B8D" w:rsidR="007B3311" w:rsidRDefault="006311D6" w:rsidP="00A13CEF">
      <w:pPr>
        <w:numPr>
          <w:ilvl w:val="1"/>
          <w:numId w:val="2"/>
        </w:numPr>
        <w:spacing w:after="120"/>
        <w:ind w:left="567" w:hanging="567"/>
        <w:jc w:val="both"/>
        <w:rPr>
          <w:rFonts w:ascii="Segoe UI" w:hAnsi="Segoe UI" w:cs="Segoe UI"/>
          <w:szCs w:val="22"/>
        </w:rPr>
      </w:pPr>
      <w:r>
        <w:rPr>
          <w:rFonts w:ascii="Segoe UI" w:hAnsi="Segoe UI" w:cs="Segoe UI"/>
          <w:szCs w:val="22"/>
        </w:rPr>
        <w:t>Zhotovitel</w:t>
      </w:r>
      <w:r w:rsidR="004433DB" w:rsidRPr="00673F2C">
        <w:rPr>
          <w:rFonts w:ascii="Segoe UI" w:hAnsi="Segoe UI" w:cs="Segoe UI"/>
          <w:szCs w:val="22"/>
        </w:rPr>
        <w:t xml:space="preserve"> nemůže bez souhlasu </w:t>
      </w:r>
      <w:r>
        <w:rPr>
          <w:rFonts w:ascii="Segoe UI" w:hAnsi="Segoe UI" w:cs="Segoe UI"/>
          <w:szCs w:val="22"/>
        </w:rPr>
        <w:t>Objed</w:t>
      </w:r>
      <w:r w:rsidR="004433DB" w:rsidRPr="00673F2C">
        <w:rPr>
          <w:rFonts w:ascii="Segoe UI" w:hAnsi="Segoe UI" w:cs="Segoe UI"/>
          <w:szCs w:val="22"/>
        </w:rPr>
        <w:t>natele postoupit svá práva a povinnosti plynoucí ze smlouvy třetí osobě.</w:t>
      </w:r>
    </w:p>
    <w:p w14:paraId="157139E0" w14:textId="0DFF7E4D" w:rsidR="002229A3" w:rsidRDefault="002229A3" w:rsidP="00A13CEF">
      <w:pPr>
        <w:numPr>
          <w:ilvl w:val="1"/>
          <w:numId w:val="2"/>
        </w:numPr>
        <w:spacing w:after="120"/>
        <w:ind w:left="567" w:hanging="567"/>
        <w:jc w:val="both"/>
        <w:rPr>
          <w:rFonts w:ascii="Segoe UI" w:hAnsi="Segoe UI" w:cs="Segoe UI"/>
          <w:szCs w:val="22"/>
        </w:rPr>
      </w:pPr>
      <w:r w:rsidRPr="002229A3">
        <w:rPr>
          <w:rFonts w:ascii="Segoe UI" w:hAnsi="Segoe UI" w:cs="Segoe UI"/>
          <w:szCs w:val="22"/>
        </w:rPr>
        <w:t xml:space="preserve">Smluvní strany se zavazují zachovávat po celou dobu trvání této </w:t>
      </w:r>
      <w:r w:rsidR="00F45F02" w:rsidRPr="002229A3">
        <w:rPr>
          <w:rFonts w:ascii="Segoe UI" w:hAnsi="Segoe UI" w:cs="Segoe UI"/>
          <w:szCs w:val="22"/>
        </w:rPr>
        <w:t>smlouvy,</w:t>
      </w:r>
      <w:r w:rsidRPr="002229A3">
        <w:rPr>
          <w:rFonts w:ascii="Segoe UI" w:hAnsi="Segoe UI" w:cs="Segoe UI"/>
          <w:szCs w:val="22"/>
        </w:rPr>
        <w:t xml:space="preserve">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6AAB7B7F" w14:textId="4229EA68" w:rsidR="002229A3" w:rsidRDefault="002229A3" w:rsidP="00A13CEF">
      <w:pPr>
        <w:numPr>
          <w:ilvl w:val="1"/>
          <w:numId w:val="2"/>
        </w:numPr>
        <w:spacing w:after="120"/>
        <w:ind w:left="567" w:hanging="567"/>
        <w:jc w:val="both"/>
        <w:rPr>
          <w:rFonts w:ascii="Segoe UI" w:hAnsi="Segoe UI" w:cs="Segoe UI"/>
          <w:szCs w:val="22"/>
        </w:rPr>
      </w:pPr>
      <w:r w:rsidRPr="002229A3">
        <w:rPr>
          <w:rFonts w:ascii="Segoe UI" w:hAnsi="Segoe UI" w:cs="Segoe UI"/>
          <w:szCs w:val="22"/>
        </w:rPr>
        <w:t>Písemnosti se považují za doručené i v případě, že kterákoliv ze smluvních stran její doručení odmítne či jinak znemožní</w:t>
      </w:r>
      <w:r>
        <w:rPr>
          <w:rFonts w:ascii="Segoe UI" w:hAnsi="Segoe UI" w:cs="Segoe UI"/>
          <w:szCs w:val="22"/>
        </w:rPr>
        <w:t>.</w:t>
      </w:r>
    </w:p>
    <w:p w14:paraId="005A7FC0" w14:textId="77777777" w:rsidR="00E03BF0" w:rsidRPr="00E03BF0" w:rsidRDefault="00E03BF0" w:rsidP="00A13CEF">
      <w:pPr>
        <w:pStyle w:val="Odstavecseseznamem"/>
        <w:numPr>
          <w:ilvl w:val="1"/>
          <w:numId w:val="2"/>
        </w:numPr>
        <w:spacing w:after="120"/>
        <w:ind w:left="567" w:hanging="567"/>
        <w:contextualSpacing w:val="0"/>
        <w:rPr>
          <w:rFonts w:ascii="Segoe UI" w:hAnsi="Segoe UI" w:cs="Segoe UI"/>
          <w:szCs w:val="22"/>
        </w:rPr>
      </w:pPr>
      <w:r w:rsidRPr="00E03BF0">
        <w:rPr>
          <w:rFonts w:ascii="Segoe UI" w:hAnsi="Segoe UI" w:cs="Segoe UI"/>
          <w:szCs w:val="22"/>
        </w:rPr>
        <w:t>Obě smluvní strany se dohodly, že v případě nástupnictví jsou nástupci smluvních stran vázány ustanoveními této smlouvy v plném rozsahu.</w:t>
      </w:r>
    </w:p>
    <w:p w14:paraId="6D65C9F9" w14:textId="5E50866A" w:rsidR="005953D1" w:rsidRDefault="007B3311"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 xml:space="preserve">Smlouva nabývá platnosti dnem jejího podpisu </w:t>
      </w:r>
      <w:r w:rsidR="00562989" w:rsidRPr="00673F2C">
        <w:rPr>
          <w:rFonts w:ascii="Segoe UI" w:hAnsi="Segoe UI" w:cs="Segoe UI"/>
          <w:szCs w:val="22"/>
        </w:rPr>
        <w:t>s</w:t>
      </w:r>
      <w:r w:rsidRPr="00673F2C">
        <w:rPr>
          <w:rFonts w:ascii="Segoe UI" w:hAnsi="Segoe UI" w:cs="Segoe UI"/>
          <w:szCs w:val="22"/>
        </w:rPr>
        <w:t>mluvními stranami a účinnosti uveřejněním v registru smluv dle zákona č. 340/2015 Sb., o zvláštních podmínkách účinnosti některých smluv, uveřejňování těchto sm</w:t>
      </w:r>
      <w:r w:rsidR="00CC6247">
        <w:rPr>
          <w:rFonts w:ascii="Segoe UI" w:hAnsi="Segoe UI" w:cs="Segoe UI"/>
          <w:szCs w:val="22"/>
        </w:rPr>
        <w:t>luv a o registru smluv (zákon o </w:t>
      </w:r>
      <w:r w:rsidRPr="00673F2C">
        <w:rPr>
          <w:rFonts w:ascii="Segoe UI" w:hAnsi="Segoe UI" w:cs="Segoe UI"/>
          <w:szCs w:val="22"/>
        </w:rPr>
        <w:t xml:space="preserve">registru smluv). Uveřejnění </w:t>
      </w:r>
      <w:r w:rsidR="00562989" w:rsidRPr="00673F2C">
        <w:rPr>
          <w:rFonts w:ascii="Segoe UI" w:hAnsi="Segoe UI" w:cs="Segoe UI"/>
          <w:szCs w:val="22"/>
        </w:rPr>
        <w:t xml:space="preserve">smlouvy </w:t>
      </w:r>
      <w:r w:rsidRPr="00673F2C">
        <w:rPr>
          <w:rFonts w:ascii="Segoe UI" w:hAnsi="Segoe UI" w:cs="Segoe UI"/>
          <w:szCs w:val="22"/>
        </w:rPr>
        <w:t xml:space="preserve">v registru smluv zajistí </w:t>
      </w:r>
      <w:r w:rsidR="006311D6">
        <w:rPr>
          <w:rFonts w:ascii="Segoe UI" w:hAnsi="Segoe UI" w:cs="Segoe UI"/>
          <w:szCs w:val="22"/>
        </w:rPr>
        <w:t>Objed</w:t>
      </w:r>
      <w:r w:rsidR="00562989" w:rsidRPr="00673F2C">
        <w:rPr>
          <w:rFonts w:ascii="Segoe UI" w:hAnsi="Segoe UI" w:cs="Segoe UI"/>
          <w:szCs w:val="22"/>
        </w:rPr>
        <w:t>natel</w:t>
      </w:r>
      <w:r w:rsidRPr="00673F2C">
        <w:rPr>
          <w:rFonts w:ascii="Segoe UI" w:hAnsi="Segoe UI" w:cs="Segoe UI"/>
          <w:szCs w:val="22"/>
        </w:rPr>
        <w:t xml:space="preserve"> a o této skutečnosti bude informovat </w:t>
      </w:r>
      <w:r w:rsidR="006311D6">
        <w:rPr>
          <w:rFonts w:ascii="Segoe UI" w:hAnsi="Segoe UI" w:cs="Segoe UI"/>
          <w:szCs w:val="22"/>
        </w:rPr>
        <w:t>Zhotovitel</w:t>
      </w:r>
      <w:r w:rsidR="00562989" w:rsidRPr="00673F2C">
        <w:rPr>
          <w:rFonts w:ascii="Segoe UI" w:hAnsi="Segoe UI" w:cs="Segoe UI"/>
          <w:szCs w:val="22"/>
        </w:rPr>
        <w:t xml:space="preserve">e </w:t>
      </w:r>
      <w:r w:rsidRPr="00673F2C">
        <w:rPr>
          <w:rFonts w:ascii="Segoe UI" w:hAnsi="Segoe UI" w:cs="Segoe UI"/>
          <w:szCs w:val="22"/>
        </w:rPr>
        <w:t xml:space="preserve">do 2 pracovních dnů od jejího uveřejnění. </w:t>
      </w:r>
    </w:p>
    <w:p w14:paraId="085F01C7" w14:textId="65A52424" w:rsidR="004A4BC0" w:rsidRPr="00673F2C" w:rsidRDefault="004A4BC0" w:rsidP="00A13CEF">
      <w:pPr>
        <w:numPr>
          <w:ilvl w:val="1"/>
          <w:numId w:val="2"/>
        </w:numPr>
        <w:spacing w:after="120"/>
        <w:ind w:left="567" w:hanging="567"/>
        <w:jc w:val="both"/>
        <w:rPr>
          <w:rFonts w:ascii="Segoe UI" w:hAnsi="Segoe UI" w:cs="Segoe UI"/>
          <w:szCs w:val="22"/>
        </w:rPr>
      </w:pPr>
      <w:r w:rsidRPr="004A4BC0">
        <w:rPr>
          <w:rFonts w:ascii="Segoe UI" w:hAnsi="Segoe UI" w:cs="Segoe UI"/>
          <w:szCs w:val="22"/>
        </w:rPr>
        <w:t>Informace o zpracování osobních údajů Oprávněným ve smyslu článku 13 Nařízení Evropského parlamentu a Rady (EU) 2016/679 ze dne 27. 04. 2016 o ochraně fyzických osob v souvislosti se zpracováváním osobních údajů (GDPR) jsou dostupné online na https://www.sako.cz/stranka/cz/981/informace-o-zpracovani-osobnich-udaju/. Svým podpisem Povinný oprávněnému potvrzuje, že se s těmito informacemi náležitě seznámil před poskytnutím osobních údajů.</w:t>
      </w:r>
    </w:p>
    <w:p w14:paraId="75024E2A" w14:textId="77777777" w:rsidR="002E3E98" w:rsidRPr="00673F2C" w:rsidRDefault="002E3E98"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Smluvní strany prohlašují, že tato smlouva je projevem jejich skutečné, svobodné a vážné vůle, že si tuto smlouvu řádně přečetly, jejímu obsahu porozuměly a na důkaz toho připojují své podpisy.</w:t>
      </w:r>
    </w:p>
    <w:p w14:paraId="747D9312" w14:textId="77777777" w:rsidR="000131A6" w:rsidRPr="00673F2C" w:rsidRDefault="000131A6" w:rsidP="00A13CEF">
      <w:pPr>
        <w:numPr>
          <w:ilvl w:val="1"/>
          <w:numId w:val="2"/>
        </w:numPr>
        <w:spacing w:after="120"/>
        <w:ind w:left="567" w:hanging="567"/>
        <w:jc w:val="both"/>
        <w:rPr>
          <w:rFonts w:ascii="Segoe UI" w:hAnsi="Segoe UI" w:cs="Segoe UI"/>
          <w:szCs w:val="22"/>
        </w:rPr>
      </w:pPr>
      <w:r w:rsidRPr="00673F2C">
        <w:rPr>
          <w:rFonts w:ascii="Segoe UI" w:hAnsi="Segoe UI" w:cs="Segoe UI"/>
          <w:szCs w:val="22"/>
        </w:rPr>
        <w:t>Nedílnou součástí této smlouvy jsou tyto přílohy:</w:t>
      </w:r>
    </w:p>
    <w:p w14:paraId="10801673" w14:textId="7410D763" w:rsidR="003661CE" w:rsidRDefault="00997ABF" w:rsidP="00A13CEF">
      <w:pPr>
        <w:pStyle w:val="Odstavecseseznamem"/>
        <w:widowControl w:val="0"/>
        <w:numPr>
          <w:ilvl w:val="0"/>
          <w:numId w:val="10"/>
        </w:numPr>
        <w:tabs>
          <w:tab w:val="left" w:pos="2268"/>
        </w:tabs>
        <w:spacing w:after="120"/>
        <w:ind w:left="993"/>
        <w:jc w:val="both"/>
        <w:rPr>
          <w:rFonts w:ascii="Segoe UI" w:hAnsi="Segoe UI" w:cs="Segoe UI"/>
          <w:snapToGrid w:val="0"/>
          <w:szCs w:val="22"/>
        </w:rPr>
      </w:pPr>
      <w:r w:rsidRPr="009740CB">
        <w:rPr>
          <w:rFonts w:ascii="Segoe UI" w:hAnsi="Segoe UI" w:cs="Segoe UI"/>
          <w:snapToGrid w:val="0"/>
          <w:szCs w:val="22"/>
        </w:rPr>
        <w:t>příloha č. 1</w:t>
      </w:r>
      <w:r w:rsidR="008B1678" w:rsidRPr="009740CB">
        <w:rPr>
          <w:rFonts w:ascii="Segoe UI" w:hAnsi="Segoe UI" w:cs="Segoe UI"/>
          <w:snapToGrid w:val="0"/>
          <w:szCs w:val="22"/>
        </w:rPr>
        <w:t xml:space="preserve"> </w:t>
      </w:r>
      <w:r w:rsidR="00894A31" w:rsidRPr="009740CB">
        <w:rPr>
          <w:rFonts w:ascii="Segoe UI" w:hAnsi="Segoe UI" w:cs="Segoe UI"/>
          <w:snapToGrid w:val="0"/>
          <w:szCs w:val="22"/>
        </w:rPr>
        <w:t>Technická dokumentace</w:t>
      </w:r>
      <w:r w:rsidR="00E81B4F" w:rsidRPr="009740CB">
        <w:rPr>
          <w:rFonts w:ascii="Segoe UI" w:hAnsi="Segoe UI" w:cs="Segoe UI"/>
          <w:snapToGrid w:val="0"/>
          <w:szCs w:val="22"/>
        </w:rPr>
        <w:t xml:space="preserve"> – na nosiči CD</w:t>
      </w:r>
    </w:p>
    <w:p w14:paraId="5FAA6702" w14:textId="27549CD1" w:rsidR="00F949E5" w:rsidRPr="009740CB" w:rsidRDefault="00F949E5" w:rsidP="00A13CEF">
      <w:pPr>
        <w:pStyle w:val="Odstavecseseznamem"/>
        <w:widowControl w:val="0"/>
        <w:numPr>
          <w:ilvl w:val="0"/>
          <w:numId w:val="10"/>
        </w:numPr>
        <w:tabs>
          <w:tab w:val="left" w:pos="2268"/>
        </w:tabs>
        <w:spacing w:after="120"/>
        <w:ind w:left="993"/>
        <w:jc w:val="both"/>
        <w:rPr>
          <w:rFonts w:ascii="Segoe UI" w:hAnsi="Segoe UI" w:cs="Segoe UI"/>
          <w:snapToGrid w:val="0"/>
          <w:szCs w:val="22"/>
        </w:rPr>
      </w:pPr>
      <w:r>
        <w:rPr>
          <w:rFonts w:ascii="Segoe UI" w:hAnsi="Segoe UI" w:cs="Segoe UI"/>
          <w:snapToGrid w:val="0"/>
          <w:szCs w:val="22"/>
        </w:rPr>
        <w:t xml:space="preserve">příloha č. 2 </w:t>
      </w:r>
      <w:r w:rsidR="006311D6">
        <w:rPr>
          <w:rFonts w:ascii="Segoe UI" w:hAnsi="Segoe UI" w:cs="Segoe UI"/>
          <w:snapToGrid w:val="0"/>
          <w:szCs w:val="22"/>
        </w:rPr>
        <w:t>Položkový rozpočet</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5"/>
      </w:tblGrid>
      <w:tr w:rsidR="00894A31" w:rsidRPr="00894A31" w14:paraId="047A3B43" w14:textId="77777777" w:rsidTr="003D7C33">
        <w:tc>
          <w:tcPr>
            <w:tcW w:w="4634" w:type="dxa"/>
          </w:tcPr>
          <w:p w14:paraId="744C8BCE" w14:textId="265D3837" w:rsidR="00894A31" w:rsidRPr="00894A31" w:rsidRDefault="006311D6" w:rsidP="00006F64">
            <w:pPr>
              <w:spacing w:after="120"/>
              <w:jc w:val="both"/>
              <w:rPr>
                <w:rFonts w:ascii="Segoe UI" w:hAnsi="Segoe UI" w:cs="Segoe UI"/>
                <w:szCs w:val="22"/>
              </w:rPr>
            </w:pPr>
            <w:r>
              <w:rPr>
                <w:rFonts w:ascii="Segoe UI" w:hAnsi="Segoe UI" w:cs="Segoe UI"/>
                <w:szCs w:val="22"/>
              </w:rPr>
              <w:t>Objed</w:t>
            </w:r>
            <w:r w:rsidR="00894A31" w:rsidRPr="00894A31">
              <w:rPr>
                <w:rFonts w:ascii="Segoe UI" w:hAnsi="Segoe UI" w:cs="Segoe UI"/>
                <w:szCs w:val="22"/>
              </w:rPr>
              <w:t>natel:</w:t>
            </w:r>
          </w:p>
        </w:tc>
        <w:tc>
          <w:tcPr>
            <w:tcW w:w="4635" w:type="dxa"/>
          </w:tcPr>
          <w:p w14:paraId="379C5BCB" w14:textId="36D27961" w:rsidR="00894A31" w:rsidRPr="00894A31" w:rsidRDefault="006311D6" w:rsidP="00006F64">
            <w:pPr>
              <w:spacing w:after="120"/>
              <w:jc w:val="both"/>
              <w:rPr>
                <w:rFonts w:ascii="Segoe UI" w:hAnsi="Segoe UI" w:cs="Segoe UI"/>
                <w:szCs w:val="22"/>
              </w:rPr>
            </w:pPr>
            <w:r>
              <w:rPr>
                <w:rFonts w:ascii="Segoe UI" w:hAnsi="Segoe UI" w:cs="Segoe UI"/>
                <w:szCs w:val="22"/>
              </w:rPr>
              <w:t>Zhotovitel</w:t>
            </w:r>
            <w:r w:rsidR="00894A31" w:rsidRPr="00894A31">
              <w:rPr>
                <w:rFonts w:ascii="Segoe UI" w:hAnsi="Segoe UI" w:cs="Segoe UI"/>
                <w:szCs w:val="22"/>
              </w:rPr>
              <w:t>:</w:t>
            </w:r>
          </w:p>
        </w:tc>
      </w:tr>
      <w:tr w:rsidR="00894A31" w:rsidRPr="00894A31" w14:paraId="63862DFE" w14:textId="77777777" w:rsidTr="003D7C33">
        <w:tc>
          <w:tcPr>
            <w:tcW w:w="4634" w:type="dxa"/>
          </w:tcPr>
          <w:p w14:paraId="60403BE0" w14:textId="0FE0B4DE" w:rsidR="00894A31" w:rsidRPr="00894A31" w:rsidRDefault="00894A31" w:rsidP="00006F64">
            <w:pPr>
              <w:spacing w:after="120"/>
              <w:jc w:val="both"/>
              <w:rPr>
                <w:rFonts w:ascii="Segoe UI" w:hAnsi="Segoe UI" w:cs="Segoe UI"/>
                <w:szCs w:val="22"/>
              </w:rPr>
            </w:pPr>
            <w:r w:rsidRPr="00894A31">
              <w:rPr>
                <w:rFonts w:ascii="Segoe UI" w:hAnsi="Segoe UI" w:cs="Segoe UI"/>
                <w:szCs w:val="22"/>
              </w:rPr>
              <w:t>V Brně dne ______________</w:t>
            </w:r>
          </w:p>
        </w:tc>
        <w:tc>
          <w:tcPr>
            <w:tcW w:w="4635" w:type="dxa"/>
          </w:tcPr>
          <w:p w14:paraId="1B45E59B" w14:textId="0D994B63" w:rsidR="00894A31" w:rsidRPr="00894A31" w:rsidRDefault="00894A31" w:rsidP="00006F64">
            <w:pPr>
              <w:spacing w:after="120"/>
              <w:jc w:val="both"/>
              <w:rPr>
                <w:rFonts w:ascii="Segoe UI" w:hAnsi="Segoe UI" w:cs="Segoe UI"/>
                <w:szCs w:val="22"/>
              </w:rPr>
            </w:pPr>
            <w:r w:rsidRPr="00EB0E20">
              <w:rPr>
                <w:rFonts w:ascii="Segoe UI" w:hAnsi="Segoe UI" w:cs="Segoe UI"/>
                <w:szCs w:val="22"/>
              </w:rPr>
              <w:t xml:space="preserve">V </w:t>
            </w:r>
            <w:r w:rsidR="00EB0E20" w:rsidRPr="00EB0E20">
              <w:rPr>
                <w:rFonts w:ascii="Segoe UI" w:hAnsi="Segoe UI" w:cs="Segoe UI"/>
                <w:szCs w:val="22"/>
                <w:highlight w:val="yellow"/>
              </w:rPr>
              <w:t>[******]</w:t>
            </w:r>
            <w:r w:rsidR="00EB0E20">
              <w:rPr>
                <w:rFonts w:ascii="Segoe UI" w:hAnsi="Segoe UI" w:cs="Segoe UI"/>
                <w:szCs w:val="22"/>
              </w:rPr>
              <w:t xml:space="preserve"> </w:t>
            </w:r>
            <w:r w:rsidRPr="00EB0E20">
              <w:rPr>
                <w:rFonts w:ascii="Segoe UI" w:hAnsi="Segoe UI" w:cs="Segoe UI"/>
                <w:szCs w:val="22"/>
              </w:rPr>
              <w:t>dne</w:t>
            </w:r>
            <w:r w:rsidR="00EB0E20">
              <w:rPr>
                <w:rFonts w:ascii="Segoe UI" w:hAnsi="Segoe UI" w:cs="Segoe UI"/>
                <w:szCs w:val="22"/>
              </w:rPr>
              <w:t xml:space="preserve"> </w:t>
            </w:r>
            <w:r w:rsidR="00EB0E20" w:rsidRPr="00EB0E20">
              <w:rPr>
                <w:rFonts w:ascii="Segoe UI" w:hAnsi="Segoe UI" w:cs="Segoe UI"/>
                <w:szCs w:val="22"/>
                <w:highlight w:val="yellow"/>
              </w:rPr>
              <w:t>[******]</w:t>
            </w:r>
          </w:p>
        </w:tc>
      </w:tr>
      <w:tr w:rsidR="00894A31" w:rsidRPr="00894A31" w14:paraId="790776AF" w14:textId="77777777" w:rsidTr="003D7C33">
        <w:trPr>
          <w:trHeight w:val="802"/>
        </w:trPr>
        <w:tc>
          <w:tcPr>
            <w:tcW w:w="4634" w:type="dxa"/>
            <w:vAlign w:val="bottom"/>
          </w:tcPr>
          <w:p w14:paraId="2D9F5C71" w14:textId="0AB37016" w:rsidR="00894A31" w:rsidRPr="00894A31" w:rsidRDefault="00894A31" w:rsidP="00006F64">
            <w:pPr>
              <w:spacing w:after="120"/>
              <w:jc w:val="both"/>
              <w:rPr>
                <w:rFonts w:ascii="Segoe UI" w:hAnsi="Segoe UI" w:cs="Segoe UI"/>
                <w:szCs w:val="22"/>
              </w:rPr>
            </w:pPr>
            <w:r w:rsidRPr="00894A31">
              <w:rPr>
                <w:rFonts w:ascii="Segoe UI" w:hAnsi="Segoe UI" w:cs="Segoe UI"/>
                <w:szCs w:val="22"/>
              </w:rPr>
              <w:lastRenderedPageBreak/>
              <w:t>_____________________________________</w:t>
            </w:r>
          </w:p>
        </w:tc>
        <w:tc>
          <w:tcPr>
            <w:tcW w:w="4635" w:type="dxa"/>
            <w:vAlign w:val="bottom"/>
          </w:tcPr>
          <w:p w14:paraId="55AA157E" w14:textId="14A0EEC7" w:rsidR="00894A31" w:rsidRPr="00894A31" w:rsidRDefault="00894A31" w:rsidP="00006F64">
            <w:pPr>
              <w:spacing w:after="120"/>
              <w:jc w:val="both"/>
              <w:rPr>
                <w:rFonts w:ascii="Segoe UI" w:hAnsi="Segoe UI" w:cs="Segoe UI"/>
                <w:szCs w:val="22"/>
              </w:rPr>
            </w:pPr>
            <w:r w:rsidRPr="00894A31">
              <w:rPr>
                <w:rFonts w:ascii="Segoe UI" w:hAnsi="Segoe UI" w:cs="Segoe UI"/>
                <w:szCs w:val="22"/>
              </w:rPr>
              <w:t>_____________________________________</w:t>
            </w:r>
          </w:p>
        </w:tc>
      </w:tr>
      <w:tr w:rsidR="00894A31" w:rsidRPr="00894A31" w14:paraId="20D678F9" w14:textId="77777777" w:rsidTr="003D7C33">
        <w:tc>
          <w:tcPr>
            <w:tcW w:w="4634" w:type="dxa"/>
          </w:tcPr>
          <w:p w14:paraId="2E6117B4" w14:textId="58B74E4A" w:rsidR="00894A31" w:rsidRPr="00894A31" w:rsidRDefault="00894A31" w:rsidP="00006F64">
            <w:pPr>
              <w:spacing w:after="120"/>
              <w:jc w:val="both"/>
              <w:rPr>
                <w:rFonts w:ascii="Segoe UI" w:hAnsi="Segoe UI" w:cs="Segoe UI"/>
                <w:b/>
                <w:szCs w:val="22"/>
              </w:rPr>
            </w:pPr>
            <w:r w:rsidRPr="00894A31">
              <w:rPr>
                <w:rFonts w:ascii="Segoe UI" w:hAnsi="Segoe UI" w:cs="Segoe UI"/>
                <w:b/>
                <w:szCs w:val="22"/>
              </w:rPr>
              <w:t>SAKO Brno, a.s.</w:t>
            </w:r>
          </w:p>
        </w:tc>
        <w:tc>
          <w:tcPr>
            <w:tcW w:w="4635" w:type="dxa"/>
          </w:tcPr>
          <w:p w14:paraId="5DD71F3E" w14:textId="37FAA394" w:rsidR="00894A31" w:rsidRPr="009935F3" w:rsidRDefault="006311D6" w:rsidP="00006F64">
            <w:pPr>
              <w:spacing w:after="120"/>
              <w:jc w:val="both"/>
              <w:rPr>
                <w:rFonts w:ascii="Segoe UI" w:hAnsi="Segoe UI" w:cs="Segoe UI"/>
                <w:b/>
                <w:szCs w:val="22"/>
                <w:highlight w:val="yellow"/>
              </w:rPr>
            </w:pPr>
            <w:r>
              <w:rPr>
                <w:rFonts w:ascii="Segoe UI" w:hAnsi="Segoe UI" w:cs="Segoe UI"/>
                <w:b/>
                <w:szCs w:val="22"/>
                <w:highlight w:val="yellow"/>
              </w:rPr>
              <w:t>Zhotovitel</w:t>
            </w:r>
          </w:p>
        </w:tc>
      </w:tr>
      <w:tr w:rsidR="00894A31" w14:paraId="0FD28812" w14:textId="77777777" w:rsidTr="003D7C33">
        <w:tc>
          <w:tcPr>
            <w:tcW w:w="4634" w:type="dxa"/>
          </w:tcPr>
          <w:p w14:paraId="5EEBAE10" w14:textId="1BF969D1" w:rsidR="00894A31" w:rsidRPr="00894A31" w:rsidRDefault="003D7C33" w:rsidP="00006F64">
            <w:pPr>
              <w:spacing w:after="120"/>
              <w:jc w:val="both"/>
              <w:rPr>
                <w:rFonts w:ascii="Segoe UI" w:hAnsi="Segoe UI" w:cs="Segoe UI"/>
                <w:szCs w:val="22"/>
              </w:rPr>
            </w:pPr>
            <w:r w:rsidRPr="003D7C33">
              <w:rPr>
                <w:rFonts w:ascii="Segoe UI" w:hAnsi="Segoe UI" w:cs="Segoe UI"/>
                <w:szCs w:val="22"/>
              </w:rPr>
              <w:t>Mgr. Filip Leder, předsed</w:t>
            </w:r>
            <w:r>
              <w:rPr>
                <w:rFonts w:ascii="Segoe UI" w:hAnsi="Segoe UI" w:cs="Segoe UI"/>
                <w:szCs w:val="22"/>
              </w:rPr>
              <w:t>a</w:t>
            </w:r>
            <w:r w:rsidRPr="003D7C33">
              <w:rPr>
                <w:rFonts w:ascii="Segoe UI" w:hAnsi="Segoe UI" w:cs="Segoe UI"/>
                <w:szCs w:val="22"/>
              </w:rPr>
              <w:t xml:space="preserve"> představenstva</w:t>
            </w:r>
          </w:p>
        </w:tc>
        <w:tc>
          <w:tcPr>
            <w:tcW w:w="4635" w:type="dxa"/>
          </w:tcPr>
          <w:p w14:paraId="12819234" w14:textId="45B50A39" w:rsidR="00894A31" w:rsidRPr="009935F3" w:rsidRDefault="00894A31" w:rsidP="00006F64">
            <w:pPr>
              <w:spacing w:after="120"/>
              <w:jc w:val="both"/>
              <w:rPr>
                <w:rFonts w:ascii="Segoe UI" w:hAnsi="Segoe UI" w:cs="Segoe UI"/>
                <w:szCs w:val="22"/>
                <w:highlight w:val="yellow"/>
              </w:rPr>
            </w:pPr>
            <w:r w:rsidRPr="009935F3">
              <w:rPr>
                <w:rFonts w:ascii="Segoe UI" w:hAnsi="Segoe UI" w:cs="Segoe UI"/>
                <w:szCs w:val="22"/>
                <w:highlight w:val="yellow"/>
              </w:rPr>
              <w:t xml:space="preserve">Osoba jednající za </w:t>
            </w:r>
            <w:r w:rsidR="006311D6">
              <w:rPr>
                <w:rFonts w:ascii="Segoe UI" w:hAnsi="Segoe UI" w:cs="Segoe UI"/>
                <w:szCs w:val="22"/>
                <w:highlight w:val="yellow"/>
              </w:rPr>
              <w:t>Zhotovitel</w:t>
            </w:r>
            <w:r w:rsidRPr="009935F3">
              <w:rPr>
                <w:rFonts w:ascii="Segoe UI" w:hAnsi="Segoe UI" w:cs="Segoe UI"/>
                <w:szCs w:val="22"/>
                <w:highlight w:val="yellow"/>
              </w:rPr>
              <w:t>e</w:t>
            </w:r>
          </w:p>
        </w:tc>
      </w:tr>
      <w:tr w:rsidR="003D7C33" w14:paraId="6DB0FD1E" w14:textId="77777777" w:rsidTr="003D7C33">
        <w:trPr>
          <w:trHeight w:val="812"/>
        </w:trPr>
        <w:tc>
          <w:tcPr>
            <w:tcW w:w="4634" w:type="dxa"/>
            <w:vAlign w:val="bottom"/>
          </w:tcPr>
          <w:p w14:paraId="733BF8BF" w14:textId="30C52312" w:rsidR="003D7C33" w:rsidRPr="00894A31" w:rsidRDefault="003D7C33" w:rsidP="00006F64">
            <w:pPr>
              <w:spacing w:after="120"/>
              <w:jc w:val="both"/>
              <w:rPr>
                <w:rFonts w:ascii="Segoe UI" w:hAnsi="Segoe UI" w:cs="Segoe UI"/>
                <w:szCs w:val="22"/>
              </w:rPr>
            </w:pPr>
            <w:r w:rsidRPr="003D7C33">
              <w:rPr>
                <w:rFonts w:ascii="Segoe UI" w:hAnsi="Segoe UI" w:cs="Segoe UI"/>
                <w:szCs w:val="22"/>
              </w:rPr>
              <w:t>_____________________________________</w:t>
            </w:r>
          </w:p>
        </w:tc>
        <w:tc>
          <w:tcPr>
            <w:tcW w:w="4635" w:type="dxa"/>
          </w:tcPr>
          <w:p w14:paraId="5EC2AE99" w14:textId="77777777" w:rsidR="003D7C33" w:rsidRPr="009935F3" w:rsidRDefault="003D7C33" w:rsidP="00006F64">
            <w:pPr>
              <w:spacing w:after="120"/>
              <w:jc w:val="both"/>
              <w:rPr>
                <w:rFonts w:ascii="Segoe UI" w:hAnsi="Segoe UI" w:cs="Segoe UI"/>
                <w:szCs w:val="22"/>
                <w:highlight w:val="yellow"/>
              </w:rPr>
            </w:pPr>
          </w:p>
        </w:tc>
      </w:tr>
      <w:tr w:rsidR="003D7C33" w14:paraId="2F854B91" w14:textId="77777777" w:rsidTr="003D7C33">
        <w:tc>
          <w:tcPr>
            <w:tcW w:w="4634" w:type="dxa"/>
          </w:tcPr>
          <w:p w14:paraId="71FAF09C" w14:textId="3AADF056" w:rsidR="003D7C33" w:rsidRPr="003D7C33" w:rsidRDefault="003D7C33" w:rsidP="00006F64">
            <w:pPr>
              <w:spacing w:after="120"/>
              <w:jc w:val="both"/>
              <w:rPr>
                <w:rFonts w:ascii="Segoe UI" w:hAnsi="Segoe UI" w:cs="Segoe UI"/>
                <w:b/>
                <w:bCs/>
                <w:szCs w:val="22"/>
              </w:rPr>
            </w:pPr>
            <w:r w:rsidRPr="003D7C33">
              <w:rPr>
                <w:rFonts w:ascii="Segoe UI" w:hAnsi="Segoe UI" w:cs="Segoe UI"/>
                <w:b/>
                <w:bCs/>
                <w:szCs w:val="22"/>
              </w:rPr>
              <w:t>SAKO Brno, a.s.</w:t>
            </w:r>
          </w:p>
        </w:tc>
        <w:tc>
          <w:tcPr>
            <w:tcW w:w="4635" w:type="dxa"/>
          </w:tcPr>
          <w:p w14:paraId="42ED954C" w14:textId="77777777" w:rsidR="003D7C33" w:rsidRPr="009935F3" w:rsidRDefault="003D7C33" w:rsidP="00006F64">
            <w:pPr>
              <w:spacing w:after="120"/>
              <w:jc w:val="both"/>
              <w:rPr>
                <w:rFonts w:ascii="Segoe UI" w:hAnsi="Segoe UI" w:cs="Segoe UI"/>
                <w:szCs w:val="22"/>
                <w:highlight w:val="yellow"/>
              </w:rPr>
            </w:pPr>
          </w:p>
        </w:tc>
      </w:tr>
      <w:tr w:rsidR="003D7C33" w14:paraId="34716C62" w14:textId="77777777" w:rsidTr="003D7C33">
        <w:tc>
          <w:tcPr>
            <w:tcW w:w="4634" w:type="dxa"/>
          </w:tcPr>
          <w:p w14:paraId="659EC153" w14:textId="4F32460B" w:rsidR="003D7C33" w:rsidRPr="00894A31" w:rsidRDefault="003D7C33" w:rsidP="00006F64">
            <w:pPr>
              <w:spacing w:after="120"/>
              <w:jc w:val="both"/>
              <w:rPr>
                <w:rFonts w:ascii="Segoe UI" w:hAnsi="Segoe UI" w:cs="Segoe UI"/>
                <w:szCs w:val="22"/>
              </w:rPr>
            </w:pPr>
            <w:r w:rsidRPr="003D7C33">
              <w:rPr>
                <w:rFonts w:ascii="Segoe UI" w:hAnsi="Segoe UI" w:cs="Segoe UI"/>
                <w:szCs w:val="22"/>
              </w:rPr>
              <w:t>Ing. Pav</w:t>
            </w:r>
            <w:r>
              <w:rPr>
                <w:rFonts w:ascii="Segoe UI" w:hAnsi="Segoe UI" w:cs="Segoe UI"/>
                <w:szCs w:val="22"/>
              </w:rPr>
              <w:t>el</w:t>
            </w:r>
            <w:r w:rsidRPr="003D7C33">
              <w:rPr>
                <w:rFonts w:ascii="Segoe UI" w:hAnsi="Segoe UI" w:cs="Segoe UI"/>
                <w:szCs w:val="22"/>
              </w:rPr>
              <w:t xml:space="preserve"> Loutocký, místopředseda představenstva</w:t>
            </w:r>
          </w:p>
        </w:tc>
        <w:tc>
          <w:tcPr>
            <w:tcW w:w="4635" w:type="dxa"/>
          </w:tcPr>
          <w:p w14:paraId="166B7B99" w14:textId="77777777" w:rsidR="003D7C33" w:rsidRPr="009935F3" w:rsidRDefault="003D7C33" w:rsidP="00006F64">
            <w:pPr>
              <w:spacing w:after="120"/>
              <w:jc w:val="both"/>
              <w:rPr>
                <w:rFonts w:ascii="Segoe UI" w:hAnsi="Segoe UI" w:cs="Segoe UI"/>
                <w:szCs w:val="22"/>
                <w:highlight w:val="yellow"/>
              </w:rPr>
            </w:pPr>
          </w:p>
        </w:tc>
      </w:tr>
    </w:tbl>
    <w:p w14:paraId="0F0BF580" w14:textId="33AC308D" w:rsidR="00FE4EB6" w:rsidRDefault="00FE4EB6" w:rsidP="00006F64">
      <w:pPr>
        <w:spacing w:after="120"/>
        <w:ind w:left="360"/>
        <w:jc w:val="both"/>
        <w:rPr>
          <w:rFonts w:ascii="Segoe UI" w:hAnsi="Segoe UI" w:cs="Segoe UI"/>
          <w:szCs w:val="22"/>
        </w:rPr>
      </w:pPr>
    </w:p>
    <w:sectPr w:rsidR="00FE4EB6" w:rsidSect="00EE477F">
      <w:headerReference w:type="default" r:id="rId8"/>
      <w:footerReference w:type="default" r:id="rId9"/>
      <w:pgSz w:w="11906" w:h="16838"/>
      <w:pgMar w:top="1560"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0391" w14:textId="77777777" w:rsidR="00413ED6" w:rsidRDefault="00413ED6" w:rsidP="00B835DC">
      <w:r>
        <w:separator/>
      </w:r>
    </w:p>
    <w:p w14:paraId="7861B122" w14:textId="77777777" w:rsidR="00413ED6" w:rsidRDefault="00413ED6"/>
  </w:endnote>
  <w:endnote w:type="continuationSeparator" w:id="0">
    <w:p w14:paraId="50477121" w14:textId="77777777" w:rsidR="00413ED6" w:rsidRDefault="00413ED6" w:rsidP="00B835DC">
      <w:r>
        <w:continuationSeparator/>
      </w:r>
    </w:p>
    <w:p w14:paraId="5FCBE809" w14:textId="77777777" w:rsidR="00413ED6" w:rsidRDefault="0041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9DBA" w14:textId="15F57947" w:rsidR="007504D7" w:rsidRPr="00006F64" w:rsidRDefault="007504D7" w:rsidP="00006F64">
    <w:pPr>
      <w:pStyle w:val="Zpat"/>
      <w:tabs>
        <w:tab w:val="clear" w:pos="4536"/>
        <w:tab w:val="clear" w:pos="9072"/>
      </w:tabs>
      <w:jc w:val="center"/>
      <w:rPr>
        <w:rFonts w:ascii="Segoe UI" w:hAnsi="Segoe UI" w:cs="Segoe UI"/>
        <w:szCs w:val="22"/>
      </w:rPr>
    </w:pPr>
    <w:r w:rsidRPr="00006F64">
      <w:rPr>
        <w:rFonts w:ascii="Segoe UI" w:hAnsi="Segoe UI" w:cs="Segoe UI"/>
        <w:szCs w:val="22"/>
      </w:rPr>
      <w:t xml:space="preserve">Stránka </w:t>
    </w:r>
    <w:r w:rsidR="00C95DF8" w:rsidRPr="00006F64">
      <w:rPr>
        <w:rFonts w:ascii="Segoe UI" w:hAnsi="Segoe UI" w:cs="Segoe UI"/>
        <w:szCs w:val="22"/>
      </w:rPr>
      <w:fldChar w:fldCharType="begin"/>
    </w:r>
    <w:r w:rsidRPr="00006F64">
      <w:rPr>
        <w:rFonts w:ascii="Segoe UI" w:hAnsi="Segoe UI" w:cs="Segoe UI"/>
        <w:szCs w:val="22"/>
      </w:rPr>
      <w:instrText>PAGE</w:instrText>
    </w:r>
    <w:r w:rsidR="00C95DF8" w:rsidRPr="00006F64">
      <w:rPr>
        <w:rFonts w:ascii="Segoe UI" w:hAnsi="Segoe UI" w:cs="Segoe UI"/>
        <w:szCs w:val="22"/>
      </w:rPr>
      <w:fldChar w:fldCharType="separate"/>
    </w:r>
    <w:r w:rsidR="00894A31">
      <w:rPr>
        <w:rFonts w:ascii="Segoe UI" w:hAnsi="Segoe UI" w:cs="Segoe UI"/>
        <w:noProof/>
        <w:szCs w:val="22"/>
      </w:rPr>
      <w:t>15</w:t>
    </w:r>
    <w:r w:rsidR="00C95DF8" w:rsidRPr="00006F64">
      <w:rPr>
        <w:rFonts w:ascii="Segoe UI" w:hAnsi="Segoe UI" w:cs="Segoe UI"/>
        <w:szCs w:val="22"/>
      </w:rPr>
      <w:fldChar w:fldCharType="end"/>
    </w:r>
    <w:r w:rsidRPr="00006F64">
      <w:rPr>
        <w:rFonts w:ascii="Segoe UI" w:hAnsi="Segoe UI" w:cs="Segoe UI"/>
        <w:szCs w:val="22"/>
      </w:rPr>
      <w:t xml:space="preserve"> z </w:t>
    </w:r>
    <w:r w:rsidR="00C95DF8" w:rsidRPr="00006F64">
      <w:rPr>
        <w:rFonts w:ascii="Segoe UI" w:hAnsi="Segoe UI" w:cs="Segoe UI"/>
        <w:szCs w:val="22"/>
      </w:rPr>
      <w:fldChar w:fldCharType="begin"/>
    </w:r>
    <w:r w:rsidRPr="00006F64">
      <w:rPr>
        <w:rFonts w:ascii="Segoe UI" w:hAnsi="Segoe UI" w:cs="Segoe UI"/>
        <w:szCs w:val="22"/>
      </w:rPr>
      <w:instrText>NUMPAGES</w:instrText>
    </w:r>
    <w:r w:rsidR="00C95DF8" w:rsidRPr="00006F64">
      <w:rPr>
        <w:rFonts w:ascii="Segoe UI" w:hAnsi="Segoe UI" w:cs="Segoe UI"/>
        <w:szCs w:val="22"/>
      </w:rPr>
      <w:fldChar w:fldCharType="separate"/>
    </w:r>
    <w:r w:rsidR="00894A31">
      <w:rPr>
        <w:rFonts w:ascii="Segoe UI" w:hAnsi="Segoe UI" w:cs="Segoe UI"/>
        <w:noProof/>
        <w:szCs w:val="22"/>
      </w:rPr>
      <w:t>15</w:t>
    </w:r>
    <w:r w:rsidR="00C95DF8" w:rsidRPr="00006F64">
      <w:rPr>
        <w:rFonts w:ascii="Segoe UI" w:hAnsi="Segoe UI" w:cs="Segoe UI"/>
        <w:szCs w:val="22"/>
      </w:rPr>
      <w:fldChar w:fldCharType="end"/>
    </w:r>
  </w:p>
  <w:p w14:paraId="5CA8B898" w14:textId="77777777" w:rsidR="007504D7" w:rsidRPr="00006F64" w:rsidRDefault="007504D7" w:rsidP="00006F64">
    <w:pPr>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C419" w14:textId="77777777" w:rsidR="00413ED6" w:rsidRDefault="00413ED6" w:rsidP="00B835DC">
      <w:r>
        <w:separator/>
      </w:r>
    </w:p>
    <w:p w14:paraId="2CFBDF48" w14:textId="77777777" w:rsidR="00413ED6" w:rsidRDefault="00413ED6"/>
  </w:footnote>
  <w:footnote w:type="continuationSeparator" w:id="0">
    <w:p w14:paraId="174A0563" w14:textId="77777777" w:rsidR="00413ED6" w:rsidRDefault="00413ED6" w:rsidP="00B835DC">
      <w:r>
        <w:continuationSeparator/>
      </w:r>
    </w:p>
    <w:p w14:paraId="0DBD5DE4" w14:textId="77777777" w:rsidR="00413ED6" w:rsidRDefault="00413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321F" w14:textId="201A3AF5" w:rsidR="007504D7" w:rsidRDefault="00006F64">
    <w:r>
      <w:rPr>
        <w:noProof/>
      </w:rPr>
      <w:drawing>
        <wp:anchor distT="0" distB="0" distL="114300" distR="114300" simplePos="0" relativeHeight="251659264" behindDoc="0" locked="0" layoutInCell="1" allowOverlap="1" wp14:anchorId="29549356" wp14:editId="0B6831EA">
          <wp:simplePos x="0" y="0"/>
          <wp:positionH relativeFrom="column">
            <wp:posOffset>-19685</wp:posOffset>
          </wp:positionH>
          <wp:positionV relativeFrom="paragraph">
            <wp:posOffset>-251460</wp:posOffset>
          </wp:positionV>
          <wp:extent cx="1266190" cy="61912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7AF6B9D"/>
    <w:multiLevelType w:val="hybridMultilevel"/>
    <w:tmpl w:val="443656A6"/>
    <w:lvl w:ilvl="0" w:tplc="FD10006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F1759A"/>
    <w:multiLevelType w:val="hybridMultilevel"/>
    <w:tmpl w:val="5DB8F40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6E142E4"/>
    <w:multiLevelType w:val="hybridMultilevel"/>
    <w:tmpl w:val="519A0196"/>
    <w:lvl w:ilvl="0" w:tplc="0405000B">
      <w:start w:val="1"/>
      <w:numFmt w:val="lowerLetter"/>
      <w:lvlText w:val="%1)"/>
      <w:lvlJc w:val="left"/>
      <w:pPr>
        <w:ind w:left="1578" w:hanging="360"/>
      </w:pPr>
      <w:rPr>
        <w:rFonts w:hint="default"/>
      </w:rPr>
    </w:lvl>
    <w:lvl w:ilvl="1" w:tplc="04050003" w:tentative="1">
      <w:start w:val="1"/>
      <w:numFmt w:val="lowerLetter"/>
      <w:lvlText w:val="%2."/>
      <w:lvlJc w:val="left"/>
      <w:pPr>
        <w:ind w:left="2298" w:hanging="360"/>
      </w:pPr>
    </w:lvl>
    <w:lvl w:ilvl="2" w:tplc="04050005" w:tentative="1">
      <w:start w:val="1"/>
      <w:numFmt w:val="lowerRoman"/>
      <w:lvlText w:val="%3."/>
      <w:lvlJc w:val="right"/>
      <w:pPr>
        <w:ind w:left="3018" w:hanging="180"/>
      </w:pPr>
    </w:lvl>
    <w:lvl w:ilvl="3" w:tplc="04050001" w:tentative="1">
      <w:start w:val="1"/>
      <w:numFmt w:val="decimal"/>
      <w:lvlText w:val="%4."/>
      <w:lvlJc w:val="left"/>
      <w:pPr>
        <w:ind w:left="3738" w:hanging="360"/>
      </w:pPr>
    </w:lvl>
    <w:lvl w:ilvl="4" w:tplc="04050003" w:tentative="1">
      <w:start w:val="1"/>
      <w:numFmt w:val="lowerLetter"/>
      <w:lvlText w:val="%5."/>
      <w:lvlJc w:val="left"/>
      <w:pPr>
        <w:ind w:left="4458" w:hanging="360"/>
      </w:pPr>
    </w:lvl>
    <w:lvl w:ilvl="5" w:tplc="04050005" w:tentative="1">
      <w:start w:val="1"/>
      <w:numFmt w:val="lowerRoman"/>
      <w:lvlText w:val="%6."/>
      <w:lvlJc w:val="right"/>
      <w:pPr>
        <w:ind w:left="5178" w:hanging="180"/>
      </w:pPr>
    </w:lvl>
    <w:lvl w:ilvl="6" w:tplc="04050001" w:tentative="1">
      <w:start w:val="1"/>
      <w:numFmt w:val="decimal"/>
      <w:lvlText w:val="%7."/>
      <w:lvlJc w:val="left"/>
      <w:pPr>
        <w:ind w:left="5898" w:hanging="360"/>
      </w:pPr>
    </w:lvl>
    <w:lvl w:ilvl="7" w:tplc="04050003" w:tentative="1">
      <w:start w:val="1"/>
      <w:numFmt w:val="lowerLetter"/>
      <w:lvlText w:val="%8."/>
      <w:lvlJc w:val="left"/>
      <w:pPr>
        <w:ind w:left="6618" w:hanging="360"/>
      </w:pPr>
    </w:lvl>
    <w:lvl w:ilvl="8" w:tplc="04050005" w:tentative="1">
      <w:start w:val="1"/>
      <w:numFmt w:val="lowerRoman"/>
      <w:lvlText w:val="%9."/>
      <w:lvlJc w:val="right"/>
      <w:pPr>
        <w:ind w:left="7338" w:hanging="180"/>
      </w:pPr>
    </w:lvl>
  </w:abstractNum>
  <w:abstractNum w:abstractNumId="4"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3C41A66"/>
    <w:multiLevelType w:val="hybridMultilevel"/>
    <w:tmpl w:val="F392E6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7C66C46"/>
    <w:multiLevelType w:val="hybridMultilevel"/>
    <w:tmpl w:val="176AAF34"/>
    <w:lvl w:ilvl="0" w:tplc="419A34E8">
      <w:start w:val="2"/>
      <w:numFmt w:val="bullet"/>
      <w:lvlText w:val="-"/>
      <w:lvlJc w:val="left"/>
      <w:pPr>
        <w:ind w:left="720" w:hanging="360"/>
      </w:pPr>
      <w:rPr>
        <w:rFonts w:ascii="Arial" w:eastAsia="Times New Roman"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157123"/>
    <w:multiLevelType w:val="multilevel"/>
    <w:tmpl w:val="27A2F51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CB37EC"/>
    <w:multiLevelType w:val="hybridMultilevel"/>
    <w:tmpl w:val="88F8FEBA"/>
    <w:lvl w:ilvl="0" w:tplc="A328E81E">
      <w:start w:val="1"/>
      <w:numFmt w:val="lowerLetter"/>
      <w:lvlText w:val="%1)"/>
      <w:lvlJc w:val="left"/>
      <w:pPr>
        <w:ind w:left="1440" w:hanging="360"/>
      </w:pPr>
      <w:rPr>
        <w:rFonts w:ascii="Segoe UI" w:hAnsi="Segoe UI" w:cs="Segoe UI" w:hint="default"/>
      </w:rPr>
    </w:lvl>
    <w:lvl w:ilvl="1" w:tplc="7794F2F0" w:tentative="1">
      <w:start w:val="1"/>
      <w:numFmt w:val="lowerLetter"/>
      <w:lvlText w:val="%2."/>
      <w:lvlJc w:val="left"/>
      <w:pPr>
        <w:ind w:left="2160" w:hanging="360"/>
      </w:pPr>
    </w:lvl>
    <w:lvl w:ilvl="2" w:tplc="9C028A3E" w:tentative="1">
      <w:start w:val="1"/>
      <w:numFmt w:val="lowerRoman"/>
      <w:lvlText w:val="%3."/>
      <w:lvlJc w:val="right"/>
      <w:pPr>
        <w:ind w:left="2880" w:hanging="180"/>
      </w:pPr>
    </w:lvl>
    <w:lvl w:ilvl="3" w:tplc="ED4E773C" w:tentative="1">
      <w:start w:val="1"/>
      <w:numFmt w:val="decimal"/>
      <w:lvlText w:val="%4."/>
      <w:lvlJc w:val="left"/>
      <w:pPr>
        <w:ind w:left="3600" w:hanging="360"/>
      </w:pPr>
    </w:lvl>
    <w:lvl w:ilvl="4" w:tplc="CF127E68" w:tentative="1">
      <w:start w:val="1"/>
      <w:numFmt w:val="lowerLetter"/>
      <w:lvlText w:val="%5."/>
      <w:lvlJc w:val="left"/>
      <w:pPr>
        <w:ind w:left="4320" w:hanging="360"/>
      </w:pPr>
    </w:lvl>
    <w:lvl w:ilvl="5" w:tplc="E93C24D8" w:tentative="1">
      <w:start w:val="1"/>
      <w:numFmt w:val="lowerRoman"/>
      <w:lvlText w:val="%6."/>
      <w:lvlJc w:val="right"/>
      <w:pPr>
        <w:ind w:left="5040" w:hanging="180"/>
      </w:pPr>
    </w:lvl>
    <w:lvl w:ilvl="6" w:tplc="F92CB80E" w:tentative="1">
      <w:start w:val="1"/>
      <w:numFmt w:val="decimal"/>
      <w:lvlText w:val="%7."/>
      <w:lvlJc w:val="left"/>
      <w:pPr>
        <w:ind w:left="5760" w:hanging="360"/>
      </w:pPr>
    </w:lvl>
    <w:lvl w:ilvl="7" w:tplc="6B4CCD6E" w:tentative="1">
      <w:start w:val="1"/>
      <w:numFmt w:val="lowerLetter"/>
      <w:lvlText w:val="%8."/>
      <w:lvlJc w:val="left"/>
      <w:pPr>
        <w:ind w:left="6480" w:hanging="360"/>
      </w:pPr>
    </w:lvl>
    <w:lvl w:ilvl="8" w:tplc="763A2D06" w:tentative="1">
      <w:start w:val="1"/>
      <w:numFmt w:val="lowerRoman"/>
      <w:lvlText w:val="%9."/>
      <w:lvlJc w:val="right"/>
      <w:pPr>
        <w:ind w:left="7200" w:hanging="180"/>
      </w:pPr>
    </w:lvl>
  </w:abstractNum>
  <w:abstractNum w:abstractNumId="9" w15:restartNumberingAfterBreak="0">
    <w:nsid w:val="5DC932CC"/>
    <w:multiLevelType w:val="hybridMultilevel"/>
    <w:tmpl w:val="F6023A28"/>
    <w:lvl w:ilvl="0" w:tplc="14241AA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91C11"/>
    <w:multiLevelType w:val="hybridMultilevel"/>
    <w:tmpl w:val="EA06A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3FE1BBC"/>
    <w:multiLevelType w:val="hybridMultilevel"/>
    <w:tmpl w:val="71A412F6"/>
    <w:lvl w:ilvl="0" w:tplc="8E8C2710">
      <w:start w:val="1"/>
      <w:numFmt w:val="lowerLetter"/>
      <w:lvlText w:val="%1)"/>
      <w:lvlJc w:val="left"/>
      <w:pPr>
        <w:ind w:left="1578" w:hanging="360"/>
      </w:pPr>
      <w:rPr>
        <w:rFonts w:hint="default"/>
      </w:rPr>
    </w:lvl>
    <w:lvl w:ilvl="1" w:tplc="048CB388"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2" w15:restartNumberingAfterBreak="0">
    <w:nsid w:val="77A136A1"/>
    <w:multiLevelType w:val="multilevel"/>
    <w:tmpl w:val="EF96D7B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ABC41EF"/>
    <w:multiLevelType w:val="hybridMultilevel"/>
    <w:tmpl w:val="3B84A354"/>
    <w:lvl w:ilvl="0" w:tplc="419A34E8">
      <w:start w:val="2"/>
      <w:numFmt w:val="bullet"/>
      <w:lvlText w:val="-"/>
      <w:lvlJc w:val="left"/>
      <w:pPr>
        <w:ind w:left="720" w:hanging="360"/>
      </w:pPr>
      <w:rPr>
        <w:rFonts w:ascii="Arial" w:eastAsia="Times New Roman"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907548"/>
    <w:multiLevelType w:val="multilevel"/>
    <w:tmpl w:val="468E34D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7C4522"/>
    <w:multiLevelType w:val="hybridMultilevel"/>
    <w:tmpl w:val="C5746ABA"/>
    <w:lvl w:ilvl="0" w:tplc="12187FD4">
      <w:numFmt w:val="bullet"/>
      <w:lvlText w:val="-"/>
      <w:lvlJc w:val="left"/>
      <w:pPr>
        <w:ind w:left="1429" w:hanging="360"/>
      </w:pPr>
      <w:rPr>
        <w:rFonts w:ascii="Palatino Linotype" w:eastAsia="Times New Roman" w:hAnsi="Palatino Linotype"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
  </w:num>
  <w:num w:numId="2">
    <w:abstractNumId w:val="14"/>
  </w:num>
  <w:num w:numId="3">
    <w:abstractNumId w:val="8"/>
  </w:num>
  <w:num w:numId="4">
    <w:abstractNumId w:val="9"/>
  </w:num>
  <w:num w:numId="5">
    <w:abstractNumId w:val="3"/>
  </w:num>
  <w:num w:numId="6">
    <w:abstractNumId w:val="11"/>
  </w:num>
  <w:num w:numId="7">
    <w:abstractNumId w:val="7"/>
  </w:num>
  <w:num w:numId="8">
    <w:abstractNumId w:val="12"/>
  </w:num>
  <w:num w:numId="9">
    <w:abstractNumId w:val="0"/>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6"/>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DC"/>
    <w:rsid w:val="000003DD"/>
    <w:rsid w:val="000015B6"/>
    <w:rsid w:val="00002723"/>
    <w:rsid w:val="000038F9"/>
    <w:rsid w:val="00005846"/>
    <w:rsid w:val="00006F64"/>
    <w:rsid w:val="000131A6"/>
    <w:rsid w:val="0001459E"/>
    <w:rsid w:val="000175F5"/>
    <w:rsid w:val="00021782"/>
    <w:rsid w:val="0002427E"/>
    <w:rsid w:val="00027931"/>
    <w:rsid w:val="000305FB"/>
    <w:rsid w:val="00030B7B"/>
    <w:rsid w:val="00032C88"/>
    <w:rsid w:val="000339EE"/>
    <w:rsid w:val="000341EA"/>
    <w:rsid w:val="000356DA"/>
    <w:rsid w:val="00045197"/>
    <w:rsid w:val="00045ABF"/>
    <w:rsid w:val="00045CFC"/>
    <w:rsid w:val="000521B3"/>
    <w:rsid w:val="000603B9"/>
    <w:rsid w:val="00061718"/>
    <w:rsid w:val="000620DD"/>
    <w:rsid w:val="000635D9"/>
    <w:rsid w:val="00064B4D"/>
    <w:rsid w:val="000746E4"/>
    <w:rsid w:val="00082B89"/>
    <w:rsid w:val="000857B6"/>
    <w:rsid w:val="0008686B"/>
    <w:rsid w:val="00093211"/>
    <w:rsid w:val="000971F3"/>
    <w:rsid w:val="0009724A"/>
    <w:rsid w:val="00097F9B"/>
    <w:rsid w:val="000A50C3"/>
    <w:rsid w:val="000A6C56"/>
    <w:rsid w:val="000B5932"/>
    <w:rsid w:val="000B5AF6"/>
    <w:rsid w:val="000C5876"/>
    <w:rsid w:val="000E0A63"/>
    <w:rsid w:val="000E0B4E"/>
    <w:rsid w:val="000E0CCE"/>
    <w:rsid w:val="000E2937"/>
    <w:rsid w:val="000E3543"/>
    <w:rsid w:val="000E527C"/>
    <w:rsid w:val="000F1485"/>
    <w:rsid w:val="000F1B8F"/>
    <w:rsid w:val="000F5141"/>
    <w:rsid w:val="000F7A11"/>
    <w:rsid w:val="00105477"/>
    <w:rsid w:val="0010739B"/>
    <w:rsid w:val="00110EF0"/>
    <w:rsid w:val="00113EA6"/>
    <w:rsid w:val="00120ED5"/>
    <w:rsid w:val="00121BB1"/>
    <w:rsid w:val="001224B5"/>
    <w:rsid w:val="00122AF1"/>
    <w:rsid w:val="001245CE"/>
    <w:rsid w:val="0012671B"/>
    <w:rsid w:val="00134B0D"/>
    <w:rsid w:val="00136F3D"/>
    <w:rsid w:val="0015362B"/>
    <w:rsid w:val="00154023"/>
    <w:rsid w:val="001609E0"/>
    <w:rsid w:val="00162809"/>
    <w:rsid w:val="00163552"/>
    <w:rsid w:val="00163A23"/>
    <w:rsid w:val="00167F44"/>
    <w:rsid w:val="00170185"/>
    <w:rsid w:val="0017140D"/>
    <w:rsid w:val="00172FE3"/>
    <w:rsid w:val="001774AC"/>
    <w:rsid w:val="001778A3"/>
    <w:rsid w:val="00180123"/>
    <w:rsid w:val="00184115"/>
    <w:rsid w:val="00186EB3"/>
    <w:rsid w:val="001A36DF"/>
    <w:rsid w:val="001A3DB3"/>
    <w:rsid w:val="001B5DE8"/>
    <w:rsid w:val="001C19FA"/>
    <w:rsid w:val="001C42D0"/>
    <w:rsid w:val="001C6E34"/>
    <w:rsid w:val="001E4836"/>
    <w:rsid w:val="00205E03"/>
    <w:rsid w:val="00214BA3"/>
    <w:rsid w:val="00215487"/>
    <w:rsid w:val="00217460"/>
    <w:rsid w:val="002229A3"/>
    <w:rsid w:val="00223240"/>
    <w:rsid w:val="002306A9"/>
    <w:rsid w:val="00233544"/>
    <w:rsid w:val="0024231D"/>
    <w:rsid w:val="002464D0"/>
    <w:rsid w:val="002531E4"/>
    <w:rsid w:val="0025766C"/>
    <w:rsid w:val="0026068C"/>
    <w:rsid w:val="00260DA6"/>
    <w:rsid w:val="00261D56"/>
    <w:rsid w:val="00262D81"/>
    <w:rsid w:val="002636AE"/>
    <w:rsid w:val="00263779"/>
    <w:rsid w:val="00263C6E"/>
    <w:rsid w:val="00272688"/>
    <w:rsid w:val="00275284"/>
    <w:rsid w:val="00275533"/>
    <w:rsid w:val="00276A20"/>
    <w:rsid w:val="00280141"/>
    <w:rsid w:val="00282964"/>
    <w:rsid w:val="00282E58"/>
    <w:rsid w:val="00284E70"/>
    <w:rsid w:val="00286059"/>
    <w:rsid w:val="002909DC"/>
    <w:rsid w:val="00290BF3"/>
    <w:rsid w:val="0029339A"/>
    <w:rsid w:val="00297852"/>
    <w:rsid w:val="002A3349"/>
    <w:rsid w:val="002B25E1"/>
    <w:rsid w:val="002B449E"/>
    <w:rsid w:val="002C1301"/>
    <w:rsid w:val="002C29ED"/>
    <w:rsid w:val="002C3715"/>
    <w:rsid w:val="002D044C"/>
    <w:rsid w:val="002D0AE8"/>
    <w:rsid w:val="002E0986"/>
    <w:rsid w:val="002E3E98"/>
    <w:rsid w:val="002E630D"/>
    <w:rsid w:val="002F46E5"/>
    <w:rsid w:val="002F680A"/>
    <w:rsid w:val="00305335"/>
    <w:rsid w:val="00306159"/>
    <w:rsid w:val="00312800"/>
    <w:rsid w:val="00315EC8"/>
    <w:rsid w:val="00323121"/>
    <w:rsid w:val="0032314C"/>
    <w:rsid w:val="003264D3"/>
    <w:rsid w:val="00327E91"/>
    <w:rsid w:val="00334C0D"/>
    <w:rsid w:val="00337753"/>
    <w:rsid w:val="00344C50"/>
    <w:rsid w:val="00347670"/>
    <w:rsid w:val="00356D4D"/>
    <w:rsid w:val="003661CE"/>
    <w:rsid w:val="00370EE1"/>
    <w:rsid w:val="003713C6"/>
    <w:rsid w:val="00372301"/>
    <w:rsid w:val="0037688D"/>
    <w:rsid w:val="00380239"/>
    <w:rsid w:val="003877EB"/>
    <w:rsid w:val="003903B4"/>
    <w:rsid w:val="003A2922"/>
    <w:rsid w:val="003A69B3"/>
    <w:rsid w:val="003B0BE3"/>
    <w:rsid w:val="003C7906"/>
    <w:rsid w:val="003D62AC"/>
    <w:rsid w:val="003D7C33"/>
    <w:rsid w:val="003E1510"/>
    <w:rsid w:val="003F0287"/>
    <w:rsid w:val="003F653B"/>
    <w:rsid w:val="003F7D5A"/>
    <w:rsid w:val="00400A1E"/>
    <w:rsid w:val="00401F0E"/>
    <w:rsid w:val="0040797A"/>
    <w:rsid w:val="00413ED6"/>
    <w:rsid w:val="00413F53"/>
    <w:rsid w:val="00415CDB"/>
    <w:rsid w:val="00417CB3"/>
    <w:rsid w:val="00420F18"/>
    <w:rsid w:val="00421AEC"/>
    <w:rsid w:val="00426950"/>
    <w:rsid w:val="00435D6B"/>
    <w:rsid w:val="004416F1"/>
    <w:rsid w:val="004431BA"/>
    <w:rsid w:val="004433DB"/>
    <w:rsid w:val="004436D5"/>
    <w:rsid w:val="00445E61"/>
    <w:rsid w:val="00451A06"/>
    <w:rsid w:val="00452A75"/>
    <w:rsid w:val="00453EC2"/>
    <w:rsid w:val="00462669"/>
    <w:rsid w:val="00464D72"/>
    <w:rsid w:val="00471C59"/>
    <w:rsid w:val="00475E01"/>
    <w:rsid w:val="004767CB"/>
    <w:rsid w:val="00487902"/>
    <w:rsid w:val="00492E6E"/>
    <w:rsid w:val="00493617"/>
    <w:rsid w:val="004972AF"/>
    <w:rsid w:val="004A2C93"/>
    <w:rsid w:val="004A4BC0"/>
    <w:rsid w:val="004A707A"/>
    <w:rsid w:val="004A7A49"/>
    <w:rsid w:val="004A7C0C"/>
    <w:rsid w:val="004B0B49"/>
    <w:rsid w:val="004C049B"/>
    <w:rsid w:val="004C62AD"/>
    <w:rsid w:val="004C7A81"/>
    <w:rsid w:val="004D18B0"/>
    <w:rsid w:val="004D4477"/>
    <w:rsid w:val="004E7018"/>
    <w:rsid w:val="004F1206"/>
    <w:rsid w:val="004F40DB"/>
    <w:rsid w:val="005045BC"/>
    <w:rsid w:val="00511D6F"/>
    <w:rsid w:val="00517FBF"/>
    <w:rsid w:val="00526128"/>
    <w:rsid w:val="005400A6"/>
    <w:rsid w:val="00543793"/>
    <w:rsid w:val="00545E35"/>
    <w:rsid w:val="0056092F"/>
    <w:rsid w:val="00562989"/>
    <w:rsid w:val="00565208"/>
    <w:rsid w:val="00567554"/>
    <w:rsid w:val="00571C5B"/>
    <w:rsid w:val="00575576"/>
    <w:rsid w:val="005779DA"/>
    <w:rsid w:val="005806D8"/>
    <w:rsid w:val="0058237F"/>
    <w:rsid w:val="00593AEC"/>
    <w:rsid w:val="005953D1"/>
    <w:rsid w:val="005A1DBB"/>
    <w:rsid w:val="005A2A1D"/>
    <w:rsid w:val="005B09D3"/>
    <w:rsid w:val="005B1829"/>
    <w:rsid w:val="005B3C28"/>
    <w:rsid w:val="005C29A2"/>
    <w:rsid w:val="005C6962"/>
    <w:rsid w:val="005C70C1"/>
    <w:rsid w:val="005D168A"/>
    <w:rsid w:val="005D31B6"/>
    <w:rsid w:val="005D3319"/>
    <w:rsid w:val="005D55BE"/>
    <w:rsid w:val="005E7C54"/>
    <w:rsid w:val="005F1D3F"/>
    <w:rsid w:val="005F59D7"/>
    <w:rsid w:val="005F6625"/>
    <w:rsid w:val="006027FB"/>
    <w:rsid w:val="00603C84"/>
    <w:rsid w:val="00604B42"/>
    <w:rsid w:val="00610C16"/>
    <w:rsid w:val="00611F0E"/>
    <w:rsid w:val="00630FE6"/>
    <w:rsid w:val="006311D6"/>
    <w:rsid w:val="006328A2"/>
    <w:rsid w:val="006430F7"/>
    <w:rsid w:val="00653195"/>
    <w:rsid w:val="0065472C"/>
    <w:rsid w:val="00655935"/>
    <w:rsid w:val="006577C8"/>
    <w:rsid w:val="00662752"/>
    <w:rsid w:val="00666E01"/>
    <w:rsid w:val="00673F2C"/>
    <w:rsid w:val="00677757"/>
    <w:rsid w:val="0068044F"/>
    <w:rsid w:val="00680585"/>
    <w:rsid w:val="006809AC"/>
    <w:rsid w:val="00682EFC"/>
    <w:rsid w:val="00690184"/>
    <w:rsid w:val="0069118F"/>
    <w:rsid w:val="0069402B"/>
    <w:rsid w:val="00694889"/>
    <w:rsid w:val="00694CA6"/>
    <w:rsid w:val="00696C96"/>
    <w:rsid w:val="006A2096"/>
    <w:rsid w:val="006A6BDB"/>
    <w:rsid w:val="006B3D9A"/>
    <w:rsid w:val="006C1D20"/>
    <w:rsid w:val="006C4F23"/>
    <w:rsid w:val="006C6C6E"/>
    <w:rsid w:val="006C779F"/>
    <w:rsid w:val="006D373D"/>
    <w:rsid w:val="006D3E50"/>
    <w:rsid w:val="006D555B"/>
    <w:rsid w:val="006E01E3"/>
    <w:rsid w:val="006E1CC0"/>
    <w:rsid w:val="006E3DC0"/>
    <w:rsid w:val="006F3E14"/>
    <w:rsid w:val="006F4DED"/>
    <w:rsid w:val="006F501A"/>
    <w:rsid w:val="006F6A1C"/>
    <w:rsid w:val="0070275A"/>
    <w:rsid w:val="00712D42"/>
    <w:rsid w:val="00716FBD"/>
    <w:rsid w:val="0071765C"/>
    <w:rsid w:val="0072497D"/>
    <w:rsid w:val="0073269A"/>
    <w:rsid w:val="007434A6"/>
    <w:rsid w:val="00743956"/>
    <w:rsid w:val="00743ABF"/>
    <w:rsid w:val="007504D7"/>
    <w:rsid w:val="007531C4"/>
    <w:rsid w:val="00761084"/>
    <w:rsid w:val="00764BE1"/>
    <w:rsid w:val="00764CFC"/>
    <w:rsid w:val="00766958"/>
    <w:rsid w:val="00772067"/>
    <w:rsid w:val="0077314A"/>
    <w:rsid w:val="007764C9"/>
    <w:rsid w:val="00797E73"/>
    <w:rsid w:val="007A43A4"/>
    <w:rsid w:val="007A45A1"/>
    <w:rsid w:val="007A45CC"/>
    <w:rsid w:val="007A79BD"/>
    <w:rsid w:val="007A7ADB"/>
    <w:rsid w:val="007B3311"/>
    <w:rsid w:val="007B68B7"/>
    <w:rsid w:val="007C22B8"/>
    <w:rsid w:val="007C65FA"/>
    <w:rsid w:val="007C7349"/>
    <w:rsid w:val="007D1728"/>
    <w:rsid w:val="007D3252"/>
    <w:rsid w:val="007D6F32"/>
    <w:rsid w:val="007D7422"/>
    <w:rsid w:val="007E0C35"/>
    <w:rsid w:val="007E1F49"/>
    <w:rsid w:val="007E6EAB"/>
    <w:rsid w:val="007F035F"/>
    <w:rsid w:val="007F135A"/>
    <w:rsid w:val="007F414E"/>
    <w:rsid w:val="0080392E"/>
    <w:rsid w:val="00806733"/>
    <w:rsid w:val="0080768D"/>
    <w:rsid w:val="00807DCD"/>
    <w:rsid w:val="008113F1"/>
    <w:rsid w:val="00813CEE"/>
    <w:rsid w:val="00813EA1"/>
    <w:rsid w:val="008239F0"/>
    <w:rsid w:val="008272C8"/>
    <w:rsid w:val="00827F87"/>
    <w:rsid w:val="00831A4D"/>
    <w:rsid w:val="00831B19"/>
    <w:rsid w:val="00834380"/>
    <w:rsid w:val="00834494"/>
    <w:rsid w:val="0083571B"/>
    <w:rsid w:val="00837F26"/>
    <w:rsid w:val="008409AA"/>
    <w:rsid w:val="00843B12"/>
    <w:rsid w:val="00851922"/>
    <w:rsid w:val="00852683"/>
    <w:rsid w:val="00853A1A"/>
    <w:rsid w:val="00860069"/>
    <w:rsid w:val="008629B7"/>
    <w:rsid w:val="0086358E"/>
    <w:rsid w:val="008653CD"/>
    <w:rsid w:val="00867DBC"/>
    <w:rsid w:val="00871193"/>
    <w:rsid w:val="00872BB4"/>
    <w:rsid w:val="008730D1"/>
    <w:rsid w:val="00875954"/>
    <w:rsid w:val="00875D51"/>
    <w:rsid w:val="0087771F"/>
    <w:rsid w:val="00881048"/>
    <w:rsid w:val="0088124D"/>
    <w:rsid w:val="00886256"/>
    <w:rsid w:val="00887713"/>
    <w:rsid w:val="00894A31"/>
    <w:rsid w:val="008A0B5E"/>
    <w:rsid w:val="008A1B0D"/>
    <w:rsid w:val="008A234F"/>
    <w:rsid w:val="008A30A6"/>
    <w:rsid w:val="008A6B5C"/>
    <w:rsid w:val="008B1678"/>
    <w:rsid w:val="008B4B1E"/>
    <w:rsid w:val="008C0F9C"/>
    <w:rsid w:val="008C135A"/>
    <w:rsid w:val="008C4953"/>
    <w:rsid w:val="008D47B4"/>
    <w:rsid w:val="008D520E"/>
    <w:rsid w:val="008D6640"/>
    <w:rsid w:val="008D666C"/>
    <w:rsid w:val="008E1554"/>
    <w:rsid w:val="008E46A5"/>
    <w:rsid w:val="008E4BA5"/>
    <w:rsid w:val="008E59F8"/>
    <w:rsid w:val="008E69DB"/>
    <w:rsid w:val="00903CE8"/>
    <w:rsid w:val="00904186"/>
    <w:rsid w:val="00906B21"/>
    <w:rsid w:val="00906C17"/>
    <w:rsid w:val="00907E93"/>
    <w:rsid w:val="00911039"/>
    <w:rsid w:val="009147E7"/>
    <w:rsid w:val="009154B9"/>
    <w:rsid w:val="00915F36"/>
    <w:rsid w:val="0092660D"/>
    <w:rsid w:val="00927473"/>
    <w:rsid w:val="00930383"/>
    <w:rsid w:val="0093071D"/>
    <w:rsid w:val="00930F45"/>
    <w:rsid w:val="00932F15"/>
    <w:rsid w:val="00932FD8"/>
    <w:rsid w:val="00940A53"/>
    <w:rsid w:val="00947815"/>
    <w:rsid w:val="00952869"/>
    <w:rsid w:val="00955141"/>
    <w:rsid w:val="009669C0"/>
    <w:rsid w:val="0096762D"/>
    <w:rsid w:val="00971E22"/>
    <w:rsid w:val="009740CB"/>
    <w:rsid w:val="009740F3"/>
    <w:rsid w:val="00975DB7"/>
    <w:rsid w:val="009779B9"/>
    <w:rsid w:val="00983913"/>
    <w:rsid w:val="009839F6"/>
    <w:rsid w:val="00983AE6"/>
    <w:rsid w:val="0098507F"/>
    <w:rsid w:val="009874FF"/>
    <w:rsid w:val="00992F88"/>
    <w:rsid w:val="009935F3"/>
    <w:rsid w:val="00993707"/>
    <w:rsid w:val="00997288"/>
    <w:rsid w:val="00997ABF"/>
    <w:rsid w:val="009A0F2F"/>
    <w:rsid w:val="009A1D4E"/>
    <w:rsid w:val="009A35C1"/>
    <w:rsid w:val="009A3CEF"/>
    <w:rsid w:val="009A45BD"/>
    <w:rsid w:val="009A6952"/>
    <w:rsid w:val="009A6E4D"/>
    <w:rsid w:val="009A7CDF"/>
    <w:rsid w:val="009B1033"/>
    <w:rsid w:val="009B20EC"/>
    <w:rsid w:val="009B34C8"/>
    <w:rsid w:val="009B535F"/>
    <w:rsid w:val="009B5669"/>
    <w:rsid w:val="009C29BE"/>
    <w:rsid w:val="009D179A"/>
    <w:rsid w:val="009D5DC9"/>
    <w:rsid w:val="009E154F"/>
    <w:rsid w:val="009E18A6"/>
    <w:rsid w:val="009E39F3"/>
    <w:rsid w:val="009F7AC5"/>
    <w:rsid w:val="00A04A3A"/>
    <w:rsid w:val="00A11E4B"/>
    <w:rsid w:val="00A13CEF"/>
    <w:rsid w:val="00A16A99"/>
    <w:rsid w:val="00A20368"/>
    <w:rsid w:val="00A20D5D"/>
    <w:rsid w:val="00A34221"/>
    <w:rsid w:val="00A360F6"/>
    <w:rsid w:val="00A43D34"/>
    <w:rsid w:val="00A47BD0"/>
    <w:rsid w:val="00A5582B"/>
    <w:rsid w:val="00A574EE"/>
    <w:rsid w:val="00A621E8"/>
    <w:rsid w:val="00A67F10"/>
    <w:rsid w:val="00A70BF6"/>
    <w:rsid w:val="00A728E6"/>
    <w:rsid w:val="00A73087"/>
    <w:rsid w:val="00A76F60"/>
    <w:rsid w:val="00A76F98"/>
    <w:rsid w:val="00A82616"/>
    <w:rsid w:val="00A8578C"/>
    <w:rsid w:val="00A86A77"/>
    <w:rsid w:val="00A90091"/>
    <w:rsid w:val="00A92D07"/>
    <w:rsid w:val="00A9514A"/>
    <w:rsid w:val="00A96672"/>
    <w:rsid w:val="00A96A5D"/>
    <w:rsid w:val="00AA27F8"/>
    <w:rsid w:val="00AB4B18"/>
    <w:rsid w:val="00AD09CB"/>
    <w:rsid w:val="00AD4AF9"/>
    <w:rsid w:val="00AD57C0"/>
    <w:rsid w:val="00AD6898"/>
    <w:rsid w:val="00AE32D4"/>
    <w:rsid w:val="00AE7880"/>
    <w:rsid w:val="00AE7EB8"/>
    <w:rsid w:val="00AF502D"/>
    <w:rsid w:val="00AF7BFC"/>
    <w:rsid w:val="00B029E0"/>
    <w:rsid w:val="00B04F22"/>
    <w:rsid w:val="00B052FA"/>
    <w:rsid w:val="00B06D3C"/>
    <w:rsid w:val="00B103F1"/>
    <w:rsid w:val="00B10AFB"/>
    <w:rsid w:val="00B13809"/>
    <w:rsid w:val="00B17116"/>
    <w:rsid w:val="00B20456"/>
    <w:rsid w:val="00B230A3"/>
    <w:rsid w:val="00B30314"/>
    <w:rsid w:val="00B3183F"/>
    <w:rsid w:val="00B336D3"/>
    <w:rsid w:val="00B51886"/>
    <w:rsid w:val="00B51D00"/>
    <w:rsid w:val="00B522D0"/>
    <w:rsid w:val="00B54418"/>
    <w:rsid w:val="00B54A59"/>
    <w:rsid w:val="00B730E5"/>
    <w:rsid w:val="00B828D0"/>
    <w:rsid w:val="00B835DC"/>
    <w:rsid w:val="00B83B23"/>
    <w:rsid w:val="00B96E78"/>
    <w:rsid w:val="00BB02A2"/>
    <w:rsid w:val="00BB44B2"/>
    <w:rsid w:val="00BC1E60"/>
    <w:rsid w:val="00BC4A23"/>
    <w:rsid w:val="00BD2B09"/>
    <w:rsid w:val="00BD2CA3"/>
    <w:rsid w:val="00BE48E0"/>
    <w:rsid w:val="00BE74CD"/>
    <w:rsid w:val="00BF77FB"/>
    <w:rsid w:val="00C028B9"/>
    <w:rsid w:val="00C07A6B"/>
    <w:rsid w:val="00C129BB"/>
    <w:rsid w:val="00C130D7"/>
    <w:rsid w:val="00C16172"/>
    <w:rsid w:val="00C20505"/>
    <w:rsid w:val="00C27713"/>
    <w:rsid w:val="00C31677"/>
    <w:rsid w:val="00C3216F"/>
    <w:rsid w:val="00C345B7"/>
    <w:rsid w:val="00C35231"/>
    <w:rsid w:val="00C37024"/>
    <w:rsid w:val="00C41B66"/>
    <w:rsid w:val="00C41C7B"/>
    <w:rsid w:val="00C50F21"/>
    <w:rsid w:val="00C55C92"/>
    <w:rsid w:val="00C57AB5"/>
    <w:rsid w:val="00C65BF7"/>
    <w:rsid w:val="00C726E3"/>
    <w:rsid w:val="00C74087"/>
    <w:rsid w:val="00C82626"/>
    <w:rsid w:val="00C83C01"/>
    <w:rsid w:val="00C8711D"/>
    <w:rsid w:val="00C931BA"/>
    <w:rsid w:val="00C95C65"/>
    <w:rsid w:val="00C95DF8"/>
    <w:rsid w:val="00CA75BD"/>
    <w:rsid w:val="00CB5F16"/>
    <w:rsid w:val="00CB650F"/>
    <w:rsid w:val="00CC6247"/>
    <w:rsid w:val="00CE0176"/>
    <w:rsid w:val="00CE76C3"/>
    <w:rsid w:val="00CF30FF"/>
    <w:rsid w:val="00CF501C"/>
    <w:rsid w:val="00CF5618"/>
    <w:rsid w:val="00CF6834"/>
    <w:rsid w:val="00CF7BA1"/>
    <w:rsid w:val="00D007C9"/>
    <w:rsid w:val="00D0248A"/>
    <w:rsid w:val="00D0730C"/>
    <w:rsid w:val="00D1099D"/>
    <w:rsid w:val="00D10ED0"/>
    <w:rsid w:val="00D13DB4"/>
    <w:rsid w:val="00D2382C"/>
    <w:rsid w:val="00D26D58"/>
    <w:rsid w:val="00D30029"/>
    <w:rsid w:val="00D32586"/>
    <w:rsid w:val="00D34116"/>
    <w:rsid w:val="00D4003A"/>
    <w:rsid w:val="00D43B15"/>
    <w:rsid w:val="00D506B9"/>
    <w:rsid w:val="00D518B2"/>
    <w:rsid w:val="00D528BB"/>
    <w:rsid w:val="00D549BF"/>
    <w:rsid w:val="00D55383"/>
    <w:rsid w:val="00D574EF"/>
    <w:rsid w:val="00D64368"/>
    <w:rsid w:val="00D726E0"/>
    <w:rsid w:val="00D87E14"/>
    <w:rsid w:val="00D90F11"/>
    <w:rsid w:val="00D91668"/>
    <w:rsid w:val="00D9218F"/>
    <w:rsid w:val="00D930CB"/>
    <w:rsid w:val="00D964D6"/>
    <w:rsid w:val="00D979EC"/>
    <w:rsid w:val="00D97AF7"/>
    <w:rsid w:val="00DA2DCF"/>
    <w:rsid w:val="00DA4494"/>
    <w:rsid w:val="00DA7B1D"/>
    <w:rsid w:val="00DB1EB9"/>
    <w:rsid w:val="00DB6C57"/>
    <w:rsid w:val="00DC55CF"/>
    <w:rsid w:val="00DD12EF"/>
    <w:rsid w:val="00DD2865"/>
    <w:rsid w:val="00DD5598"/>
    <w:rsid w:val="00DE448D"/>
    <w:rsid w:val="00DE4C4D"/>
    <w:rsid w:val="00DE57F0"/>
    <w:rsid w:val="00DF1BDA"/>
    <w:rsid w:val="00DF1C12"/>
    <w:rsid w:val="00DF7656"/>
    <w:rsid w:val="00E02E54"/>
    <w:rsid w:val="00E03BF0"/>
    <w:rsid w:val="00E06F5C"/>
    <w:rsid w:val="00E111E9"/>
    <w:rsid w:val="00E1480C"/>
    <w:rsid w:val="00E23CA0"/>
    <w:rsid w:val="00E3060A"/>
    <w:rsid w:val="00E32381"/>
    <w:rsid w:val="00E35AD7"/>
    <w:rsid w:val="00E363E2"/>
    <w:rsid w:val="00E37566"/>
    <w:rsid w:val="00E37699"/>
    <w:rsid w:val="00E37FE5"/>
    <w:rsid w:val="00E40F6E"/>
    <w:rsid w:val="00E42086"/>
    <w:rsid w:val="00E439CE"/>
    <w:rsid w:val="00E469F1"/>
    <w:rsid w:val="00E46BDC"/>
    <w:rsid w:val="00E502A1"/>
    <w:rsid w:val="00E554E1"/>
    <w:rsid w:val="00E55955"/>
    <w:rsid w:val="00E55DDB"/>
    <w:rsid w:val="00E60E41"/>
    <w:rsid w:val="00E6292E"/>
    <w:rsid w:val="00E62E42"/>
    <w:rsid w:val="00E65EBF"/>
    <w:rsid w:val="00E73003"/>
    <w:rsid w:val="00E742CB"/>
    <w:rsid w:val="00E7607F"/>
    <w:rsid w:val="00E81B4F"/>
    <w:rsid w:val="00E81F46"/>
    <w:rsid w:val="00E8683D"/>
    <w:rsid w:val="00E90DCE"/>
    <w:rsid w:val="00E9513E"/>
    <w:rsid w:val="00E97D50"/>
    <w:rsid w:val="00E97FEC"/>
    <w:rsid w:val="00EA66C6"/>
    <w:rsid w:val="00EA6A7B"/>
    <w:rsid w:val="00EB0E20"/>
    <w:rsid w:val="00EB1B74"/>
    <w:rsid w:val="00EC2A0C"/>
    <w:rsid w:val="00ED263A"/>
    <w:rsid w:val="00ED2978"/>
    <w:rsid w:val="00EE25BD"/>
    <w:rsid w:val="00EE477F"/>
    <w:rsid w:val="00EE51EC"/>
    <w:rsid w:val="00EF4730"/>
    <w:rsid w:val="00EF57A6"/>
    <w:rsid w:val="00EF691D"/>
    <w:rsid w:val="00F07498"/>
    <w:rsid w:val="00F078B6"/>
    <w:rsid w:val="00F10E39"/>
    <w:rsid w:val="00F13F6D"/>
    <w:rsid w:val="00F151DB"/>
    <w:rsid w:val="00F23F44"/>
    <w:rsid w:val="00F26C90"/>
    <w:rsid w:val="00F335ED"/>
    <w:rsid w:val="00F345DE"/>
    <w:rsid w:val="00F354EF"/>
    <w:rsid w:val="00F413C0"/>
    <w:rsid w:val="00F45F02"/>
    <w:rsid w:val="00F4728F"/>
    <w:rsid w:val="00F510E7"/>
    <w:rsid w:val="00F544F0"/>
    <w:rsid w:val="00F63BA8"/>
    <w:rsid w:val="00F67200"/>
    <w:rsid w:val="00F736B2"/>
    <w:rsid w:val="00F73CA2"/>
    <w:rsid w:val="00F75528"/>
    <w:rsid w:val="00F80C10"/>
    <w:rsid w:val="00F812A3"/>
    <w:rsid w:val="00F81FBB"/>
    <w:rsid w:val="00F84B43"/>
    <w:rsid w:val="00F9076C"/>
    <w:rsid w:val="00F92B3F"/>
    <w:rsid w:val="00F93430"/>
    <w:rsid w:val="00F93796"/>
    <w:rsid w:val="00F949E5"/>
    <w:rsid w:val="00FA0E8E"/>
    <w:rsid w:val="00FA423F"/>
    <w:rsid w:val="00FA66CE"/>
    <w:rsid w:val="00FA6B93"/>
    <w:rsid w:val="00FA71EE"/>
    <w:rsid w:val="00FB048E"/>
    <w:rsid w:val="00FB1061"/>
    <w:rsid w:val="00FB474C"/>
    <w:rsid w:val="00FB66EF"/>
    <w:rsid w:val="00FB6B69"/>
    <w:rsid w:val="00FC080B"/>
    <w:rsid w:val="00FC2096"/>
    <w:rsid w:val="00FC57F7"/>
    <w:rsid w:val="00FC59F0"/>
    <w:rsid w:val="00FD04D1"/>
    <w:rsid w:val="00FD0CD6"/>
    <w:rsid w:val="00FD0E09"/>
    <w:rsid w:val="00FD5A39"/>
    <w:rsid w:val="00FD62A3"/>
    <w:rsid w:val="00FE10D5"/>
    <w:rsid w:val="00FE4EB6"/>
    <w:rsid w:val="00FF097C"/>
    <w:rsid w:val="00FF0F27"/>
    <w:rsid w:val="00FF16EC"/>
    <w:rsid w:val="00FF4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9BA2A"/>
  <w15:docId w15:val="{C88F3B13-F88F-420A-BCA9-47D5B58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9A2"/>
    <w:rPr>
      <w:rFonts w:ascii="Times New Roman" w:eastAsia="Times New Roman" w:hAnsi="Times New Roman"/>
      <w:sz w:val="22"/>
    </w:rPr>
  </w:style>
  <w:style w:type="paragraph" w:styleId="Nadpis1">
    <w:name w:val="heading 1"/>
    <w:basedOn w:val="Normln"/>
    <w:next w:val="Nadpis2"/>
    <w:link w:val="Nadpis1Char"/>
    <w:qFormat/>
    <w:rsid w:val="005E7C54"/>
    <w:pPr>
      <w:keepNext/>
      <w:widowControl w:val="0"/>
      <w:tabs>
        <w:tab w:val="num" w:pos="851"/>
      </w:tabs>
      <w:spacing w:before="360" w:after="240"/>
      <w:ind w:left="851" w:hanging="851"/>
      <w:outlineLvl w:val="0"/>
    </w:pPr>
    <w:rPr>
      <w:rFonts w:ascii="Arial" w:hAnsi="Arial"/>
      <w:b/>
      <w:caps/>
      <w:kern w:val="28"/>
      <w:sz w:val="26"/>
      <w:szCs w:val="26"/>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adpis1"/>
    <w:link w:val="Nadpis2Char"/>
    <w:qFormat/>
    <w:rsid w:val="005E7C54"/>
    <w:pPr>
      <w:keepNext w:val="0"/>
      <w:tabs>
        <w:tab w:val="clear" w:pos="851"/>
        <w:tab w:val="num" w:pos="993"/>
      </w:tabs>
      <w:spacing w:before="0" w:after="120"/>
      <w:ind w:left="993"/>
      <w:outlineLvl w:val="1"/>
    </w:pPr>
    <w:rPr>
      <w:b w:val="0"/>
      <w:caps w:val="0"/>
      <w:kern w:val="0"/>
      <w:sz w:val="22"/>
      <w:szCs w:val="22"/>
    </w:rPr>
  </w:style>
  <w:style w:type="paragraph" w:styleId="Nadpis3">
    <w:name w:val="heading 3"/>
    <w:basedOn w:val="Normln"/>
    <w:link w:val="Nadpis3Char"/>
    <w:qFormat/>
    <w:rsid w:val="005E7C54"/>
    <w:pPr>
      <w:widowControl w:val="0"/>
      <w:tabs>
        <w:tab w:val="num" w:pos="851"/>
      </w:tabs>
      <w:spacing w:after="120"/>
      <w:ind w:left="851" w:hanging="851"/>
      <w:outlineLvl w:val="2"/>
    </w:pPr>
    <w:rPr>
      <w:rFonts w:ascii="Arial" w:hAnsi="Arial"/>
      <w:szCs w:val="22"/>
    </w:rPr>
  </w:style>
  <w:style w:type="paragraph" w:styleId="Nadpis4">
    <w:name w:val="heading 4"/>
    <w:aliases w:val=" Char,Char"/>
    <w:basedOn w:val="Normln"/>
    <w:link w:val="Nadpis4Char"/>
    <w:qFormat/>
    <w:rsid w:val="005E7C54"/>
    <w:pPr>
      <w:widowControl w:val="0"/>
      <w:shd w:val="clear" w:color="000000" w:fill="FFFFFF"/>
      <w:tabs>
        <w:tab w:val="num" w:pos="1276"/>
        <w:tab w:val="left" w:leader="dot" w:pos="7371"/>
      </w:tabs>
      <w:spacing w:after="120"/>
      <w:ind w:left="1276" w:hanging="567"/>
      <w:outlineLvl w:val="3"/>
    </w:pPr>
    <w:rPr>
      <w:rFonts w:ascii="Arial" w:hAnsi="Arial"/>
      <w:szCs w:val="22"/>
    </w:rPr>
  </w:style>
  <w:style w:type="paragraph" w:styleId="Nadpis5">
    <w:name w:val="heading 5"/>
    <w:basedOn w:val="Normln"/>
    <w:link w:val="Nadpis5Char"/>
    <w:qFormat/>
    <w:rsid w:val="005E7C54"/>
    <w:pPr>
      <w:tabs>
        <w:tab w:val="num" w:pos="1985"/>
      </w:tabs>
      <w:spacing w:after="120"/>
      <w:ind w:left="1985" w:hanging="567"/>
      <w:outlineLvl w:val="4"/>
    </w:pPr>
    <w:rPr>
      <w:rFonts w:ascii="Arial" w:hAnsi="Arial"/>
      <w:kern w:val="28"/>
    </w:rPr>
  </w:style>
  <w:style w:type="paragraph" w:styleId="Nadpis6">
    <w:name w:val="heading 6"/>
    <w:basedOn w:val="Normln"/>
    <w:next w:val="Normln"/>
    <w:link w:val="Nadpis6Char"/>
    <w:qFormat/>
    <w:rsid w:val="000175F5"/>
    <w:pPr>
      <w:spacing w:before="240" w:after="60"/>
      <w:outlineLvl w:val="5"/>
    </w:pPr>
    <w:rPr>
      <w:b/>
      <w:bCs/>
      <w:szCs w:val="22"/>
    </w:rPr>
  </w:style>
  <w:style w:type="paragraph" w:styleId="Nadpis7">
    <w:name w:val="heading 7"/>
    <w:aliases w:val="T7"/>
    <w:basedOn w:val="Normln"/>
    <w:next w:val="Normln"/>
    <w:link w:val="Nadpis7Char"/>
    <w:qFormat/>
    <w:rsid w:val="005E7C54"/>
    <w:pPr>
      <w:keepNext/>
      <w:tabs>
        <w:tab w:val="num" w:pos="1050"/>
      </w:tabs>
      <w:spacing w:after="120"/>
      <w:ind w:left="1050" w:hanging="340"/>
      <w:outlineLvl w:val="6"/>
    </w:pPr>
    <w:rPr>
      <w:rFonts w:ascii="Arial" w:hAnsi="Arial"/>
      <w:szCs w:val="22"/>
    </w:rPr>
  </w:style>
  <w:style w:type="paragraph" w:styleId="Nadpis8">
    <w:name w:val="heading 8"/>
    <w:aliases w:val="T8"/>
    <w:basedOn w:val="Normln"/>
    <w:next w:val="Normln"/>
    <w:link w:val="Nadpis8Char"/>
    <w:qFormat/>
    <w:rsid w:val="005E7C54"/>
    <w:pPr>
      <w:keepNext/>
      <w:tabs>
        <w:tab w:val="num" w:pos="2977"/>
      </w:tabs>
      <w:spacing w:before="120" w:after="120" w:line="225" w:lineRule="exact"/>
      <w:ind w:left="2977"/>
      <w:outlineLvl w:val="7"/>
    </w:pPr>
    <w:rPr>
      <w:rFonts w:ascii="Arial" w:hAnsi="Arial"/>
      <w:b/>
    </w:rPr>
  </w:style>
  <w:style w:type="paragraph" w:styleId="Nadpis9">
    <w:name w:val="heading 9"/>
    <w:aliases w:val="T9"/>
    <w:basedOn w:val="Normln"/>
    <w:next w:val="Normln"/>
    <w:link w:val="Nadpis9Char"/>
    <w:qFormat/>
    <w:rsid w:val="005E7C54"/>
    <w:pPr>
      <w:tabs>
        <w:tab w:val="num" w:pos="2977"/>
      </w:tabs>
      <w:spacing w:before="240" w:after="60"/>
      <w:ind w:left="2977"/>
      <w:outlineLvl w:val="8"/>
    </w:pPr>
    <w:rPr>
      <w:rFonts w:ascii="Arial (WE)" w:hAnsi="Arial (WE)"/>
      <w:i/>
      <w:kern w:val="2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5DC"/>
    <w:pPr>
      <w:tabs>
        <w:tab w:val="center" w:pos="4536"/>
        <w:tab w:val="right" w:pos="9072"/>
      </w:tabs>
    </w:pPr>
  </w:style>
  <w:style w:type="character" w:customStyle="1" w:styleId="ZhlavChar">
    <w:name w:val="Záhlaví Char"/>
    <w:basedOn w:val="Standardnpsmoodstavce"/>
    <w:link w:val="Zhlav"/>
    <w:uiPriority w:val="99"/>
    <w:rsid w:val="00B835DC"/>
  </w:style>
  <w:style w:type="paragraph" w:styleId="Zpat">
    <w:name w:val="footer"/>
    <w:basedOn w:val="Normln"/>
    <w:link w:val="ZpatChar"/>
    <w:uiPriority w:val="99"/>
    <w:unhideWhenUsed/>
    <w:rsid w:val="00B835DC"/>
    <w:pPr>
      <w:tabs>
        <w:tab w:val="center" w:pos="4536"/>
        <w:tab w:val="right" w:pos="9072"/>
      </w:tabs>
    </w:pPr>
  </w:style>
  <w:style w:type="character" w:customStyle="1" w:styleId="ZpatChar">
    <w:name w:val="Zápatí Char"/>
    <w:basedOn w:val="Standardnpsmoodstavce"/>
    <w:link w:val="Zpat"/>
    <w:uiPriority w:val="99"/>
    <w:rsid w:val="00B835DC"/>
  </w:style>
  <w:style w:type="paragraph" w:styleId="Zkladntext">
    <w:name w:val="Body Text"/>
    <w:basedOn w:val="Normln"/>
    <w:link w:val="ZkladntextChar"/>
    <w:semiHidden/>
    <w:rsid w:val="005C29A2"/>
    <w:pPr>
      <w:tabs>
        <w:tab w:val="left" w:pos="2552"/>
        <w:tab w:val="left" w:pos="5387"/>
      </w:tabs>
    </w:pPr>
    <w:rPr>
      <w:rFonts w:ascii="Arial" w:hAnsi="Arial"/>
      <w:sz w:val="16"/>
    </w:rPr>
  </w:style>
  <w:style w:type="character" w:customStyle="1" w:styleId="ZkladntextChar">
    <w:name w:val="Základní text Char"/>
    <w:link w:val="Zkladntext"/>
    <w:semiHidden/>
    <w:rsid w:val="005C29A2"/>
    <w:rPr>
      <w:rFonts w:ascii="Arial" w:eastAsia="Times New Roman" w:hAnsi="Arial" w:cs="Times New Roman"/>
      <w:sz w:val="16"/>
      <w:szCs w:val="20"/>
      <w:lang w:eastAsia="cs-CZ"/>
    </w:rPr>
  </w:style>
  <w:style w:type="paragraph" w:styleId="Zkladntext3">
    <w:name w:val="Body Text 3"/>
    <w:basedOn w:val="Normln"/>
    <w:link w:val="Zkladntext3Char"/>
    <w:semiHidden/>
    <w:rsid w:val="005C29A2"/>
    <w:pPr>
      <w:jc w:val="both"/>
    </w:pPr>
    <w:rPr>
      <w:sz w:val="24"/>
    </w:rPr>
  </w:style>
  <w:style w:type="character" w:customStyle="1" w:styleId="Zkladntext3Char">
    <w:name w:val="Základní text 3 Char"/>
    <w:link w:val="Zkladntext3"/>
    <w:semiHidden/>
    <w:rsid w:val="005C29A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C29A2"/>
    <w:pPr>
      <w:ind w:left="720"/>
      <w:contextualSpacing/>
    </w:pPr>
  </w:style>
  <w:style w:type="paragraph" w:customStyle="1" w:styleId="lnek">
    <w:name w:val="Článek"/>
    <w:basedOn w:val="Normln"/>
    <w:next w:val="Normln"/>
    <w:uiPriority w:val="99"/>
    <w:rsid w:val="00184115"/>
    <w:pPr>
      <w:numPr>
        <w:numId w:val="1"/>
      </w:numPr>
      <w:spacing w:before="400"/>
      <w:jc w:val="center"/>
    </w:pPr>
    <w:rPr>
      <w:rFonts w:ascii="Arial" w:hAnsi="Arial"/>
      <w:b/>
      <w:sz w:val="20"/>
      <w:szCs w:val="22"/>
      <w:lang w:eastAsia="en-US"/>
    </w:rPr>
  </w:style>
  <w:style w:type="paragraph" w:customStyle="1" w:styleId="rove1">
    <w:name w:val="Úroveň 1"/>
    <w:basedOn w:val="Normln"/>
    <w:uiPriority w:val="99"/>
    <w:rsid w:val="00184115"/>
    <w:pPr>
      <w:numPr>
        <w:ilvl w:val="1"/>
        <w:numId w:val="1"/>
      </w:numPr>
      <w:spacing w:after="80" w:line="276" w:lineRule="auto"/>
      <w:jc w:val="both"/>
    </w:pPr>
    <w:rPr>
      <w:rFonts w:ascii="Arial" w:hAnsi="Arial"/>
      <w:sz w:val="20"/>
      <w:szCs w:val="22"/>
      <w:lang w:eastAsia="en-US"/>
    </w:rPr>
  </w:style>
  <w:style w:type="paragraph" w:customStyle="1" w:styleId="rove2">
    <w:name w:val="Úroveň 2"/>
    <w:basedOn w:val="Normln"/>
    <w:uiPriority w:val="99"/>
    <w:rsid w:val="00184115"/>
    <w:pPr>
      <w:numPr>
        <w:ilvl w:val="2"/>
        <w:numId w:val="1"/>
      </w:numPr>
      <w:spacing w:after="80" w:line="276" w:lineRule="auto"/>
      <w:jc w:val="both"/>
    </w:pPr>
    <w:rPr>
      <w:rFonts w:ascii="Arial" w:hAnsi="Arial"/>
      <w:sz w:val="20"/>
      <w:szCs w:val="22"/>
      <w:lang w:eastAsia="en-US"/>
    </w:rPr>
  </w:style>
  <w:style w:type="paragraph" w:customStyle="1" w:styleId="rove3">
    <w:name w:val="Úroveň 3"/>
    <w:basedOn w:val="Normln"/>
    <w:uiPriority w:val="99"/>
    <w:rsid w:val="00184115"/>
    <w:pPr>
      <w:numPr>
        <w:ilvl w:val="3"/>
        <w:numId w:val="1"/>
      </w:numPr>
      <w:spacing w:after="40" w:line="276" w:lineRule="auto"/>
      <w:jc w:val="both"/>
    </w:pPr>
    <w:rPr>
      <w:rFonts w:ascii="Arial" w:hAnsi="Arial"/>
      <w:sz w:val="20"/>
      <w:szCs w:val="22"/>
      <w:lang w:eastAsia="en-US"/>
    </w:rPr>
  </w:style>
  <w:style w:type="table" w:styleId="Mkatabulky">
    <w:name w:val="Table Grid"/>
    <w:basedOn w:val="Normlntabulka"/>
    <w:uiPriority w:val="59"/>
    <w:rsid w:val="00F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nhideWhenUsed/>
    <w:rsid w:val="00743956"/>
    <w:rPr>
      <w:sz w:val="16"/>
      <w:szCs w:val="16"/>
    </w:rPr>
  </w:style>
  <w:style w:type="paragraph" w:styleId="Textkomente">
    <w:name w:val="annotation text"/>
    <w:basedOn w:val="Normln"/>
    <w:link w:val="TextkomenteChar"/>
    <w:uiPriority w:val="99"/>
    <w:unhideWhenUsed/>
    <w:rsid w:val="00743956"/>
    <w:rPr>
      <w:sz w:val="20"/>
    </w:rPr>
  </w:style>
  <w:style w:type="character" w:customStyle="1" w:styleId="TextkomenteChar">
    <w:name w:val="Text komentáře Char"/>
    <w:link w:val="Textkomente"/>
    <w:uiPriority w:val="99"/>
    <w:rsid w:val="007439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3956"/>
    <w:rPr>
      <w:b/>
      <w:bCs/>
    </w:rPr>
  </w:style>
  <w:style w:type="character" w:customStyle="1" w:styleId="PedmtkomenteChar">
    <w:name w:val="Předmět komentáře Char"/>
    <w:link w:val="Pedmtkomente"/>
    <w:uiPriority w:val="99"/>
    <w:semiHidden/>
    <w:rsid w:val="007439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43956"/>
    <w:rPr>
      <w:rFonts w:ascii="Tahoma" w:hAnsi="Tahoma"/>
      <w:sz w:val="16"/>
      <w:szCs w:val="16"/>
    </w:rPr>
  </w:style>
  <w:style w:type="character" w:customStyle="1" w:styleId="TextbublinyChar">
    <w:name w:val="Text bubliny Char"/>
    <w:link w:val="Textbubliny"/>
    <w:uiPriority w:val="99"/>
    <w:semiHidden/>
    <w:rsid w:val="00743956"/>
    <w:rPr>
      <w:rFonts w:ascii="Tahoma" w:eastAsia="Times New Roman" w:hAnsi="Tahoma" w:cs="Tahoma"/>
      <w:sz w:val="16"/>
      <w:szCs w:val="16"/>
      <w:lang w:eastAsia="cs-CZ"/>
    </w:rPr>
  </w:style>
  <w:style w:type="paragraph" w:customStyle="1" w:styleId="vc1">
    <w:name w:val="věc 1"/>
    <w:basedOn w:val="Normln"/>
    <w:rsid w:val="001A3DB3"/>
    <w:pPr>
      <w:tabs>
        <w:tab w:val="left" w:pos="284"/>
        <w:tab w:val="left" w:pos="567"/>
        <w:tab w:val="left" w:pos="1021"/>
      </w:tabs>
      <w:spacing w:before="40" w:after="40"/>
      <w:jc w:val="both"/>
    </w:pPr>
    <w:rPr>
      <w:rFonts w:ascii="Arial" w:hAnsi="Arial"/>
      <w:szCs w:val="22"/>
    </w:rPr>
  </w:style>
  <w:style w:type="paragraph" w:customStyle="1" w:styleId="Import7">
    <w:name w:val="Import 7"/>
    <w:basedOn w:val="Normln"/>
    <w:rsid w:val="00E469F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 w:val="24"/>
    </w:rPr>
  </w:style>
  <w:style w:type="paragraph" w:styleId="Zkladntext2">
    <w:name w:val="Body Text 2"/>
    <w:basedOn w:val="Normln"/>
    <w:link w:val="Zkladntext2Char"/>
    <w:uiPriority w:val="99"/>
    <w:semiHidden/>
    <w:unhideWhenUsed/>
    <w:rsid w:val="00F93796"/>
    <w:pPr>
      <w:spacing w:after="120" w:line="480" w:lineRule="auto"/>
    </w:pPr>
  </w:style>
  <w:style w:type="character" w:customStyle="1" w:styleId="Zkladntext2Char">
    <w:name w:val="Základní text 2 Char"/>
    <w:link w:val="Zkladntext2"/>
    <w:uiPriority w:val="99"/>
    <w:semiHidden/>
    <w:rsid w:val="00F93796"/>
    <w:rPr>
      <w:rFonts w:ascii="Times New Roman" w:eastAsia="Times New Roman" w:hAnsi="Times New Roman"/>
      <w:sz w:val="22"/>
    </w:rPr>
  </w:style>
  <w:style w:type="paragraph" w:customStyle="1" w:styleId="Import6">
    <w:name w:val="Import 6"/>
    <w:basedOn w:val="Normln"/>
    <w:rsid w:val="00F9379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 w:val="24"/>
    </w:rPr>
  </w:style>
  <w:style w:type="paragraph" w:customStyle="1" w:styleId="Import5">
    <w:name w:val="Import 5"/>
    <w:basedOn w:val="Normln"/>
    <w:rsid w:val="00F9379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lnekIV">
    <w:name w:val="článek IV"/>
    <w:basedOn w:val="Normln"/>
    <w:next w:val="Normln"/>
    <w:rsid w:val="00F510E7"/>
    <w:pPr>
      <w:keepNext/>
      <w:tabs>
        <w:tab w:val="left" w:pos="964"/>
      </w:tabs>
      <w:spacing w:before="360"/>
      <w:jc w:val="center"/>
    </w:pPr>
    <w:rPr>
      <w:rFonts w:ascii="Arial" w:hAnsi="Arial"/>
      <w:b/>
      <w:spacing w:val="20"/>
    </w:rPr>
  </w:style>
  <w:style w:type="paragraph" w:customStyle="1" w:styleId="Import3">
    <w:name w:val="Import 3"/>
    <w:basedOn w:val="Normln"/>
    <w:rsid w:val="00AE78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character" w:customStyle="1" w:styleId="Nadpis6Char">
    <w:name w:val="Nadpis 6 Char"/>
    <w:link w:val="Nadpis6"/>
    <w:rsid w:val="000175F5"/>
    <w:rPr>
      <w:rFonts w:ascii="Times New Roman" w:eastAsia="Times New Roman" w:hAnsi="Times New Roman"/>
      <w:b/>
      <w:bCs/>
      <w:sz w:val="22"/>
      <w:szCs w:val="22"/>
    </w:rPr>
  </w:style>
  <w:style w:type="character" w:customStyle="1" w:styleId="Nadpis1Char">
    <w:name w:val="Nadpis 1 Char"/>
    <w:link w:val="Nadpis1"/>
    <w:rsid w:val="005E7C54"/>
    <w:rPr>
      <w:rFonts w:ascii="Arial" w:eastAsia="Times New Roman" w:hAnsi="Arial"/>
      <w:b/>
      <w:caps/>
      <w:kern w:val="28"/>
      <w:sz w:val="26"/>
      <w:szCs w:val="26"/>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5E7C54"/>
    <w:rPr>
      <w:rFonts w:ascii="Arial" w:eastAsia="Times New Roman" w:hAnsi="Arial"/>
      <w:sz w:val="22"/>
      <w:szCs w:val="22"/>
    </w:rPr>
  </w:style>
  <w:style w:type="character" w:customStyle="1" w:styleId="Nadpis3Char">
    <w:name w:val="Nadpis 3 Char"/>
    <w:link w:val="Nadpis3"/>
    <w:rsid w:val="005E7C54"/>
    <w:rPr>
      <w:rFonts w:ascii="Arial" w:eastAsia="Times New Roman" w:hAnsi="Arial"/>
      <w:sz w:val="22"/>
      <w:szCs w:val="22"/>
    </w:rPr>
  </w:style>
  <w:style w:type="character" w:customStyle="1" w:styleId="Nadpis4Char">
    <w:name w:val="Nadpis 4 Char"/>
    <w:aliases w:val=" Char Char,Char Char"/>
    <w:link w:val="Nadpis4"/>
    <w:rsid w:val="005E7C54"/>
    <w:rPr>
      <w:rFonts w:ascii="Arial" w:eastAsia="Times New Roman" w:hAnsi="Arial"/>
      <w:sz w:val="22"/>
      <w:szCs w:val="22"/>
      <w:shd w:val="clear" w:color="000000" w:fill="FFFFFF"/>
    </w:rPr>
  </w:style>
  <w:style w:type="character" w:customStyle="1" w:styleId="Nadpis5Char">
    <w:name w:val="Nadpis 5 Char"/>
    <w:link w:val="Nadpis5"/>
    <w:rsid w:val="005E7C54"/>
    <w:rPr>
      <w:rFonts w:ascii="Arial" w:eastAsia="Times New Roman" w:hAnsi="Arial"/>
      <w:kern w:val="28"/>
      <w:sz w:val="22"/>
    </w:rPr>
  </w:style>
  <w:style w:type="character" w:customStyle="1" w:styleId="Nadpis7Char">
    <w:name w:val="Nadpis 7 Char"/>
    <w:aliases w:val="T7 Char"/>
    <w:link w:val="Nadpis7"/>
    <w:rsid w:val="005E7C54"/>
    <w:rPr>
      <w:rFonts w:ascii="Arial" w:eastAsia="Times New Roman" w:hAnsi="Arial"/>
      <w:sz w:val="22"/>
      <w:szCs w:val="22"/>
    </w:rPr>
  </w:style>
  <w:style w:type="character" w:customStyle="1" w:styleId="Nadpis8Char">
    <w:name w:val="Nadpis 8 Char"/>
    <w:aliases w:val="T8 Char"/>
    <w:link w:val="Nadpis8"/>
    <w:rsid w:val="005E7C54"/>
    <w:rPr>
      <w:rFonts w:ascii="Arial" w:eastAsia="Times New Roman" w:hAnsi="Arial"/>
      <w:b/>
      <w:sz w:val="22"/>
    </w:rPr>
  </w:style>
  <w:style w:type="character" w:customStyle="1" w:styleId="Nadpis9Char">
    <w:name w:val="Nadpis 9 Char"/>
    <w:aliases w:val="T9 Char"/>
    <w:link w:val="Nadpis9"/>
    <w:rsid w:val="005E7C54"/>
    <w:rPr>
      <w:rFonts w:ascii="Arial (WE)" w:eastAsia="Times New Roman" w:hAnsi="Arial (WE)"/>
      <w:i/>
      <w:kern w:val="28"/>
      <w:sz w:val="18"/>
    </w:rPr>
  </w:style>
  <w:style w:type="paragraph" w:customStyle="1" w:styleId="StylNadpis2Zarovnatdobloku">
    <w:name w:val="Styl Nadpis 2 + Zarovnat do bloku"/>
    <w:basedOn w:val="Nadpis2"/>
    <w:rsid w:val="005E7C54"/>
    <w:pPr>
      <w:numPr>
        <w:ilvl w:val="1"/>
      </w:numPr>
      <w:tabs>
        <w:tab w:val="num" w:pos="993"/>
      </w:tabs>
      <w:ind w:left="993" w:hanging="851"/>
      <w:jc w:val="both"/>
    </w:pPr>
    <w:rPr>
      <w:szCs w:val="20"/>
    </w:rPr>
  </w:style>
  <w:style w:type="character" w:customStyle="1" w:styleId="TextkomenteChar1">
    <w:name w:val="Text komentáře Char1"/>
    <w:basedOn w:val="Standardnpsmoodstavce"/>
    <w:locked/>
    <w:rsid w:val="008653CD"/>
  </w:style>
  <w:style w:type="paragraph" w:styleId="Seznamsodrkami2">
    <w:name w:val="List Bullet 2"/>
    <w:basedOn w:val="Normln"/>
    <w:autoRedefine/>
    <w:rsid w:val="008653CD"/>
    <w:pPr>
      <w:numPr>
        <w:numId w:val="9"/>
      </w:numPr>
    </w:pPr>
    <w:rPr>
      <w:rFonts w:ascii="Calibri" w:hAnsi="Calibri"/>
      <w:sz w:val="24"/>
      <w:szCs w:val="24"/>
    </w:rPr>
  </w:style>
  <w:style w:type="paragraph" w:styleId="Revize">
    <w:name w:val="Revision"/>
    <w:hidden/>
    <w:uiPriority w:val="99"/>
    <w:semiHidden/>
    <w:rsid w:val="000E0A63"/>
    <w:rPr>
      <w:rFonts w:ascii="Times New Roman" w:eastAsia="Times New Roman" w:hAnsi="Times New Roman"/>
      <w:sz w:val="22"/>
    </w:rPr>
  </w:style>
  <w:style w:type="character" w:styleId="Hypertextovodkaz">
    <w:name w:val="Hyperlink"/>
    <w:basedOn w:val="Standardnpsmoodstavce"/>
    <w:uiPriority w:val="99"/>
    <w:unhideWhenUsed/>
    <w:rsid w:val="00FB6B69"/>
    <w:rPr>
      <w:color w:val="0000FF" w:themeColor="hyperlink"/>
      <w:u w:val="single"/>
    </w:rPr>
  </w:style>
  <w:style w:type="character" w:styleId="Nevyeenzmnka">
    <w:name w:val="Unresolved Mention"/>
    <w:basedOn w:val="Standardnpsmoodstavce"/>
    <w:uiPriority w:val="99"/>
    <w:semiHidden/>
    <w:unhideWhenUsed/>
    <w:rsid w:val="0084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0358">
      <w:bodyDiv w:val="1"/>
      <w:marLeft w:val="0"/>
      <w:marRight w:val="0"/>
      <w:marTop w:val="0"/>
      <w:marBottom w:val="0"/>
      <w:divBdr>
        <w:top w:val="none" w:sz="0" w:space="0" w:color="auto"/>
        <w:left w:val="none" w:sz="0" w:space="0" w:color="auto"/>
        <w:bottom w:val="none" w:sz="0" w:space="0" w:color="auto"/>
        <w:right w:val="none" w:sz="0" w:space="0" w:color="auto"/>
      </w:divBdr>
    </w:div>
    <w:div w:id="590430036">
      <w:bodyDiv w:val="1"/>
      <w:marLeft w:val="0"/>
      <w:marRight w:val="0"/>
      <w:marTop w:val="0"/>
      <w:marBottom w:val="0"/>
      <w:divBdr>
        <w:top w:val="none" w:sz="0" w:space="0" w:color="auto"/>
        <w:left w:val="none" w:sz="0" w:space="0" w:color="auto"/>
        <w:bottom w:val="none" w:sz="0" w:space="0" w:color="auto"/>
        <w:right w:val="none" w:sz="0" w:space="0" w:color="auto"/>
      </w:divBdr>
    </w:div>
    <w:div w:id="787116436">
      <w:bodyDiv w:val="1"/>
      <w:marLeft w:val="0"/>
      <w:marRight w:val="0"/>
      <w:marTop w:val="0"/>
      <w:marBottom w:val="0"/>
      <w:divBdr>
        <w:top w:val="none" w:sz="0" w:space="0" w:color="auto"/>
        <w:left w:val="none" w:sz="0" w:space="0" w:color="auto"/>
        <w:bottom w:val="none" w:sz="0" w:space="0" w:color="auto"/>
        <w:right w:val="none" w:sz="0" w:space="0" w:color="auto"/>
      </w:divBdr>
    </w:div>
    <w:div w:id="790175143">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31725067">
      <w:bodyDiv w:val="1"/>
      <w:marLeft w:val="0"/>
      <w:marRight w:val="0"/>
      <w:marTop w:val="0"/>
      <w:marBottom w:val="0"/>
      <w:divBdr>
        <w:top w:val="none" w:sz="0" w:space="0" w:color="auto"/>
        <w:left w:val="none" w:sz="0" w:space="0" w:color="auto"/>
        <w:bottom w:val="none" w:sz="0" w:space="0" w:color="auto"/>
        <w:right w:val="none" w:sz="0" w:space="0" w:color="auto"/>
      </w:divBdr>
    </w:div>
    <w:div w:id="1312368222">
      <w:bodyDiv w:val="1"/>
      <w:marLeft w:val="0"/>
      <w:marRight w:val="0"/>
      <w:marTop w:val="0"/>
      <w:marBottom w:val="0"/>
      <w:divBdr>
        <w:top w:val="none" w:sz="0" w:space="0" w:color="auto"/>
        <w:left w:val="none" w:sz="0" w:space="0" w:color="auto"/>
        <w:bottom w:val="none" w:sz="0" w:space="0" w:color="auto"/>
        <w:right w:val="none" w:sz="0" w:space="0" w:color="auto"/>
      </w:divBdr>
    </w:div>
    <w:div w:id="17382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059E8-8037-43F5-B2E5-232AD28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25</Pages>
  <Words>9804</Words>
  <Characters>57850</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67519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Machálková</dc:creator>
  <cp:lastModifiedBy>Sklenar</cp:lastModifiedBy>
  <cp:revision>14</cp:revision>
  <cp:lastPrinted>2020-08-19T08:28:00Z</cp:lastPrinted>
  <dcterms:created xsi:type="dcterms:W3CDTF">2021-11-03T10:04:00Z</dcterms:created>
  <dcterms:modified xsi:type="dcterms:W3CDTF">2021-11-08T07:50:00Z</dcterms:modified>
</cp:coreProperties>
</file>