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9C10A" w14:textId="77777777" w:rsidR="0048216E" w:rsidRDefault="0048216E">
      <w:pPr>
        <w:pStyle w:val="Texttitulni"/>
      </w:pPr>
      <w:bookmarkStart w:id="0" w:name="_Toc464537004"/>
      <w:bookmarkStart w:id="1" w:name="_Toc464537289"/>
      <w:bookmarkStart w:id="2" w:name="_Toc464978976"/>
      <w:bookmarkStart w:id="3" w:name="_Toc464979054"/>
      <w:bookmarkStart w:id="4" w:name="_Toc464981419"/>
      <w:bookmarkStart w:id="5" w:name="_Toc464982443"/>
      <w:bookmarkStart w:id="6" w:name="_Toc464982458"/>
      <w:bookmarkStart w:id="7" w:name="_GoBack"/>
      <w:bookmarkEnd w:id="7"/>
    </w:p>
    <w:p w14:paraId="7BBF8262" w14:textId="77777777" w:rsidR="0048216E" w:rsidRDefault="0048216E">
      <w:pPr>
        <w:pStyle w:val="Texttitulni"/>
      </w:pPr>
    </w:p>
    <w:p w14:paraId="26B66452" w14:textId="7FAEF46E" w:rsidR="0048216E" w:rsidRDefault="00464334">
      <w:pPr>
        <w:pStyle w:val="Texttitulni"/>
      </w:pPr>
      <w:r>
        <w:rPr>
          <w:noProof/>
        </w:rPr>
        <mc:AlternateContent>
          <mc:Choice Requires="wps">
            <w:drawing>
              <wp:anchor distT="0" distB="0" distL="114300" distR="114300" simplePos="0" relativeHeight="251662848" behindDoc="0" locked="0" layoutInCell="1" allowOverlap="1" wp14:anchorId="13655523" wp14:editId="0FBE9AA2">
                <wp:simplePos x="0" y="0"/>
                <wp:positionH relativeFrom="column">
                  <wp:posOffset>-33655</wp:posOffset>
                </wp:positionH>
                <wp:positionV relativeFrom="paragraph">
                  <wp:posOffset>257810</wp:posOffset>
                </wp:positionV>
                <wp:extent cx="5829300" cy="4272280"/>
                <wp:effectExtent l="0"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272280"/>
                        </a:xfrm>
                        <a:prstGeom prst="rect">
                          <a:avLst/>
                        </a:prstGeom>
                        <a:noFill/>
                        <a:ln>
                          <a:noFill/>
                        </a:ln>
                      </wps:spPr>
                      <wps:txbx>
                        <w:txbxContent>
                          <w:p w14:paraId="46DD1335" w14:textId="77777777" w:rsidR="00E72BE2" w:rsidRDefault="00E72BE2" w:rsidP="00464334">
                            <w:pPr>
                              <w:pStyle w:val="Podtituloblky"/>
                              <w:spacing w:before="2000"/>
                              <w:rPr>
                                <w:sz w:val="48"/>
                                <w:szCs w:val="48"/>
                              </w:rPr>
                            </w:pPr>
                            <w:r>
                              <w:rPr>
                                <w:sz w:val="48"/>
                                <w:szCs w:val="48"/>
                              </w:rPr>
                              <w:t>SBĚRNÉ STŘEDISKO ODPADŮ SOCHOROVA</w:t>
                            </w:r>
                          </w:p>
                          <w:p w14:paraId="2A36A821" w14:textId="1783CB1B" w:rsidR="00E72BE2" w:rsidRDefault="00E72BE2" w:rsidP="00464334">
                            <w:pPr>
                              <w:pStyle w:val="Podtituloblky"/>
                              <w:spacing w:before="480"/>
                            </w:pPr>
                            <w:r w:rsidRPr="007C383C">
                              <w:t>Projektová do</w:t>
                            </w:r>
                            <w:r>
                              <w:t>kumentace pro stavební povolení</w:t>
                            </w:r>
                          </w:p>
                          <w:p w14:paraId="232DC94E" w14:textId="23F7B2AB" w:rsidR="00E72BE2" w:rsidRDefault="00E72BE2" w:rsidP="00464334">
                            <w:pPr>
                              <w:pStyle w:val="Podtituloblky"/>
                              <w:spacing w:before="480"/>
                            </w:pPr>
                            <w:r>
                              <w:rPr>
                                <w:sz w:val="32"/>
                                <w:szCs w:val="32"/>
                              </w:rPr>
                              <w:t>E.11 Povodňový plán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55523" id="_x0000_t202" coordsize="21600,21600" o:spt="202" path="m,l,21600r21600,l21600,xe">
                <v:stroke joinstyle="miter"/>
                <v:path gradientshapeok="t" o:connecttype="rect"/>
              </v:shapetype>
              <v:shape id="Text Box 3" o:spid="_x0000_s1026" type="#_x0000_t202" style="position:absolute;left:0;text-align:left;margin-left:-2.65pt;margin-top:20.3pt;width:459pt;height:336.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iB8wEAAMcDAAAOAAAAZHJzL2Uyb0RvYy54bWysU9tu2zAMfR+wfxD0vthx0zU14hRdiw4D&#10;ugvQ7gMYWY6F2aJGKbGzrx8lp1m2vQ17EcSLDg8PqdXN2Hdir8kbtJWcz3IptFVYG7ut5NfnhzdL&#10;KXwAW0OHVlfyoL28Wb9+tRpcqQtssas1CQaxvhxcJdsQXJllXrW6Bz9Dpy0HG6QeApu0zWqCgdH7&#10;Livy/G02INWOUGnv2Xs/BeU64TeNVuFz03gdRFdJ5hbSSencxDNbr6DcErjWqCMN+AcWPRjLRU9Q&#10;9xBA7Mj8BdUbReixCTOFfYZNY5ROPXA38/yPbp5acDr1wuJ4d5LJ/z9Y9Wn/hYSpK7mQwkLPI3rW&#10;YxDvcBQXUZ3B+ZKTnhynhZHdPOXUqXePqL55YfGuBbvVt0Q4tBpqZjePL7OzpxOOjyCb4SPWXAZ2&#10;ARPQ2FAfpWMxBKPzlA6nyUQqip2Xy+L6IueQ4tiiuCqKZZpdBuXLc0c+vNfYi3ipJPHoEzzsH32I&#10;dKB8SYnVLD6Yrkvj7+xvDk6MnkQ/Mp64h3EzHuXYYH3gRginbeLt50uL9EOKgTepkv77DkhL0X2w&#10;LMb1fLGIq5eMxeVVwQadRzbnEbCKoSoZpJiud2Fa150js2250iS/xVsWsDGptaj0xOrIm7cldXzc&#10;7LiO53bK+vX/1j8BAAD//wMAUEsDBBQABgAIAAAAIQALRrXU3gAAAAkBAAAPAAAAZHJzL2Rvd25y&#10;ZXYueG1sTI9BT8JAFITvJvyHzTPxBruFAlL7SozGq0ZAE29L99E2dN823YXWf+960uNkJjPf5NvR&#10;tuJKvW8cIyQzBYK4dKbhCuGwf5neg/BBs9GtY0L4Jg/bYnKT68y4gd/puguViCXsM41Qh9BlUvqy&#10;Jqv9zHXE0Tu53uoQZV9J0+shlttWzpVaSasbjgu17uippvK8u1iEj9fT12eq3qpnu+wGNyrJdiMR&#10;727HxwcQgcbwF4Zf/IgORWQ6ugsbL1qE6XIRkwipWoGI/iaZr0EcEdbJIgVZ5PL/g+IHAAD//wMA&#10;UEsBAi0AFAAGAAgAAAAhALaDOJL+AAAA4QEAABMAAAAAAAAAAAAAAAAAAAAAAFtDb250ZW50X1R5&#10;cGVzXS54bWxQSwECLQAUAAYACAAAACEAOP0h/9YAAACUAQAACwAAAAAAAAAAAAAAAAAvAQAAX3Jl&#10;bHMvLnJlbHNQSwECLQAUAAYACAAAACEAzmxYgfMBAADHAwAADgAAAAAAAAAAAAAAAAAuAgAAZHJz&#10;L2Uyb0RvYy54bWxQSwECLQAUAAYACAAAACEAC0a11N4AAAAJAQAADwAAAAAAAAAAAAAAAABNBAAA&#10;ZHJzL2Rvd25yZXYueG1sUEsFBgAAAAAEAAQA8wAAAFgFAAAAAA==&#10;" filled="f" stroked="f">
                <v:textbox>
                  <w:txbxContent>
                    <w:p w14:paraId="46DD1335" w14:textId="77777777" w:rsidR="00E72BE2" w:rsidRDefault="00E72BE2" w:rsidP="00464334">
                      <w:pPr>
                        <w:pStyle w:val="Podtituloblky"/>
                        <w:spacing w:before="2000"/>
                        <w:rPr>
                          <w:sz w:val="48"/>
                          <w:szCs w:val="48"/>
                        </w:rPr>
                      </w:pPr>
                      <w:r>
                        <w:rPr>
                          <w:sz w:val="48"/>
                          <w:szCs w:val="48"/>
                        </w:rPr>
                        <w:t>SBĚRNÉ STŘEDISKO ODPADŮ SOCHOROVA</w:t>
                      </w:r>
                    </w:p>
                    <w:p w14:paraId="2A36A821" w14:textId="1783CB1B" w:rsidR="00E72BE2" w:rsidRDefault="00E72BE2" w:rsidP="00464334">
                      <w:pPr>
                        <w:pStyle w:val="Podtituloblky"/>
                        <w:spacing w:before="480"/>
                      </w:pPr>
                      <w:r w:rsidRPr="007C383C">
                        <w:t>Projektová do</w:t>
                      </w:r>
                      <w:r>
                        <w:t>kumentace pro stavební povolení</w:t>
                      </w:r>
                    </w:p>
                    <w:p w14:paraId="232DC94E" w14:textId="23F7B2AB" w:rsidR="00E72BE2" w:rsidRDefault="00E72BE2" w:rsidP="00464334">
                      <w:pPr>
                        <w:pStyle w:val="Podtituloblky"/>
                        <w:spacing w:before="480"/>
                      </w:pPr>
                      <w:r>
                        <w:rPr>
                          <w:sz w:val="32"/>
                          <w:szCs w:val="32"/>
                        </w:rPr>
                        <w:t>E.11 Povodňový plán</w:t>
                      </w:r>
                    </w:p>
                  </w:txbxContent>
                </v:textbox>
                <w10:wrap type="square"/>
              </v:shape>
            </w:pict>
          </mc:Fallback>
        </mc:AlternateContent>
      </w:r>
    </w:p>
    <w:p w14:paraId="3E3375FB" w14:textId="77777777" w:rsidR="0048216E" w:rsidRDefault="0048216E">
      <w:pPr>
        <w:pStyle w:val="Texttitulni"/>
      </w:pPr>
    </w:p>
    <w:p w14:paraId="5741F001" w14:textId="5145D952" w:rsidR="0048216E" w:rsidRDefault="0048216E">
      <w:pPr>
        <w:pStyle w:val="Texttitulni"/>
      </w:pPr>
    </w:p>
    <w:p w14:paraId="17A13DB1" w14:textId="77777777" w:rsidR="0048216E" w:rsidRDefault="0048216E">
      <w:pPr>
        <w:pStyle w:val="Texttitulni"/>
      </w:pPr>
    </w:p>
    <w:p w14:paraId="1FC87549" w14:textId="7D5BE6B7" w:rsidR="0048216E" w:rsidRDefault="0048216E">
      <w:pPr>
        <w:pStyle w:val="Texttitulni"/>
      </w:pPr>
    </w:p>
    <w:p w14:paraId="432ADE35" w14:textId="77777777" w:rsidR="00464334" w:rsidRDefault="00464334">
      <w:pPr>
        <w:pStyle w:val="Texttitulni"/>
      </w:pPr>
    </w:p>
    <w:p w14:paraId="3680311D" w14:textId="77777777" w:rsidR="0048216E" w:rsidRDefault="0048216E">
      <w:pPr>
        <w:pStyle w:val="Texttitulni"/>
      </w:pPr>
    </w:p>
    <w:p w14:paraId="6EE90391" w14:textId="77777777" w:rsidR="0048216E" w:rsidRDefault="0048216E">
      <w:pPr>
        <w:pStyle w:val="Texttitulni"/>
      </w:pPr>
    </w:p>
    <w:p w14:paraId="7C3AD04D" w14:textId="77777777" w:rsidR="0048216E" w:rsidRDefault="0048216E">
      <w:pPr>
        <w:pStyle w:val="Texttitulni"/>
      </w:pPr>
    </w:p>
    <w:p w14:paraId="77561946" w14:textId="77777777" w:rsidR="0048216E" w:rsidRDefault="0048216E">
      <w:pPr>
        <w:pStyle w:val="Texttitulni"/>
      </w:pPr>
    </w:p>
    <w:p w14:paraId="3D1483A6" w14:textId="77777777" w:rsidR="0048216E" w:rsidRDefault="0048216E">
      <w:pPr>
        <w:pStyle w:val="Texttitulni"/>
      </w:pPr>
    </w:p>
    <w:p w14:paraId="570B3C76" w14:textId="77777777" w:rsidR="0048216E" w:rsidRDefault="0048216E">
      <w:pPr>
        <w:pStyle w:val="Texttitulni"/>
      </w:pPr>
    </w:p>
    <w:p w14:paraId="651B6DCE" w14:textId="77777777" w:rsidR="0048216E" w:rsidRPr="00B3404E" w:rsidRDefault="0048216E" w:rsidP="00C53EF1">
      <w:pPr>
        <w:pStyle w:val="Mistoadatum"/>
        <w:spacing w:before="1320"/>
        <w:ind w:right="-28" w:firstLine="284"/>
      </w:pPr>
      <w:r w:rsidRPr="00B3404E">
        <w:t xml:space="preserve">Brno, </w:t>
      </w:r>
      <w:r w:rsidR="00EE30C1">
        <w:t>březen 2019</w:t>
      </w:r>
      <w:r>
        <w:tab/>
      </w:r>
    </w:p>
    <w:p w14:paraId="68506A19" w14:textId="77777777" w:rsidR="0048216E" w:rsidRPr="00E60177" w:rsidRDefault="0048216E" w:rsidP="00D77F4D">
      <w:pPr>
        <w:pStyle w:val="Text"/>
        <w:tabs>
          <w:tab w:val="right" w:pos="9072"/>
        </w:tabs>
        <w:jc w:val="left"/>
        <w:rPr>
          <w:b/>
          <w:bCs/>
          <w:noProof/>
        </w:rPr>
        <w:sectPr w:rsidR="0048216E" w:rsidRPr="00E60177">
          <w:headerReference w:type="default" r:id="rId8"/>
          <w:footerReference w:type="default" r:id="rId9"/>
          <w:pgSz w:w="11906" w:h="16838" w:code="9"/>
          <w:pgMar w:top="1418" w:right="1418" w:bottom="1701" w:left="1418" w:header="709" w:footer="907" w:gutter="0"/>
          <w:cols w:space="708"/>
        </w:sectPr>
      </w:pPr>
    </w:p>
    <w:p w14:paraId="2E13E096" w14:textId="77777777" w:rsidR="00464334" w:rsidRPr="0022483E" w:rsidRDefault="00464334" w:rsidP="00464334">
      <w:pPr>
        <w:pStyle w:val="Hlavika"/>
        <w:tabs>
          <w:tab w:val="clear" w:pos="6804"/>
          <w:tab w:val="clear" w:pos="9356"/>
          <w:tab w:val="right" w:pos="9072"/>
        </w:tabs>
      </w:pPr>
      <w:bookmarkStart w:id="8" w:name="_Hlk4048324"/>
      <w:bookmarkStart w:id="9" w:name="_Hlk4048344"/>
      <w:bookmarkStart w:id="10" w:name="_Hlk4048359"/>
      <w:bookmarkStart w:id="11" w:name="_Hlk4049304"/>
      <w:r w:rsidRPr="0022483E">
        <w:lastRenderedPageBreak/>
        <w:t>GEOtest, a.s.</w:t>
      </w:r>
      <w:r w:rsidRPr="0022483E">
        <w:tab/>
      </w:r>
      <w:r w:rsidRPr="0022483E">
        <w:rPr>
          <w:b w:val="0"/>
          <w:bCs w:val="0"/>
        </w:rPr>
        <w:t>tel.:</w:t>
      </w:r>
      <w:r w:rsidRPr="0022483E">
        <w:rPr>
          <w:b w:val="0"/>
          <w:bCs w:val="0"/>
        </w:rPr>
        <w:tab/>
      </w:r>
      <w:r w:rsidRPr="0022483E">
        <w:t>548 125 111</w:t>
      </w:r>
    </w:p>
    <w:p w14:paraId="4B9B9469" w14:textId="77777777" w:rsidR="00464334" w:rsidRPr="0022483E" w:rsidRDefault="00464334" w:rsidP="00464334">
      <w:pPr>
        <w:pStyle w:val="Hlavika"/>
        <w:tabs>
          <w:tab w:val="clear" w:pos="6804"/>
          <w:tab w:val="clear" w:pos="9356"/>
          <w:tab w:val="right" w:pos="9072"/>
        </w:tabs>
      </w:pPr>
      <w:bookmarkStart w:id="12" w:name="_Hlk4050440"/>
      <w:bookmarkEnd w:id="8"/>
      <w:r w:rsidRPr="0022483E">
        <w:t>Šmahova 1244/112, 627 00 Brno</w:t>
      </w:r>
      <w:r w:rsidRPr="0022483E">
        <w:tab/>
      </w:r>
      <w:r w:rsidRPr="0022483E">
        <w:rPr>
          <w:b w:val="0"/>
          <w:bCs w:val="0"/>
        </w:rPr>
        <w:t>fax:</w:t>
      </w:r>
      <w:r w:rsidRPr="0022483E">
        <w:rPr>
          <w:b w:val="0"/>
          <w:bCs w:val="0"/>
        </w:rPr>
        <w:tab/>
      </w:r>
      <w:r w:rsidRPr="0022483E">
        <w:t>545 217 979</w:t>
      </w:r>
    </w:p>
    <w:p w14:paraId="2A9969A5" w14:textId="77777777" w:rsidR="00464334" w:rsidRPr="0022483E" w:rsidRDefault="00464334" w:rsidP="00464334">
      <w:pPr>
        <w:pStyle w:val="Hlavika"/>
        <w:tabs>
          <w:tab w:val="clear" w:pos="6804"/>
          <w:tab w:val="clear" w:pos="7371"/>
          <w:tab w:val="clear" w:pos="9356"/>
          <w:tab w:val="left" w:pos="6521"/>
          <w:tab w:val="right" w:pos="9072"/>
        </w:tabs>
      </w:pPr>
      <w:r w:rsidRPr="0022483E">
        <w:rPr>
          <w:b w:val="0"/>
          <w:bCs w:val="0"/>
        </w:rPr>
        <w:t xml:space="preserve">IČ: </w:t>
      </w:r>
      <w:r w:rsidRPr="0022483E">
        <w:t>46344942</w:t>
      </w:r>
      <w:r w:rsidRPr="0022483E">
        <w:rPr>
          <w:b w:val="0"/>
          <w:bCs w:val="0"/>
        </w:rPr>
        <w:t xml:space="preserve">  DIČ: </w:t>
      </w:r>
      <w:r w:rsidRPr="0022483E">
        <w:t>CZ46344942</w:t>
      </w:r>
      <w:r w:rsidRPr="0022483E">
        <w:tab/>
      </w:r>
      <w:r w:rsidRPr="0022483E">
        <w:rPr>
          <w:b w:val="0"/>
          <w:bCs w:val="0"/>
        </w:rPr>
        <w:t>e-mail:</w:t>
      </w:r>
      <w:r w:rsidRPr="0022483E">
        <w:rPr>
          <w:b w:val="0"/>
          <w:bCs w:val="0"/>
        </w:rPr>
        <w:tab/>
      </w:r>
      <w:r>
        <w:t>info</w:t>
      </w:r>
      <w:r w:rsidRPr="0022483E">
        <w:rPr>
          <w:noProof w:val="0"/>
        </w:rPr>
        <w:t>@geotest.cz</w:t>
      </w:r>
    </w:p>
    <w:bookmarkEnd w:id="9"/>
    <w:p w14:paraId="5A76AF30" w14:textId="77777777" w:rsidR="00464334" w:rsidRPr="0022483E" w:rsidRDefault="00464334" w:rsidP="00464334">
      <w:pPr>
        <w:pStyle w:val="Podhlavika"/>
        <w:ind w:left="-28" w:right="-28"/>
      </w:pPr>
      <w:r w:rsidRPr="0022483E">
        <w:t>Geologické a sanační práce pro ochranu životního prostředí, geotechnický a hydrogeologický průzkum</w:t>
      </w:r>
    </w:p>
    <w:p w14:paraId="162BB2E2" w14:textId="77777777" w:rsidR="00464334" w:rsidRPr="0022483E" w:rsidRDefault="00464334" w:rsidP="00464334">
      <w:pPr>
        <w:pStyle w:val="Texttitulni"/>
      </w:pPr>
    </w:p>
    <w:bookmarkEnd w:id="10"/>
    <w:p w14:paraId="257A57E7" w14:textId="77777777" w:rsidR="00464334" w:rsidRPr="0022483E" w:rsidRDefault="00464334" w:rsidP="00464334">
      <w:pPr>
        <w:pStyle w:val="Texttitulni"/>
        <w:tabs>
          <w:tab w:val="left" w:pos="2410"/>
        </w:tabs>
        <w:jc w:val="left"/>
      </w:pPr>
      <w:r w:rsidRPr="0022483E">
        <w:t>Číslo a název zakázky:</w:t>
      </w:r>
      <w:r w:rsidRPr="0022483E">
        <w:tab/>
      </w:r>
      <w:r w:rsidRPr="0022483E">
        <w:rPr>
          <w:b/>
          <w:bCs/>
        </w:rPr>
        <w:t>16 7398 Sběrné středisko odpadů Sochorova</w:t>
      </w:r>
    </w:p>
    <w:p w14:paraId="618AFD8D" w14:textId="77777777" w:rsidR="00464334" w:rsidRPr="0022483E" w:rsidRDefault="00464334" w:rsidP="00464334">
      <w:pPr>
        <w:pStyle w:val="Texttitulni"/>
        <w:tabs>
          <w:tab w:val="left" w:pos="2410"/>
        </w:tabs>
        <w:jc w:val="left"/>
      </w:pPr>
      <w:r w:rsidRPr="0022483E">
        <w:t>Objednatel:</w:t>
      </w:r>
      <w:r w:rsidRPr="0022483E">
        <w:tab/>
      </w:r>
      <w:bookmarkStart w:id="13" w:name="_Hlk514066561"/>
      <w:r w:rsidRPr="006D08A8">
        <w:t>Statutární město Brno</w:t>
      </w:r>
    </w:p>
    <w:p w14:paraId="2C2DF2C0" w14:textId="77777777" w:rsidR="00464334" w:rsidRDefault="00464334" w:rsidP="00464334">
      <w:pPr>
        <w:tabs>
          <w:tab w:val="left" w:pos="2410"/>
        </w:tabs>
        <w:spacing w:before="60"/>
        <w:ind w:left="2124"/>
      </w:pPr>
      <w:r w:rsidRPr="0022483E">
        <w:tab/>
      </w:r>
      <w:bookmarkStart w:id="14" w:name="_Hlk4047347"/>
      <w:r w:rsidRPr="006D08A8">
        <w:t>Dominikánské nám. 196/1</w:t>
      </w:r>
    </w:p>
    <w:p w14:paraId="79C67222" w14:textId="77777777" w:rsidR="00464334" w:rsidRPr="0022483E" w:rsidRDefault="00464334" w:rsidP="00464334">
      <w:pPr>
        <w:tabs>
          <w:tab w:val="left" w:pos="2410"/>
        </w:tabs>
        <w:spacing w:before="60"/>
        <w:ind w:left="2124"/>
      </w:pPr>
      <w:r>
        <w:tab/>
      </w:r>
      <w:r w:rsidRPr="006D08A8">
        <w:t>602 00, Brno</w:t>
      </w:r>
    </w:p>
    <w:bookmarkEnd w:id="13"/>
    <w:bookmarkEnd w:id="14"/>
    <w:p w14:paraId="4D158001" w14:textId="77777777" w:rsidR="00464334" w:rsidRPr="0022483E" w:rsidRDefault="00464334" w:rsidP="00464334">
      <w:pPr>
        <w:spacing w:before="60"/>
        <w:ind w:left="2410" w:hanging="2410"/>
      </w:pPr>
      <w:r w:rsidRPr="0022483E">
        <w:t>Evidenční číslo ČGS:</w:t>
      </w:r>
      <w:r w:rsidRPr="0022483E">
        <w:tab/>
      </w:r>
      <w:r>
        <w:t>N</w:t>
      </w:r>
      <w:r w:rsidRPr="0022483E">
        <w:t>eevidováno</w:t>
      </w:r>
    </w:p>
    <w:p w14:paraId="4CDC97BB" w14:textId="77777777" w:rsidR="00464334" w:rsidRDefault="00464334" w:rsidP="00464334">
      <w:pPr>
        <w:pStyle w:val="Texttitulni"/>
        <w:rPr>
          <w:sz w:val="20"/>
          <w:szCs w:val="20"/>
        </w:rPr>
      </w:pPr>
    </w:p>
    <w:p w14:paraId="45B5B3F4" w14:textId="77777777" w:rsidR="00464334" w:rsidRDefault="00464334" w:rsidP="00464334">
      <w:pPr>
        <w:pStyle w:val="Texttitulni"/>
        <w:rPr>
          <w:sz w:val="20"/>
          <w:szCs w:val="20"/>
        </w:rPr>
      </w:pPr>
    </w:p>
    <w:p w14:paraId="66C57B5E" w14:textId="77777777" w:rsidR="00464334" w:rsidRDefault="00464334" w:rsidP="00464334">
      <w:pPr>
        <w:pStyle w:val="Texttitulni"/>
      </w:pPr>
    </w:p>
    <w:p w14:paraId="411ABC49" w14:textId="77777777" w:rsidR="00464334" w:rsidRPr="0022483E" w:rsidRDefault="00464334" w:rsidP="00464334">
      <w:pPr>
        <w:pStyle w:val="Podtituloblky"/>
      </w:pPr>
      <w:r w:rsidRPr="0022483E">
        <w:t>SBĚRNÉ STŘEDISKO ODPADŮ SOCHOROVA</w:t>
      </w:r>
    </w:p>
    <w:p w14:paraId="39B60F04" w14:textId="77777777" w:rsidR="00464334" w:rsidRPr="0022483E" w:rsidRDefault="00464334" w:rsidP="00464334">
      <w:pPr>
        <w:pStyle w:val="Texttitulni"/>
        <w:jc w:val="center"/>
        <w:rPr>
          <w:b/>
          <w:bCs/>
          <w:sz w:val="36"/>
          <w:szCs w:val="36"/>
        </w:rPr>
      </w:pPr>
    </w:p>
    <w:p w14:paraId="186AE5C5" w14:textId="10E921A6" w:rsidR="00464334" w:rsidRDefault="00464334" w:rsidP="00464334">
      <w:pPr>
        <w:pStyle w:val="Texttitulni"/>
        <w:jc w:val="center"/>
        <w:rPr>
          <w:b/>
          <w:bCs/>
          <w:sz w:val="36"/>
          <w:szCs w:val="36"/>
        </w:rPr>
      </w:pPr>
      <w:r w:rsidRPr="0022483E">
        <w:rPr>
          <w:b/>
          <w:bCs/>
          <w:sz w:val="36"/>
          <w:szCs w:val="36"/>
        </w:rPr>
        <w:t xml:space="preserve">Projektová dokumentace pro </w:t>
      </w:r>
      <w:r>
        <w:rPr>
          <w:b/>
          <w:bCs/>
          <w:sz w:val="36"/>
          <w:szCs w:val="36"/>
        </w:rPr>
        <w:t>stavební povolení</w:t>
      </w:r>
    </w:p>
    <w:p w14:paraId="5ABC9B58" w14:textId="761D9914" w:rsidR="00464334" w:rsidRDefault="00464334" w:rsidP="00464334">
      <w:pPr>
        <w:pStyle w:val="Texttitulni"/>
        <w:jc w:val="center"/>
        <w:rPr>
          <w:b/>
          <w:bCs/>
          <w:sz w:val="36"/>
          <w:szCs w:val="36"/>
        </w:rPr>
      </w:pPr>
    </w:p>
    <w:bookmarkEnd w:id="11"/>
    <w:bookmarkEnd w:id="12"/>
    <w:p w14:paraId="03FB6C02" w14:textId="77777777" w:rsidR="008A660E" w:rsidRPr="00B3404E" w:rsidRDefault="00560395" w:rsidP="008A660E">
      <w:pPr>
        <w:pStyle w:val="Texttitulni"/>
        <w:jc w:val="center"/>
        <w:rPr>
          <w:b/>
          <w:bCs/>
          <w:sz w:val="36"/>
          <w:szCs w:val="36"/>
        </w:rPr>
      </w:pPr>
      <w:r>
        <w:rPr>
          <w:b/>
          <w:bCs/>
          <w:sz w:val="36"/>
          <w:szCs w:val="36"/>
        </w:rPr>
        <w:t>E</w:t>
      </w:r>
      <w:r w:rsidR="00E53DA9">
        <w:rPr>
          <w:b/>
          <w:bCs/>
          <w:sz w:val="36"/>
          <w:szCs w:val="36"/>
        </w:rPr>
        <w:t>.1</w:t>
      </w:r>
      <w:r w:rsidR="00E958DA">
        <w:rPr>
          <w:b/>
          <w:bCs/>
          <w:sz w:val="36"/>
          <w:szCs w:val="36"/>
        </w:rPr>
        <w:t>1 Povodňový plán</w:t>
      </w:r>
    </w:p>
    <w:p w14:paraId="5F6B46D7" w14:textId="77777777" w:rsidR="008A660E" w:rsidRPr="00A362FE" w:rsidRDefault="008A660E" w:rsidP="008A660E">
      <w:pPr>
        <w:pStyle w:val="Texttitulni"/>
        <w:tabs>
          <w:tab w:val="left" w:pos="2127"/>
        </w:tabs>
        <w:spacing w:line="360" w:lineRule="auto"/>
        <w:rPr>
          <w:rFonts w:eastAsia="SimSun"/>
        </w:rPr>
      </w:pPr>
    </w:p>
    <w:p w14:paraId="31899633" w14:textId="5B22CFD8" w:rsidR="008A660E" w:rsidRDefault="008A660E" w:rsidP="00464334">
      <w:pPr>
        <w:pStyle w:val="Texttitulni"/>
        <w:tabs>
          <w:tab w:val="left" w:pos="2127"/>
        </w:tabs>
        <w:spacing w:after="120" w:line="360" w:lineRule="auto"/>
        <w:ind w:left="2832" w:hanging="2832"/>
        <w:jc w:val="left"/>
        <w:rPr>
          <w:rFonts w:eastAsia="SimSun"/>
        </w:rPr>
      </w:pPr>
      <w:r w:rsidRPr="00A362FE">
        <w:rPr>
          <w:rFonts w:eastAsia="SimSun"/>
        </w:rPr>
        <w:t>Odpovědný projektant:</w:t>
      </w:r>
      <w:r w:rsidRPr="00A362FE">
        <w:rPr>
          <w:rFonts w:eastAsia="SimSun"/>
        </w:rPr>
        <w:tab/>
      </w:r>
      <w:r w:rsidR="00417643">
        <w:rPr>
          <w:rFonts w:eastAsia="SimSun"/>
          <w:b/>
          <w:bCs/>
        </w:rPr>
        <w:t>Ing. arch. Miloš Dvořák</w:t>
      </w:r>
      <w:r w:rsidR="00417643">
        <w:rPr>
          <w:rFonts w:eastAsia="SimSun"/>
        </w:rPr>
        <w:t>, autorizovaný architekt,</w:t>
      </w:r>
      <w:r w:rsidR="00464334">
        <w:rPr>
          <w:rFonts w:eastAsia="SimSun"/>
        </w:rPr>
        <w:br/>
      </w:r>
      <w:r w:rsidR="00417643">
        <w:rPr>
          <w:rFonts w:eastAsia="SimSun"/>
        </w:rPr>
        <w:t>číslo autorizace 02 144</w:t>
      </w:r>
    </w:p>
    <w:p w14:paraId="0653F22E" w14:textId="77777777" w:rsidR="008A660E" w:rsidRDefault="008A660E" w:rsidP="0010514B">
      <w:pPr>
        <w:pStyle w:val="Texttitulni"/>
        <w:tabs>
          <w:tab w:val="left" w:pos="2127"/>
        </w:tabs>
        <w:spacing w:after="120" w:line="360" w:lineRule="auto"/>
        <w:rPr>
          <w:rFonts w:eastAsia="SimSun"/>
        </w:rPr>
      </w:pPr>
      <w:r w:rsidRPr="00A362FE">
        <w:rPr>
          <w:rFonts w:eastAsia="SimSun"/>
        </w:rPr>
        <w:t>Zpracoval:</w:t>
      </w:r>
      <w:r w:rsidR="00417643">
        <w:rPr>
          <w:rFonts w:eastAsia="SimSun"/>
        </w:rPr>
        <w:tab/>
      </w:r>
      <w:r w:rsidR="00417643">
        <w:rPr>
          <w:rFonts w:eastAsia="SimSun"/>
        </w:rPr>
        <w:tab/>
      </w:r>
      <w:r w:rsidR="00976F8C">
        <w:rPr>
          <w:rFonts w:eastAsia="SimSun"/>
        </w:rPr>
        <w:t xml:space="preserve">Ing. </w:t>
      </w:r>
      <w:r w:rsidR="00EE30C1">
        <w:rPr>
          <w:rFonts w:eastAsia="SimSun"/>
        </w:rPr>
        <w:t>Petra Tylichová</w:t>
      </w:r>
    </w:p>
    <w:p w14:paraId="61A32357" w14:textId="63BC8FD4" w:rsidR="00464334" w:rsidRPr="0022483E" w:rsidRDefault="00464334" w:rsidP="00464334">
      <w:pPr>
        <w:pStyle w:val="Texttitulni"/>
        <w:tabs>
          <w:tab w:val="left" w:pos="2127"/>
        </w:tabs>
        <w:spacing w:line="360" w:lineRule="auto"/>
        <w:rPr>
          <w:rFonts w:eastAsia="SimSun"/>
        </w:rPr>
      </w:pPr>
      <w:bookmarkStart w:id="15" w:name="_Hlk4049186"/>
      <w:r w:rsidRPr="0022483E">
        <w:rPr>
          <w:rFonts w:eastAsia="SimSun"/>
        </w:rPr>
        <w:t>Prověřil:</w:t>
      </w:r>
      <w:r w:rsidRPr="0022483E">
        <w:rPr>
          <w:rFonts w:eastAsia="SimSun"/>
        </w:rPr>
        <w:tab/>
      </w:r>
      <w:r>
        <w:rPr>
          <w:rFonts w:eastAsia="SimSun"/>
        </w:rPr>
        <w:tab/>
      </w:r>
      <w:r w:rsidRPr="0022483E">
        <w:rPr>
          <w:rFonts w:eastAsia="SimSun"/>
          <w:b/>
          <w:bCs/>
        </w:rPr>
        <w:t>Mgr. Romana Jurnečková</w:t>
      </w:r>
    </w:p>
    <w:p w14:paraId="4A8FA89B" w14:textId="77777777" w:rsidR="00464334" w:rsidRDefault="00464334" w:rsidP="00464334">
      <w:pPr>
        <w:rPr>
          <w:rFonts w:eastAsia="SimSun"/>
        </w:rPr>
      </w:pPr>
    </w:p>
    <w:p w14:paraId="5247CFC5" w14:textId="14D3A91D" w:rsidR="00464334" w:rsidRDefault="00464334" w:rsidP="00464334">
      <w:pPr>
        <w:rPr>
          <w:rFonts w:eastAsia="SimSun"/>
        </w:rPr>
      </w:pPr>
    </w:p>
    <w:p w14:paraId="7263F8BC" w14:textId="77777777" w:rsidR="00464334" w:rsidRDefault="00464334" w:rsidP="00464334">
      <w:pPr>
        <w:rPr>
          <w:rFonts w:eastAsia="SimSun"/>
        </w:rPr>
      </w:pPr>
    </w:p>
    <w:p w14:paraId="7BBB4511" w14:textId="77777777" w:rsidR="00464334" w:rsidRPr="00D9082F" w:rsidRDefault="00464334" w:rsidP="00464334">
      <w:pPr>
        <w:rPr>
          <w:rFonts w:eastAsia="SimSun"/>
        </w:rPr>
      </w:pPr>
    </w:p>
    <w:p w14:paraId="44A527B8" w14:textId="77777777" w:rsidR="00464334" w:rsidRPr="00D9082F" w:rsidRDefault="00464334" w:rsidP="00464334">
      <w:pPr>
        <w:rPr>
          <w:rFonts w:eastAsia="SimSun"/>
        </w:rPr>
      </w:pPr>
    </w:p>
    <w:p w14:paraId="0EF18627" w14:textId="77777777" w:rsidR="00464334" w:rsidRPr="0022483E" w:rsidRDefault="00464334" w:rsidP="00464334">
      <w:pPr>
        <w:pStyle w:val="Text"/>
        <w:jc w:val="center"/>
      </w:pPr>
      <w:r w:rsidRPr="0022483E">
        <w:t>___________________________________</w:t>
      </w:r>
    </w:p>
    <w:p w14:paraId="62B44482" w14:textId="77777777" w:rsidR="00464334" w:rsidRPr="0022483E" w:rsidRDefault="00464334" w:rsidP="00464334">
      <w:pPr>
        <w:pStyle w:val="Text"/>
        <w:jc w:val="center"/>
        <w:rPr>
          <w:b/>
          <w:bCs/>
        </w:rPr>
      </w:pPr>
      <w:r w:rsidRPr="0022483E">
        <w:rPr>
          <w:b/>
          <w:bCs/>
        </w:rPr>
        <w:t>RNDr. Lubomír Klímek, MBA</w:t>
      </w:r>
    </w:p>
    <w:p w14:paraId="38B50DDD" w14:textId="77777777" w:rsidR="00464334" w:rsidRDefault="00464334" w:rsidP="00464334">
      <w:pPr>
        <w:pStyle w:val="Text"/>
        <w:jc w:val="center"/>
      </w:pPr>
      <w:r>
        <w:t>č</w:t>
      </w:r>
      <w:r w:rsidRPr="0022483E">
        <w:t>len představenstva</w:t>
      </w:r>
    </w:p>
    <w:p w14:paraId="14E19A93" w14:textId="77777777" w:rsidR="00464334" w:rsidRDefault="00464334" w:rsidP="00464334">
      <w:pPr>
        <w:pStyle w:val="Text"/>
        <w:jc w:val="center"/>
      </w:pPr>
    </w:p>
    <w:p w14:paraId="2DF3B13A" w14:textId="77777777" w:rsidR="00464334" w:rsidRDefault="00464334" w:rsidP="00464334">
      <w:pPr>
        <w:pStyle w:val="Text"/>
        <w:jc w:val="center"/>
      </w:pPr>
    </w:p>
    <w:bookmarkEnd w:id="15"/>
    <w:p w14:paraId="642BBEB4" w14:textId="77777777" w:rsidR="008A660E" w:rsidRPr="00B3404E" w:rsidRDefault="008A660E" w:rsidP="008A660E">
      <w:pPr>
        <w:pStyle w:val="Mistoadatum"/>
        <w:sectPr w:rsidR="008A660E" w:rsidRPr="00B3404E">
          <w:headerReference w:type="even" r:id="rId10"/>
          <w:headerReference w:type="default" r:id="rId11"/>
          <w:footerReference w:type="default" r:id="rId12"/>
          <w:headerReference w:type="first" r:id="rId13"/>
          <w:pgSz w:w="11906" w:h="16838"/>
          <w:pgMar w:top="1418" w:right="1418" w:bottom="1418" w:left="1418" w:header="709" w:footer="907" w:gutter="0"/>
          <w:cols w:space="708"/>
          <w:rtlGutter/>
        </w:sectPr>
      </w:pPr>
      <w:r w:rsidRPr="00B3404E">
        <w:t>Brno,</w:t>
      </w:r>
      <w:r w:rsidRPr="00D62B4F">
        <w:t xml:space="preserve"> </w:t>
      </w:r>
      <w:r w:rsidR="00EE30C1">
        <w:t>březen 2019</w:t>
      </w:r>
      <w:r w:rsidRPr="00B3404E">
        <w:tab/>
        <w:t>Výtisk č.</w:t>
      </w:r>
      <w:r>
        <w:t xml:space="preserve"> </w:t>
      </w:r>
    </w:p>
    <w:p w14:paraId="7D3FF387" w14:textId="77777777" w:rsidR="0048216E" w:rsidRDefault="00727274" w:rsidP="000E788F">
      <w:pPr>
        <w:pStyle w:val="Nadpis"/>
        <w:tabs>
          <w:tab w:val="left" w:pos="3435"/>
        </w:tabs>
        <w:spacing w:after="240"/>
      </w:pPr>
      <w:r w:rsidRPr="00501934">
        <w:lastRenderedPageBreak/>
        <w:t>OBSAH</w:t>
      </w:r>
      <w:r w:rsidR="000E788F">
        <w:tab/>
      </w:r>
    </w:p>
    <w:sdt>
      <w:sdtPr>
        <w:rPr>
          <w:b w:val="0"/>
          <w:bCs w:val="0"/>
          <w:noProof w:val="0"/>
        </w:rPr>
        <w:id w:val="-689605748"/>
        <w:docPartObj>
          <w:docPartGallery w:val="Table of Contents"/>
          <w:docPartUnique/>
        </w:docPartObj>
      </w:sdtPr>
      <w:sdtContent>
        <w:p w14:paraId="196E70B7" w14:textId="7F73627C" w:rsidR="00501934" w:rsidRDefault="008213C4">
          <w:pPr>
            <w:pStyle w:val="Obsah1"/>
            <w:rPr>
              <w:rFonts w:asciiTheme="minorHAnsi" w:eastAsiaTheme="minorEastAsia" w:hAnsiTheme="minorHAnsi" w:cstheme="minorBidi"/>
              <w:b w:val="0"/>
              <w:bCs w:val="0"/>
              <w:sz w:val="22"/>
              <w:szCs w:val="22"/>
            </w:rPr>
          </w:pPr>
          <w:r>
            <w:rPr>
              <w:b w:val="0"/>
              <w:bCs w:val="0"/>
            </w:rPr>
            <w:fldChar w:fldCharType="begin"/>
          </w:r>
          <w:r>
            <w:rPr>
              <w:b w:val="0"/>
              <w:bCs w:val="0"/>
            </w:rPr>
            <w:instrText xml:space="preserve"> TOC \o "1-3" \h \z \u </w:instrText>
          </w:r>
          <w:r>
            <w:rPr>
              <w:b w:val="0"/>
              <w:bCs w:val="0"/>
            </w:rPr>
            <w:fldChar w:fldCharType="separate"/>
          </w:r>
          <w:hyperlink w:anchor="_Toc3806137" w:history="1">
            <w:r w:rsidR="00501934" w:rsidRPr="00B649CF">
              <w:rPr>
                <w:rStyle w:val="Hypertextovodkaz"/>
              </w:rPr>
              <w:t>Úvod</w:t>
            </w:r>
            <w:r w:rsidR="00501934">
              <w:rPr>
                <w:webHidden/>
              </w:rPr>
              <w:tab/>
            </w:r>
            <w:r w:rsidR="00501934">
              <w:rPr>
                <w:webHidden/>
              </w:rPr>
              <w:fldChar w:fldCharType="begin"/>
            </w:r>
            <w:r w:rsidR="00501934">
              <w:rPr>
                <w:webHidden/>
              </w:rPr>
              <w:instrText xml:space="preserve"> PAGEREF _Toc3806137 \h </w:instrText>
            </w:r>
            <w:r w:rsidR="00501934">
              <w:rPr>
                <w:webHidden/>
              </w:rPr>
            </w:r>
            <w:r w:rsidR="00501934">
              <w:rPr>
                <w:webHidden/>
              </w:rPr>
              <w:fldChar w:fldCharType="separate"/>
            </w:r>
            <w:r w:rsidR="00E72BE2">
              <w:rPr>
                <w:webHidden/>
              </w:rPr>
              <w:t>3</w:t>
            </w:r>
            <w:r w:rsidR="00501934">
              <w:rPr>
                <w:webHidden/>
              </w:rPr>
              <w:fldChar w:fldCharType="end"/>
            </w:r>
          </w:hyperlink>
        </w:p>
        <w:p w14:paraId="3CE6DAE5" w14:textId="701127EB" w:rsidR="00501934" w:rsidRDefault="00E72BE2">
          <w:pPr>
            <w:pStyle w:val="Obsah1"/>
            <w:rPr>
              <w:rFonts w:asciiTheme="minorHAnsi" w:eastAsiaTheme="minorEastAsia" w:hAnsiTheme="minorHAnsi" w:cstheme="minorBidi"/>
              <w:b w:val="0"/>
              <w:bCs w:val="0"/>
              <w:sz w:val="22"/>
              <w:szCs w:val="22"/>
            </w:rPr>
          </w:pPr>
          <w:hyperlink w:anchor="_Toc3806138" w:history="1">
            <w:r w:rsidR="00501934" w:rsidRPr="00B649CF">
              <w:rPr>
                <w:rStyle w:val="Hypertextovodkaz"/>
              </w:rPr>
              <w:t>Potvrzení o souladu</w:t>
            </w:r>
            <w:r w:rsidR="00501934">
              <w:rPr>
                <w:webHidden/>
              </w:rPr>
              <w:tab/>
            </w:r>
            <w:r w:rsidR="00501934">
              <w:rPr>
                <w:webHidden/>
              </w:rPr>
              <w:fldChar w:fldCharType="begin"/>
            </w:r>
            <w:r w:rsidR="00501934">
              <w:rPr>
                <w:webHidden/>
              </w:rPr>
              <w:instrText xml:space="preserve"> PAGEREF _Toc3806138 \h </w:instrText>
            </w:r>
            <w:r w:rsidR="00501934">
              <w:rPr>
                <w:webHidden/>
              </w:rPr>
            </w:r>
            <w:r w:rsidR="00501934">
              <w:rPr>
                <w:webHidden/>
              </w:rPr>
              <w:fldChar w:fldCharType="separate"/>
            </w:r>
            <w:r>
              <w:rPr>
                <w:webHidden/>
              </w:rPr>
              <w:t>3</w:t>
            </w:r>
            <w:r w:rsidR="00501934">
              <w:rPr>
                <w:webHidden/>
              </w:rPr>
              <w:fldChar w:fldCharType="end"/>
            </w:r>
          </w:hyperlink>
        </w:p>
        <w:p w14:paraId="7F6868CA" w14:textId="6324DDCE" w:rsidR="00501934" w:rsidRDefault="00E72BE2">
          <w:pPr>
            <w:pStyle w:val="Obsah1"/>
            <w:rPr>
              <w:rFonts w:asciiTheme="minorHAnsi" w:eastAsiaTheme="minorEastAsia" w:hAnsiTheme="minorHAnsi" w:cstheme="minorBidi"/>
              <w:b w:val="0"/>
              <w:bCs w:val="0"/>
              <w:sz w:val="22"/>
              <w:szCs w:val="22"/>
            </w:rPr>
          </w:pPr>
          <w:hyperlink w:anchor="_Toc3806139" w:history="1">
            <w:r w:rsidR="00501934" w:rsidRPr="00B649CF">
              <w:rPr>
                <w:rStyle w:val="Hypertextovodkaz"/>
                <w14:scene3d>
                  <w14:camera w14:prst="orthographicFront"/>
                  <w14:lightRig w14:rig="threePt" w14:dir="t">
                    <w14:rot w14:lat="0" w14:lon="0" w14:rev="0"/>
                  </w14:lightRig>
                </w14:scene3d>
              </w:rPr>
              <w:t>1.</w:t>
            </w:r>
            <w:r w:rsidR="00501934">
              <w:rPr>
                <w:rFonts w:asciiTheme="minorHAnsi" w:eastAsiaTheme="minorEastAsia" w:hAnsiTheme="minorHAnsi" w:cstheme="minorBidi"/>
                <w:b w:val="0"/>
                <w:bCs w:val="0"/>
                <w:sz w:val="22"/>
                <w:szCs w:val="22"/>
              </w:rPr>
              <w:tab/>
            </w:r>
            <w:r w:rsidR="00501934" w:rsidRPr="00B649CF">
              <w:rPr>
                <w:rStyle w:val="Hypertextovodkaz"/>
              </w:rPr>
              <w:t>Identifikační údaje</w:t>
            </w:r>
            <w:r w:rsidR="00501934">
              <w:rPr>
                <w:webHidden/>
              </w:rPr>
              <w:tab/>
            </w:r>
            <w:r w:rsidR="00501934">
              <w:rPr>
                <w:webHidden/>
              </w:rPr>
              <w:fldChar w:fldCharType="begin"/>
            </w:r>
            <w:r w:rsidR="00501934">
              <w:rPr>
                <w:webHidden/>
              </w:rPr>
              <w:instrText xml:space="preserve"> PAGEREF _Toc3806139 \h </w:instrText>
            </w:r>
            <w:r w:rsidR="00501934">
              <w:rPr>
                <w:webHidden/>
              </w:rPr>
            </w:r>
            <w:r w:rsidR="00501934">
              <w:rPr>
                <w:webHidden/>
              </w:rPr>
              <w:fldChar w:fldCharType="separate"/>
            </w:r>
            <w:r>
              <w:rPr>
                <w:webHidden/>
              </w:rPr>
              <w:t>4</w:t>
            </w:r>
            <w:r w:rsidR="00501934">
              <w:rPr>
                <w:webHidden/>
              </w:rPr>
              <w:fldChar w:fldCharType="end"/>
            </w:r>
          </w:hyperlink>
        </w:p>
        <w:p w14:paraId="63891946" w14:textId="6EA5FFA4" w:rsidR="00501934" w:rsidRDefault="00E72BE2">
          <w:pPr>
            <w:pStyle w:val="Obsah2"/>
            <w:rPr>
              <w:rFonts w:asciiTheme="minorHAnsi" w:eastAsiaTheme="minorEastAsia" w:hAnsiTheme="minorHAnsi" w:cstheme="minorBidi"/>
              <w:sz w:val="22"/>
              <w:szCs w:val="22"/>
            </w:rPr>
          </w:pPr>
          <w:hyperlink w:anchor="_Toc3806140" w:history="1">
            <w:r w:rsidR="00501934" w:rsidRPr="00B649CF">
              <w:rPr>
                <w:rStyle w:val="Hypertextovodkaz"/>
                <w14:scene3d>
                  <w14:camera w14:prst="orthographicFront"/>
                  <w14:lightRig w14:rig="threePt" w14:dir="t">
                    <w14:rot w14:lat="0" w14:lon="0" w14:rev="0"/>
                  </w14:lightRig>
                </w14:scene3d>
              </w:rPr>
              <w:t>1.1</w:t>
            </w:r>
            <w:r w:rsidR="00501934">
              <w:rPr>
                <w:rFonts w:asciiTheme="minorHAnsi" w:eastAsiaTheme="minorEastAsia" w:hAnsiTheme="minorHAnsi" w:cstheme="minorBidi"/>
                <w:sz w:val="22"/>
                <w:szCs w:val="22"/>
              </w:rPr>
              <w:tab/>
            </w:r>
            <w:r w:rsidR="00501934" w:rsidRPr="00B649CF">
              <w:rPr>
                <w:rStyle w:val="Hypertextovodkaz"/>
              </w:rPr>
              <w:t>Identifikační údaje stavby</w:t>
            </w:r>
            <w:r w:rsidR="00501934">
              <w:rPr>
                <w:webHidden/>
              </w:rPr>
              <w:tab/>
            </w:r>
            <w:r w:rsidR="00501934">
              <w:rPr>
                <w:webHidden/>
              </w:rPr>
              <w:fldChar w:fldCharType="begin"/>
            </w:r>
            <w:r w:rsidR="00501934">
              <w:rPr>
                <w:webHidden/>
              </w:rPr>
              <w:instrText xml:space="preserve"> PAGEREF _Toc3806140 \h </w:instrText>
            </w:r>
            <w:r w:rsidR="00501934">
              <w:rPr>
                <w:webHidden/>
              </w:rPr>
            </w:r>
            <w:r w:rsidR="00501934">
              <w:rPr>
                <w:webHidden/>
              </w:rPr>
              <w:fldChar w:fldCharType="separate"/>
            </w:r>
            <w:r>
              <w:rPr>
                <w:webHidden/>
              </w:rPr>
              <w:t>4</w:t>
            </w:r>
            <w:r w:rsidR="00501934">
              <w:rPr>
                <w:webHidden/>
              </w:rPr>
              <w:fldChar w:fldCharType="end"/>
            </w:r>
          </w:hyperlink>
        </w:p>
        <w:p w14:paraId="1D9B7111" w14:textId="35EE79DC" w:rsidR="00501934" w:rsidRDefault="00E72BE2">
          <w:pPr>
            <w:pStyle w:val="Obsah2"/>
            <w:rPr>
              <w:rFonts w:asciiTheme="minorHAnsi" w:eastAsiaTheme="minorEastAsia" w:hAnsiTheme="minorHAnsi" w:cstheme="minorBidi"/>
              <w:sz w:val="22"/>
              <w:szCs w:val="22"/>
            </w:rPr>
          </w:pPr>
          <w:hyperlink w:anchor="_Toc3806141" w:history="1">
            <w:r w:rsidR="00501934" w:rsidRPr="00B649CF">
              <w:rPr>
                <w:rStyle w:val="Hypertextovodkaz"/>
                <w14:scene3d>
                  <w14:camera w14:prst="orthographicFront"/>
                  <w14:lightRig w14:rig="threePt" w14:dir="t">
                    <w14:rot w14:lat="0" w14:lon="0" w14:rev="0"/>
                  </w14:lightRig>
                </w14:scene3d>
              </w:rPr>
              <w:t>1.2</w:t>
            </w:r>
            <w:r w:rsidR="00501934">
              <w:rPr>
                <w:rFonts w:asciiTheme="minorHAnsi" w:eastAsiaTheme="minorEastAsia" w:hAnsiTheme="minorHAnsi" w:cstheme="minorBidi"/>
                <w:sz w:val="22"/>
                <w:szCs w:val="22"/>
              </w:rPr>
              <w:tab/>
            </w:r>
            <w:r w:rsidR="00501934" w:rsidRPr="00B649CF">
              <w:rPr>
                <w:rStyle w:val="Hypertextovodkaz"/>
              </w:rPr>
              <w:t>Identifikační údaje stavebníka</w:t>
            </w:r>
            <w:r w:rsidR="00501934">
              <w:rPr>
                <w:webHidden/>
              </w:rPr>
              <w:tab/>
            </w:r>
            <w:r w:rsidR="00501934">
              <w:rPr>
                <w:webHidden/>
              </w:rPr>
              <w:fldChar w:fldCharType="begin"/>
            </w:r>
            <w:r w:rsidR="00501934">
              <w:rPr>
                <w:webHidden/>
              </w:rPr>
              <w:instrText xml:space="preserve"> PAGEREF _Toc3806141 \h </w:instrText>
            </w:r>
            <w:r w:rsidR="00501934">
              <w:rPr>
                <w:webHidden/>
              </w:rPr>
            </w:r>
            <w:r w:rsidR="00501934">
              <w:rPr>
                <w:webHidden/>
              </w:rPr>
              <w:fldChar w:fldCharType="separate"/>
            </w:r>
            <w:r>
              <w:rPr>
                <w:webHidden/>
              </w:rPr>
              <w:t>4</w:t>
            </w:r>
            <w:r w:rsidR="00501934">
              <w:rPr>
                <w:webHidden/>
              </w:rPr>
              <w:fldChar w:fldCharType="end"/>
            </w:r>
          </w:hyperlink>
        </w:p>
        <w:p w14:paraId="6F4D5C75" w14:textId="772A6FB7" w:rsidR="00501934" w:rsidRDefault="00E72BE2">
          <w:pPr>
            <w:pStyle w:val="Obsah2"/>
            <w:rPr>
              <w:rFonts w:asciiTheme="minorHAnsi" w:eastAsiaTheme="minorEastAsia" w:hAnsiTheme="minorHAnsi" w:cstheme="minorBidi"/>
              <w:sz w:val="22"/>
              <w:szCs w:val="22"/>
            </w:rPr>
          </w:pPr>
          <w:hyperlink w:anchor="_Toc3806142" w:history="1">
            <w:r w:rsidR="00501934" w:rsidRPr="00B649CF">
              <w:rPr>
                <w:rStyle w:val="Hypertextovodkaz"/>
                <w14:scene3d>
                  <w14:camera w14:prst="orthographicFront"/>
                  <w14:lightRig w14:rig="threePt" w14:dir="t">
                    <w14:rot w14:lat="0" w14:lon="0" w14:rev="0"/>
                  </w14:lightRig>
                </w14:scene3d>
              </w:rPr>
              <w:t>1.3</w:t>
            </w:r>
            <w:r w:rsidR="00501934">
              <w:rPr>
                <w:rFonts w:asciiTheme="minorHAnsi" w:eastAsiaTheme="minorEastAsia" w:hAnsiTheme="minorHAnsi" w:cstheme="minorBidi"/>
                <w:sz w:val="22"/>
                <w:szCs w:val="22"/>
              </w:rPr>
              <w:tab/>
            </w:r>
            <w:r w:rsidR="00501934" w:rsidRPr="00B649CF">
              <w:rPr>
                <w:rStyle w:val="Hypertextovodkaz"/>
              </w:rPr>
              <w:t>Identifikační údaje dodavatele stavby</w:t>
            </w:r>
            <w:r w:rsidR="00501934">
              <w:rPr>
                <w:webHidden/>
              </w:rPr>
              <w:tab/>
            </w:r>
            <w:r w:rsidR="00501934">
              <w:rPr>
                <w:webHidden/>
              </w:rPr>
              <w:fldChar w:fldCharType="begin"/>
            </w:r>
            <w:r w:rsidR="00501934">
              <w:rPr>
                <w:webHidden/>
              </w:rPr>
              <w:instrText xml:space="preserve"> PAGEREF _Toc3806142 \h </w:instrText>
            </w:r>
            <w:r w:rsidR="00501934">
              <w:rPr>
                <w:webHidden/>
              </w:rPr>
            </w:r>
            <w:r w:rsidR="00501934">
              <w:rPr>
                <w:webHidden/>
              </w:rPr>
              <w:fldChar w:fldCharType="separate"/>
            </w:r>
            <w:r>
              <w:rPr>
                <w:webHidden/>
              </w:rPr>
              <w:t>4</w:t>
            </w:r>
            <w:r w:rsidR="00501934">
              <w:rPr>
                <w:webHidden/>
              </w:rPr>
              <w:fldChar w:fldCharType="end"/>
            </w:r>
          </w:hyperlink>
        </w:p>
        <w:p w14:paraId="05E0F90E" w14:textId="2C50C346" w:rsidR="00501934" w:rsidRDefault="00E72BE2">
          <w:pPr>
            <w:pStyle w:val="Obsah2"/>
            <w:rPr>
              <w:rFonts w:asciiTheme="minorHAnsi" w:eastAsiaTheme="minorEastAsia" w:hAnsiTheme="minorHAnsi" w:cstheme="minorBidi"/>
              <w:sz w:val="22"/>
              <w:szCs w:val="22"/>
            </w:rPr>
          </w:pPr>
          <w:hyperlink w:anchor="_Toc3806143" w:history="1">
            <w:r w:rsidR="00501934" w:rsidRPr="00B649CF">
              <w:rPr>
                <w:rStyle w:val="Hypertextovodkaz"/>
                <w14:scene3d>
                  <w14:camera w14:prst="orthographicFront"/>
                  <w14:lightRig w14:rig="threePt" w14:dir="t">
                    <w14:rot w14:lat="0" w14:lon="0" w14:rev="0"/>
                  </w14:lightRig>
                </w14:scene3d>
              </w:rPr>
              <w:t>1.4</w:t>
            </w:r>
            <w:r w:rsidR="00501934">
              <w:rPr>
                <w:rFonts w:asciiTheme="minorHAnsi" w:eastAsiaTheme="minorEastAsia" w:hAnsiTheme="minorHAnsi" w:cstheme="minorBidi"/>
                <w:sz w:val="22"/>
                <w:szCs w:val="22"/>
              </w:rPr>
              <w:tab/>
            </w:r>
            <w:r w:rsidR="00501934" w:rsidRPr="00B649CF">
              <w:rPr>
                <w:rStyle w:val="Hypertextovodkaz"/>
              </w:rPr>
              <w:t>Příslušný vodoprávní úřad</w:t>
            </w:r>
            <w:r w:rsidR="00501934">
              <w:rPr>
                <w:webHidden/>
              </w:rPr>
              <w:tab/>
            </w:r>
            <w:r w:rsidR="00501934">
              <w:rPr>
                <w:webHidden/>
              </w:rPr>
              <w:fldChar w:fldCharType="begin"/>
            </w:r>
            <w:r w:rsidR="00501934">
              <w:rPr>
                <w:webHidden/>
              </w:rPr>
              <w:instrText xml:space="preserve"> PAGEREF _Toc3806143 \h </w:instrText>
            </w:r>
            <w:r w:rsidR="00501934">
              <w:rPr>
                <w:webHidden/>
              </w:rPr>
            </w:r>
            <w:r w:rsidR="00501934">
              <w:rPr>
                <w:webHidden/>
              </w:rPr>
              <w:fldChar w:fldCharType="separate"/>
            </w:r>
            <w:r>
              <w:rPr>
                <w:webHidden/>
              </w:rPr>
              <w:t>5</w:t>
            </w:r>
            <w:r w:rsidR="00501934">
              <w:rPr>
                <w:webHidden/>
              </w:rPr>
              <w:fldChar w:fldCharType="end"/>
            </w:r>
          </w:hyperlink>
        </w:p>
        <w:p w14:paraId="22BF4E00" w14:textId="4F665B0F" w:rsidR="00501934" w:rsidRDefault="00E72BE2">
          <w:pPr>
            <w:pStyle w:val="Obsah1"/>
            <w:rPr>
              <w:rFonts w:asciiTheme="minorHAnsi" w:eastAsiaTheme="minorEastAsia" w:hAnsiTheme="minorHAnsi" w:cstheme="minorBidi"/>
              <w:b w:val="0"/>
              <w:bCs w:val="0"/>
              <w:sz w:val="22"/>
              <w:szCs w:val="22"/>
            </w:rPr>
          </w:pPr>
          <w:hyperlink w:anchor="_Toc3806144" w:history="1">
            <w:r w:rsidR="00501934" w:rsidRPr="00B649CF">
              <w:rPr>
                <w:rStyle w:val="Hypertextovodkaz"/>
                <w14:scene3d>
                  <w14:camera w14:prst="orthographicFront"/>
                  <w14:lightRig w14:rig="threePt" w14:dir="t">
                    <w14:rot w14:lat="0" w14:lon="0" w14:rev="0"/>
                  </w14:lightRig>
                </w14:scene3d>
              </w:rPr>
              <w:t>2.</w:t>
            </w:r>
            <w:r w:rsidR="00501934">
              <w:rPr>
                <w:rFonts w:asciiTheme="minorHAnsi" w:eastAsiaTheme="minorEastAsia" w:hAnsiTheme="minorHAnsi" w:cstheme="minorBidi"/>
                <w:b w:val="0"/>
                <w:bCs w:val="0"/>
                <w:sz w:val="22"/>
                <w:szCs w:val="22"/>
              </w:rPr>
              <w:tab/>
            </w:r>
            <w:r w:rsidR="00501934" w:rsidRPr="00B649CF">
              <w:rPr>
                <w:rStyle w:val="Hypertextovodkaz"/>
              </w:rPr>
              <w:t>Související právní předpisy</w:t>
            </w:r>
            <w:r w:rsidR="00501934">
              <w:rPr>
                <w:webHidden/>
              </w:rPr>
              <w:tab/>
            </w:r>
            <w:r w:rsidR="00501934">
              <w:rPr>
                <w:webHidden/>
              </w:rPr>
              <w:fldChar w:fldCharType="begin"/>
            </w:r>
            <w:r w:rsidR="00501934">
              <w:rPr>
                <w:webHidden/>
              </w:rPr>
              <w:instrText xml:space="preserve"> PAGEREF _Toc3806144 \h </w:instrText>
            </w:r>
            <w:r w:rsidR="00501934">
              <w:rPr>
                <w:webHidden/>
              </w:rPr>
            </w:r>
            <w:r w:rsidR="00501934">
              <w:rPr>
                <w:webHidden/>
              </w:rPr>
              <w:fldChar w:fldCharType="separate"/>
            </w:r>
            <w:r>
              <w:rPr>
                <w:webHidden/>
              </w:rPr>
              <w:t>6</w:t>
            </w:r>
            <w:r w:rsidR="00501934">
              <w:rPr>
                <w:webHidden/>
              </w:rPr>
              <w:fldChar w:fldCharType="end"/>
            </w:r>
          </w:hyperlink>
        </w:p>
        <w:p w14:paraId="20202D85" w14:textId="7DCA6E8A" w:rsidR="00501934" w:rsidRDefault="00E72BE2">
          <w:pPr>
            <w:pStyle w:val="Obsah1"/>
            <w:rPr>
              <w:rFonts w:asciiTheme="minorHAnsi" w:eastAsiaTheme="minorEastAsia" w:hAnsiTheme="minorHAnsi" w:cstheme="minorBidi"/>
              <w:b w:val="0"/>
              <w:bCs w:val="0"/>
              <w:sz w:val="22"/>
              <w:szCs w:val="22"/>
            </w:rPr>
          </w:pPr>
          <w:hyperlink w:anchor="_Toc3806145" w:history="1">
            <w:r w:rsidR="00501934" w:rsidRPr="00B649CF">
              <w:rPr>
                <w:rStyle w:val="Hypertextovodkaz"/>
                <w14:scene3d>
                  <w14:camera w14:prst="orthographicFront"/>
                  <w14:lightRig w14:rig="threePt" w14:dir="t">
                    <w14:rot w14:lat="0" w14:lon="0" w14:rev="0"/>
                  </w14:lightRig>
                </w14:scene3d>
              </w:rPr>
              <w:t>3.</w:t>
            </w:r>
            <w:r w:rsidR="00501934">
              <w:rPr>
                <w:rFonts w:asciiTheme="minorHAnsi" w:eastAsiaTheme="minorEastAsia" w:hAnsiTheme="minorHAnsi" w:cstheme="minorBidi"/>
                <w:b w:val="0"/>
                <w:bCs w:val="0"/>
                <w:sz w:val="22"/>
                <w:szCs w:val="22"/>
              </w:rPr>
              <w:tab/>
            </w:r>
            <w:r w:rsidR="00501934" w:rsidRPr="00B649CF">
              <w:rPr>
                <w:rStyle w:val="Hypertextovodkaz"/>
              </w:rPr>
              <w:t>Příslušné povodňové orgány</w:t>
            </w:r>
            <w:r w:rsidR="00501934">
              <w:rPr>
                <w:webHidden/>
              </w:rPr>
              <w:tab/>
            </w:r>
            <w:r w:rsidR="00501934">
              <w:rPr>
                <w:webHidden/>
              </w:rPr>
              <w:fldChar w:fldCharType="begin"/>
            </w:r>
            <w:r w:rsidR="00501934">
              <w:rPr>
                <w:webHidden/>
              </w:rPr>
              <w:instrText xml:space="preserve"> PAGEREF _Toc3806145 \h </w:instrText>
            </w:r>
            <w:r w:rsidR="00501934">
              <w:rPr>
                <w:webHidden/>
              </w:rPr>
            </w:r>
            <w:r w:rsidR="00501934">
              <w:rPr>
                <w:webHidden/>
              </w:rPr>
              <w:fldChar w:fldCharType="separate"/>
            </w:r>
            <w:r>
              <w:rPr>
                <w:webHidden/>
              </w:rPr>
              <w:t>6</w:t>
            </w:r>
            <w:r w:rsidR="00501934">
              <w:rPr>
                <w:webHidden/>
              </w:rPr>
              <w:fldChar w:fldCharType="end"/>
            </w:r>
          </w:hyperlink>
        </w:p>
        <w:p w14:paraId="0D7F00CA" w14:textId="3DCC3A60" w:rsidR="00501934" w:rsidRDefault="00E72BE2">
          <w:pPr>
            <w:pStyle w:val="Obsah1"/>
            <w:rPr>
              <w:rFonts w:asciiTheme="minorHAnsi" w:eastAsiaTheme="minorEastAsia" w:hAnsiTheme="minorHAnsi" w:cstheme="minorBidi"/>
              <w:b w:val="0"/>
              <w:bCs w:val="0"/>
              <w:sz w:val="22"/>
              <w:szCs w:val="22"/>
            </w:rPr>
          </w:pPr>
          <w:hyperlink w:anchor="_Toc3806146" w:history="1">
            <w:r w:rsidR="00501934" w:rsidRPr="00B649CF">
              <w:rPr>
                <w:rStyle w:val="Hypertextovodkaz"/>
              </w:rPr>
              <w:t>A. VĚCNÁ ČÁST</w:t>
            </w:r>
            <w:r w:rsidR="00501934">
              <w:rPr>
                <w:webHidden/>
              </w:rPr>
              <w:tab/>
            </w:r>
            <w:r w:rsidR="00501934">
              <w:rPr>
                <w:webHidden/>
              </w:rPr>
              <w:fldChar w:fldCharType="begin"/>
            </w:r>
            <w:r w:rsidR="00501934">
              <w:rPr>
                <w:webHidden/>
              </w:rPr>
              <w:instrText xml:space="preserve"> PAGEREF _Toc3806146 \h </w:instrText>
            </w:r>
            <w:r w:rsidR="00501934">
              <w:rPr>
                <w:webHidden/>
              </w:rPr>
            </w:r>
            <w:r w:rsidR="00501934">
              <w:rPr>
                <w:webHidden/>
              </w:rPr>
              <w:fldChar w:fldCharType="separate"/>
            </w:r>
            <w:r>
              <w:rPr>
                <w:webHidden/>
              </w:rPr>
              <w:t>7</w:t>
            </w:r>
            <w:r w:rsidR="00501934">
              <w:rPr>
                <w:webHidden/>
              </w:rPr>
              <w:fldChar w:fldCharType="end"/>
            </w:r>
          </w:hyperlink>
        </w:p>
        <w:p w14:paraId="5C4E0512" w14:textId="0E3255E9" w:rsidR="00501934" w:rsidRDefault="00E72BE2">
          <w:pPr>
            <w:pStyle w:val="Obsah2"/>
            <w:rPr>
              <w:rFonts w:asciiTheme="minorHAnsi" w:eastAsiaTheme="minorEastAsia" w:hAnsiTheme="minorHAnsi" w:cstheme="minorBidi"/>
              <w:sz w:val="22"/>
              <w:szCs w:val="22"/>
            </w:rPr>
          </w:pPr>
          <w:hyperlink w:anchor="_Toc3806147" w:history="1">
            <w:r w:rsidR="00501934" w:rsidRPr="00B649CF">
              <w:rPr>
                <w:rStyle w:val="Hypertextovodkaz"/>
              </w:rPr>
              <w:t>A.1. Základní informace o objektu</w:t>
            </w:r>
            <w:r w:rsidR="00501934">
              <w:rPr>
                <w:webHidden/>
              </w:rPr>
              <w:tab/>
            </w:r>
            <w:r w:rsidR="00501934">
              <w:rPr>
                <w:webHidden/>
              </w:rPr>
              <w:fldChar w:fldCharType="begin"/>
            </w:r>
            <w:r w:rsidR="00501934">
              <w:rPr>
                <w:webHidden/>
              </w:rPr>
              <w:instrText xml:space="preserve"> PAGEREF _Toc3806147 \h </w:instrText>
            </w:r>
            <w:r w:rsidR="00501934">
              <w:rPr>
                <w:webHidden/>
              </w:rPr>
            </w:r>
            <w:r w:rsidR="00501934">
              <w:rPr>
                <w:webHidden/>
              </w:rPr>
              <w:fldChar w:fldCharType="separate"/>
            </w:r>
            <w:r>
              <w:rPr>
                <w:webHidden/>
              </w:rPr>
              <w:t>7</w:t>
            </w:r>
            <w:r w:rsidR="00501934">
              <w:rPr>
                <w:webHidden/>
              </w:rPr>
              <w:fldChar w:fldCharType="end"/>
            </w:r>
          </w:hyperlink>
        </w:p>
        <w:p w14:paraId="38256C84" w14:textId="463CF841" w:rsidR="00501934" w:rsidRDefault="00E72BE2">
          <w:pPr>
            <w:pStyle w:val="Obsah2"/>
            <w:rPr>
              <w:rFonts w:asciiTheme="minorHAnsi" w:eastAsiaTheme="minorEastAsia" w:hAnsiTheme="minorHAnsi" w:cstheme="minorBidi"/>
              <w:sz w:val="22"/>
              <w:szCs w:val="22"/>
            </w:rPr>
          </w:pPr>
          <w:hyperlink w:anchor="_Toc3806148" w:history="1">
            <w:r w:rsidR="00501934" w:rsidRPr="00B649CF">
              <w:rPr>
                <w:rStyle w:val="Hypertextovodkaz"/>
              </w:rPr>
              <w:t>A.2. Hydrologická charakteristika území</w:t>
            </w:r>
            <w:r w:rsidR="00501934">
              <w:rPr>
                <w:webHidden/>
              </w:rPr>
              <w:tab/>
            </w:r>
            <w:r w:rsidR="00501934">
              <w:rPr>
                <w:webHidden/>
              </w:rPr>
              <w:fldChar w:fldCharType="begin"/>
            </w:r>
            <w:r w:rsidR="00501934">
              <w:rPr>
                <w:webHidden/>
              </w:rPr>
              <w:instrText xml:space="preserve"> PAGEREF _Toc3806148 \h </w:instrText>
            </w:r>
            <w:r w:rsidR="00501934">
              <w:rPr>
                <w:webHidden/>
              </w:rPr>
            </w:r>
            <w:r w:rsidR="00501934">
              <w:rPr>
                <w:webHidden/>
              </w:rPr>
              <w:fldChar w:fldCharType="separate"/>
            </w:r>
            <w:r>
              <w:rPr>
                <w:webHidden/>
              </w:rPr>
              <w:t>7</w:t>
            </w:r>
            <w:r w:rsidR="00501934">
              <w:rPr>
                <w:webHidden/>
              </w:rPr>
              <w:fldChar w:fldCharType="end"/>
            </w:r>
          </w:hyperlink>
        </w:p>
        <w:p w14:paraId="0EC0C9CA" w14:textId="7B5B01D7" w:rsidR="00501934" w:rsidRDefault="00E72BE2">
          <w:pPr>
            <w:pStyle w:val="Obsah2"/>
            <w:rPr>
              <w:rFonts w:asciiTheme="minorHAnsi" w:eastAsiaTheme="minorEastAsia" w:hAnsiTheme="minorHAnsi" w:cstheme="minorBidi"/>
              <w:sz w:val="22"/>
              <w:szCs w:val="22"/>
            </w:rPr>
          </w:pPr>
          <w:hyperlink w:anchor="_Toc3806149" w:history="1">
            <w:r w:rsidR="00501934" w:rsidRPr="00B649CF">
              <w:rPr>
                <w:rStyle w:val="Hypertextovodkaz"/>
              </w:rPr>
              <w:t>A.3. Správce vodních toků</w:t>
            </w:r>
            <w:r w:rsidR="00501934">
              <w:rPr>
                <w:webHidden/>
              </w:rPr>
              <w:tab/>
            </w:r>
            <w:r w:rsidR="00501934">
              <w:rPr>
                <w:webHidden/>
              </w:rPr>
              <w:fldChar w:fldCharType="begin"/>
            </w:r>
            <w:r w:rsidR="00501934">
              <w:rPr>
                <w:webHidden/>
              </w:rPr>
              <w:instrText xml:space="preserve"> PAGEREF _Toc3806149 \h </w:instrText>
            </w:r>
            <w:r w:rsidR="00501934">
              <w:rPr>
                <w:webHidden/>
              </w:rPr>
            </w:r>
            <w:r w:rsidR="00501934">
              <w:rPr>
                <w:webHidden/>
              </w:rPr>
              <w:fldChar w:fldCharType="separate"/>
            </w:r>
            <w:r>
              <w:rPr>
                <w:webHidden/>
              </w:rPr>
              <w:t>8</w:t>
            </w:r>
            <w:r w:rsidR="00501934">
              <w:rPr>
                <w:webHidden/>
              </w:rPr>
              <w:fldChar w:fldCharType="end"/>
            </w:r>
          </w:hyperlink>
        </w:p>
        <w:p w14:paraId="150A08F3" w14:textId="76CDCE7C" w:rsidR="00501934" w:rsidRDefault="00E72BE2">
          <w:pPr>
            <w:pStyle w:val="Obsah2"/>
            <w:rPr>
              <w:rFonts w:asciiTheme="minorHAnsi" w:eastAsiaTheme="minorEastAsia" w:hAnsiTheme="minorHAnsi" w:cstheme="minorBidi"/>
              <w:sz w:val="22"/>
              <w:szCs w:val="22"/>
            </w:rPr>
          </w:pPr>
          <w:hyperlink w:anchor="_Toc3806150" w:history="1">
            <w:r w:rsidR="00501934" w:rsidRPr="00B649CF">
              <w:rPr>
                <w:rStyle w:val="Hypertextovodkaz"/>
              </w:rPr>
              <w:t>A.4. Vodní díla</w:t>
            </w:r>
            <w:r w:rsidR="00501934">
              <w:rPr>
                <w:webHidden/>
              </w:rPr>
              <w:tab/>
            </w:r>
            <w:r w:rsidR="00501934">
              <w:rPr>
                <w:webHidden/>
              </w:rPr>
              <w:fldChar w:fldCharType="begin"/>
            </w:r>
            <w:r w:rsidR="00501934">
              <w:rPr>
                <w:webHidden/>
              </w:rPr>
              <w:instrText xml:space="preserve"> PAGEREF _Toc3806150 \h </w:instrText>
            </w:r>
            <w:r w:rsidR="00501934">
              <w:rPr>
                <w:webHidden/>
              </w:rPr>
            </w:r>
            <w:r w:rsidR="00501934">
              <w:rPr>
                <w:webHidden/>
              </w:rPr>
              <w:fldChar w:fldCharType="separate"/>
            </w:r>
            <w:r>
              <w:rPr>
                <w:webHidden/>
              </w:rPr>
              <w:t>9</w:t>
            </w:r>
            <w:r w:rsidR="00501934">
              <w:rPr>
                <w:webHidden/>
              </w:rPr>
              <w:fldChar w:fldCharType="end"/>
            </w:r>
          </w:hyperlink>
        </w:p>
        <w:p w14:paraId="3D061F74" w14:textId="0F51D3E6" w:rsidR="00501934" w:rsidRDefault="00E72BE2">
          <w:pPr>
            <w:pStyle w:val="Obsah2"/>
            <w:rPr>
              <w:rFonts w:asciiTheme="minorHAnsi" w:eastAsiaTheme="minorEastAsia" w:hAnsiTheme="minorHAnsi" w:cstheme="minorBidi"/>
              <w:sz w:val="22"/>
              <w:szCs w:val="22"/>
            </w:rPr>
          </w:pPr>
          <w:hyperlink w:anchor="_Toc3806151" w:history="1">
            <w:r w:rsidR="00501934" w:rsidRPr="00B649CF">
              <w:rPr>
                <w:rStyle w:val="Hypertextovodkaz"/>
              </w:rPr>
              <w:t>A.5. Hlásné profily</w:t>
            </w:r>
            <w:r w:rsidR="00501934">
              <w:rPr>
                <w:webHidden/>
              </w:rPr>
              <w:tab/>
            </w:r>
            <w:r w:rsidR="00501934">
              <w:rPr>
                <w:webHidden/>
              </w:rPr>
              <w:fldChar w:fldCharType="begin"/>
            </w:r>
            <w:r w:rsidR="00501934">
              <w:rPr>
                <w:webHidden/>
              </w:rPr>
              <w:instrText xml:space="preserve"> PAGEREF _Toc3806151 \h </w:instrText>
            </w:r>
            <w:r w:rsidR="00501934">
              <w:rPr>
                <w:webHidden/>
              </w:rPr>
            </w:r>
            <w:r w:rsidR="00501934">
              <w:rPr>
                <w:webHidden/>
              </w:rPr>
              <w:fldChar w:fldCharType="separate"/>
            </w:r>
            <w:r>
              <w:rPr>
                <w:webHidden/>
              </w:rPr>
              <w:t>9</w:t>
            </w:r>
            <w:r w:rsidR="00501934">
              <w:rPr>
                <w:webHidden/>
              </w:rPr>
              <w:fldChar w:fldCharType="end"/>
            </w:r>
          </w:hyperlink>
        </w:p>
        <w:p w14:paraId="2EF1826D" w14:textId="58E5EB16" w:rsidR="00501934" w:rsidRDefault="00E72BE2">
          <w:pPr>
            <w:pStyle w:val="Obsah3"/>
            <w:rPr>
              <w:rFonts w:asciiTheme="minorHAnsi" w:eastAsiaTheme="minorEastAsia" w:hAnsiTheme="minorHAnsi" w:cstheme="minorBidi"/>
              <w:sz w:val="22"/>
              <w:szCs w:val="22"/>
            </w:rPr>
          </w:pPr>
          <w:hyperlink w:anchor="_Toc3806152" w:history="1">
            <w:r w:rsidR="00501934" w:rsidRPr="00B649CF">
              <w:rPr>
                <w:rStyle w:val="Hypertextovodkaz"/>
              </w:rPr>
              <w:t>A.5.1. Základní hlásné profily - kategorie A</w:t>
            </w:r>
            <w:r w:rsidR="00501934">
              <w:rPr>
                <w:webHidden/>
              </w:rPr>
              <w:tab/>
            </w:r>
            <w:r w:rsidR="00501934">
              <w:rPr>
                <w:webHidden/>
              </w:rPr>
              <w:fldChar w:fldCharType="begin"/>
            </w:r>
            <w:r w:rsidR="00501934">
              <w:rPr>
                <w:webHidden/>
              </w:rPr>
              <w:instrText xml:space="preserve"> PAGEREF _Toc3806152 \h </w:instrText>
            </w:r>
            <w:r w:rsidR="00501934">
              <w:rPr>
                <w:webHidden/>
              </w:rPr>
            </w:r>
            <w:r w:rsidR="00501934">
              <w:rPr>
                <w:webHidden/>
              </w:rPr>
              <w:fldChar w:fldCharType="separate"/>
            </w:r>
            <w:r>
              <w:rPr>
                <w:webHidden/>
              </w:rPr>
              <w:t>9</w:t>
            </w:r>
            <w:r w:rsidR="00501934">
              <w:rPr>
                <w:webHidden/>
              </w:rPr>
              <w:fldChar w:fldCharType="end"/>
            </w:r>
          </w:hyperlink>
        </w:p>
        <w:p w14:paraId="02256EE9" w14:textId="360E0B3B" w:rsidR="00501934" w:rsidRDefault="00E72BE2">
          <w:pPr>
            <w:pStyle w:val="Obsah3"/>
            <w:rPr>
              <w:rFonts w:asciiTheme="minorHAnsi" w:eastAsiaTheme="minorEastAsia" w:hAnsiTheme="minorHAnsi" w:cstheme="minorBidi"/>
              <w:sz w:val="22"/>
              <w:szCs w:val="22"/>
            </w:rPr>
          </w:pPr>
          <w:hyperlink w:anchor="_Toc3806153" w:history="1">
            <w:r w:rsidR="00501934" w:rsidRPr="00B649CF">
              <w:rPr>
                <w:rStyle w:val="Hypertextovodkaz"/>
              </w:rPr>
              <w:t>A.5.2 Doplňkové hlásné profily - kategorie B</w:t>
            </w:r>
            <w:r w:rsidR="00501934">
              <w:rPr>
                <w:webHidden/>
              </w:rPr>
              <w:tab/>
            </w:r>
            <w:r w:rsidR="00501934">
              <w:rPr>
                <w:webHidden/>
              </w:rPr>
              <w:fldChar w:fldCharType="begin"/>
            </w:r>
            <w:r w:rsidR="00501934">
              <w:rPr>
                <w:webHidden/>
              </w:rPr>
              <w:instrText xml:space="preserve"> PAGEREF _Toc3806153 \h </w:instrText>
            </w:r>
            <w:r w:rsidR="00501934">
              <w:rPr>
                <w:webHidden/>
              </w:rPr>
            </w:r>
            <w:r w:rsidR="00501934">
              <w:rPr>
                <w:webHidden/>
              </w:rPr>
              <w:fldChar w:fldCharType="separate"/>
            </w:r>
            <w:r>
              <w:rPr>
                <w:webHidden/>
              </w:rPr>
              <w:t>9</w:t>
            </w:r>
            <w:r w:rsidR="00501934">
              <w:rPr>
                <w:webHidden/>
              </w:rPr>
              <w:fldChar w:fldCharType="end"/>
            </w:r>
          </w:hyperlink>
        </w:p>
        <w:p w14:paraId="711C95EA" w14:textId="2F4754E3" w:rsidR="00501934" w:rsidRDefault="00E72BE2">
          <w:pPr>
            <w:pStyle w:val="Obsah3"/>
            <w:rPr>
              <w:rFonts w:asciiTheme="minorHAnsi" w:eastAsiaTheme="minorEastAsia" w:hAnsiTheme="minorHAnsi" w:cstheme="minorBidi"/>
              <w:sz w:val="22"/>
              <w:szCs w:val="22"/>
            </w:rPr>
          </w:pPr>
          <w:hyperlink w:anchor="_Toc3806154" w:history="1">
            <w:r w:rsidR="00501934" w:rsidRPr="00B649CF">
              <w:rPr>
                <w:rStyle w:val="Hypertextovodkaz"/>
              </w:rPr>
              <w:t>A.5.3 Pomocné hlásné profily - kategorie C</w:t>
            </w:r>
            <w:r w:rsidR="00501934">
              <w:rPr>
                <w:webHidden/>
              </w:rPr>
              <w:tab/>
            </w:r>
            <w:r w:rsidR="00501934">
              <w:rPr>
                <w:webHidden/>
              </w:rPr>
              <w:fldChar w:fldCharType="begin"/>
            </w:r>
            <w:r w:rsidR="00501934">
              <w:rPr>
                <w:webHidden/>
              </w:rPr>
              <w:instrText xml:space="preserve"> PAGEREF _Toc3806154 \h </w:instrText>
            </w:r>
            <w:r w:rsidR="00501934">
              <w:rPr>
                <w:webHidden/>
              </w:rPr>
            </w:r>
            <w:r w:rsidR="00501934">
              <w:rPr>
                <w:webHidden/>
              </w:rPr>
              <w:fldChar w:fldCharType="separate"/>
            </w:r>
            <w:r>
              <w:rPr>
                <w:webHidden/>
              </w:rPr>
              <w:t>10</w:t>
            </w:r>
            <w:r w:rsidR="00501934">
              <w:rPr>
                <w:webHidden/>
              </w:rPr>
              <w:fldChar w:fldCharType="end"/>
            </w:r>
          </w:hyperlink>
        </w:p>
        <w:p w14:paraId="70B037D4" w14:textId="613B1CFC" w:rsidR="00501934" w:rsidRDefault="00E72BE2">
          <w:pPr>
            <w:pStyle w:val="Obsah2"/>
            <w:rPr>
              <w:rFonts w:asciiTheme="minorHAnsi" w:eastAsiaTheme="minorEastAsia" w:hAnsiTheme="minorHAnsi" w:cstheme="minorBidi"/>
              <w:sz w:val="22"/>
              <w:szCs w:val="22"/>
            </w:rPr>
          </w:pPr>
          <w:hyperlink w:anchor="_Toc3806155" w:history="1">
            <w:r w:rsidR="00501934" w:rsidRPr="00B649CF">
              <w:rPr>
                <w:rStyle w:val="Hypertextovodkaz"/>
              </w:rPr>
              <w:t>A.6 Srážkoměrné stanice</w:t>
            </w:r>
            <w:r w:rsidR="00501934">
              <w:rPr>
                <w:webHidden/>
              </w:rPr>
              <w:tab/>
            </w:r>
            <w:r w:rsidR="00501934">
              <w:rPr>
                <w:webHidden/>
              </w:rPr>
              <w:fldChar w:fldCharType="begin"/>
            </w:r>
            <w:r w:rsidR="00501934">
              <w:rPr>
                <w:webHidden/>
              </w:rPr>
              <w:instrText xml:space="preserve"> PAGEREF _Toc3806155 \h </w:instrText>
            </w:r>
            <w:r w:rsidR="00501934">
              <w:rPr>
                <w:webHidden/>
              </w:rPr>
            </w:r>
            <w:r w:rsidR="00501934">
              <w:rPr>
                <w:webHidden/>
              </w:rPr>
              <w:fldChar w:fldCharType="separate"/>
            </w:r>
            <w:r>
              <w:rPr>
                <w:webHidden/>
              </w:rPr>
              <w:t>10</w:t>
            </w:r>
            <w:r w:rsidR="00501934">
              <w:rPr>
                <w:webHidden/>
              </w:rPr>
              <w:fldChar w:fldCharType="end"/>
            </w:r>
          </w:hyperlink>
        </w:p>
        <w:p w14:paraId="335AC0AB" w14:textId="6112336B" w:rsidR="00501934" w:rsidRDefault="00E72BE2">
          <w:pPr>
            <w:pStyle w:val="Obsah3"/>
            <w:rPr>
              <w:rFonts w:asciiTheme="minorHAnsi" w:eastAsiaTheme="minorEastAsia" w:hAnsiTheme="minorHAnsi" w:cstheme="minorBidi"/>
              <w:sz w:val="22"/>
              <w:szCs w:val="22"/>
            </w:rPr>
          </w:pPr>
          <w:hyperlink w:anchor="_Toc3806156" w:history="1">
            <w:r w:rsidR="00501934" w:rsidRPr="00B649CF">
              <w:rPr>
                <w:rStyle w:val="Hypertextovodkaz"/>
              </w:rPr>
              <w:t>A.6.1 Srážkoměrné stanice ve vlastnictví Povodí Moravy, s,p.</w:t>
            </w:r>
            <w:r w:rsidR="00501934">
              <w:rPr>
                <w:webHidden/>
              </w:rPr>
              <w:tab/>
            </w:r>
            <w:r w:rsidR="00501934">
              <w:rPr>
                <w:webHidden/>
              </w:rPr>
              <w:fldChar w:fldCharType="begin"/>
            </w:r>
            <w:r w:rsidR="00501934">
              <w:rPr>
                <w:webHidden/>
              </w:rPr>
              <w:instrText xml:space="preserve"> PAGEREF _Toc3806156 \h </w:instrText>
            </w:r>
            <w:r w:rsidR="00501934">
              <w:rPr>
                <w:webHidden/>
              </w:rPr>
            </w:r>
            <w:r w:rsidR="00501934">
              <w:rPr>
                <w:webHidden/>
              </w:rPr>
              <w:fldChar w:fldCharType="separate"/>
            </w:r>
            <w:r>
              <w:rPr>
                <w:webHidden/>
              </w:rPr>
              <w:t>10</w:t>
            </w:r>
            <w:r w:rsidR="00501934">
              <w:rPr>
                <w:webHidden/>
              </w:rPr>
              <w:fldChar w:fldCharType="end"/>
            </w:r>
          </w:hyperlink>
        </w:p>
        <w:p w14:paraId="3B9E3551" w14:textId="725F9A12" w:rsidR="00501934" w:rsidRDefault="00E72BE2">
          <w:pPr>
            <w:pStyle w:val="Obsah3"/>
            <w:rPr>
              <w:rFonts w:asciiTheme="minorHAnsi" w:eastAsiaTheme="minorEastAsia" w:hAnsiTheme="minorHAnsi" w:cstheme="minorBidi"/>
              <w:sz w:val="22"/>
              <w:szCs w:val="22"/>
            </w:rPr>
          </w:pPr>
          <w:hyperlink w:anchor="_Toc3806157" w:history="1">
            <w:r w:rsidR="00501934" w:rsidRPr="00B649CF">
              <w:rPr>
                <w:rStyle w:val="Hypertextovodkaz"/>
              </w:rPr>
              <w:t>A.6.2 Srážkoměrné stanice ve vlastnictví ČHMÚ</w:t>
            </w:r>
            <w:r w:rsidR="00501934">
              <w:rPr>
                <w:webHidden/>
              </w:rPr>
              <w:tab/>
            </w:r>
            <w:r w:rsidR="00501934">
              <w:rPr>
                <w:webHidden/>
              </w:rPr>
              <w:fldChar w:fldCharType="begin"/>
            </w:r>
            <w:r w:rsidR="00501934">
              <w:rPr>
                <w:webHidden/>
              </w:rPr>
              <w:instrText xml:space="preserve"> PAGEREF _Toc3806157 \h </w:instrText>
            </w:r>
            <w:r w:rsidR="00501934">
              <w:rPr>
                <w:webHidden/>
              </w:rPr>
            </w:r>
            <w:r w:rsidR="00501934">
              <w:rPr>
                <w:webHidden/>
              </w:rPr>
              <w:fldChar w:fldCharType="separate"/>
            </w:r>
            <w:r>
              <w:rPr>
                <w:webHidden/>
              </w:rPr>
              <w:t>10</w:t>
            </w:r>
            <w:r w:rsidR="00501934">
              <w:rPr>
                <w:webHidden/>
              </w:rPr>
              <w:fldChar w:fldCharType="end"/>
            </w:r>
          </w:hyperlink>
        </w:p>
        <w:p w14:paraId="3F702C0F" w14:textId="0A811091" w:rsidR="00501934" w:rsidRDefault="00E72BE2">
          <w:pPr>
            <w:pStyle w:val="Obsah2"/>
            <w:rPr>
              <w:rFonts w:asciiTheme="minorHAnsi" w:eastAsiaTheme="minorEastAsia" w:hAnsiTheme="minorHAnsi" w:cstheme="minorBidi"/>
              <w:sz w:val="22"/>
              <w:szCs w:val="22"/>
            </w:rPr>
          </w:pPr>
          <w:hyperlink w:anchor="_Toc3806158" w:history="1">
            <w:r w:rsidR="00501934" w:rsidRPr="00B649CF">
              <w:rPr>
                <w:rStyle w:val="Hypertextovodkaz"/>
              </w:rPr>
              <w:t>A.7 Druh a rozsah ohrožení</w:t>
            </w:r>
            <w:r w:rsidR="00501934">
              <w:rPr>
                <w:webHidden/>
              </w:rPr>
              <w:tab/>
            </w:r>
            <w:r w:rsidR="00501934">
              <w:rPr>
                <w:webHidden/>
              </w:rPr>
              <w:fldChar w:fldCharType="begin"/>
            </w:r>
            <w:r w:rsidR="00501934">
              <w:rPr>
                <w:webHidden/>
              </w:rPr>
              <w:instrText xml:space="preserve"> PAGEREF _Toc3806158 \h </w:instrText>
            </w:r>
            <w:r w:rsidR="00501934">
              <w:rPr>
                <w:webHidden/>
              </w:rPr>
            </w:r>
            <w:r w:rsidR="00501934">
              <w:rPr>
                <w:webHidden/>
              </w:rPr>
              <w:fldChar w:fldCharType="separate"/>
            </w:r>
            <w:r>
              <w:rPr>
                <w:webHidden/>
              </w:rPr>
              <w:t>10</w:t>
            </w:r>
            <w:r w:rsidR="00501934">
              <w:rPr>
                <w:webHidden/>
              </w:rPr>
              <w:fldChar w:fldCharType="end"/>
            </w:r>
          </w:hyperlink>
        </w:p>
        <w:p w14:paraId="4D5707CD" w14:textId="0B72CB51" w:rsidR="00501934" w:rsidRDefault="00E72BE2">
          <w:pPr>
            <w:pStyle w:val="Obsah3"/>
            <w:rPr>
              <w:rFonts w:asciiTheme="minorHAnsi" w:eastAsiaTheme="minorEastAsia" w:hAnsiTheme="minorHAnsi" w:cstheme="minorBidi"/>
              <w:sz w:val="22"/>
              <w:szCs w:val="22"/>
            </w:rPr>
          </w:pPr>
          <w:hyperlink w:anchor="_Toc3806159" w:history="1">
            <w:r w:rsidR="00501934" w:rsidRPr="00B649CF">
              <w:rPr>
                <w:rStyle w:val="Hypertextovodkaz"/>
              </w:rPr>
              <w:t>A.7.1 Přirozené povodně</w:t>
            </w:r>
            <w:r w:rsidR="00501934">
              <w:rPr>
                <w:webHidden/>
              </w:rPr>
              <w:tab/>
            </w:r>
            <w:r w:rsidR="00501934">
              <w:rPr>
                <w:webHidden/>
              </w:rPr>
              <w:fldChar w:fldCharType="begin"/>
            </w:r>
            <w:r w:rsidR="00501934">
              <w:rPr>
                <w:webHidden/>
              </w:rPr>
              <w:instrText xml:space="preserve"> PAGEREF _Toc3806159 \h </w:instrText>
            </w:r>
            <w:r w:rsidR="00501934">
              <w:rPr>
                <w:webHidden/>
              </w:rPr>
            </w:r>
            <w:r w:rsidR="00501934">
              <w:rPr>
                <w:webHidden/>
              </w:rPr>
              <w:fldChar w:fldCharType="separate"/>
            </w:r>
            <w:r>
              <w:rPr>
                <w:webHidden/>
              </w:rPr>
              <w:t>11</w:t>
            </w:r>
            <w:r w:rsidR="00501934">
              <w:rPr>
                <w:webHidden/>
              </w:rPr>
              <w:fldChar w:fldCharType="end"/>
            </w:r>
          </w:hyperlink>
        </w:p>
        <w:p w14:paraId="1ED320D6" w14:textId="5649E175" w:rsidR="00501934" w:rsidRDefault="00E72BE2">
          <w:pPr>
            <w:pStyle w:val="Obsah3"/>
            <w:rPr>
              <w:rFonts w:asciiTheme="minorHAnsi" w:eastAsiaTheme="minorEastAsia" w:hAnsiTheme="minorHAnsi" w:cstheme="minorBidi"/>
              <w:sz w:val="22"/>
              <w:szCs w:val="22"/>
            </w:rPr>
          </w:pPr>
          <w:hyperlink w:anchor="_Toc3806160" w:history="1">
            <w:r w:rsidR="00501934" w:rsidRPr="00B649CF">
              <w:rPr>
                <w:rStyle w:val="Hypertextovodkaz"/>
              </w:rPr>
              <w:t>A.7.2. Zvláštní povodně</w:t>
            </w:r>
            <w:r w:rsidR="00501934">
              <w:rPr>
                <w:webHidden/>
              </w:rPr>
              <w:tab/>
            </w:r>
            <w:r w:rsidR="00501934">
              <w:rPr>
                <w:webHidden/>
              </w:rPr>
              <w:fldChar w:fldCharType="begin"/>
            </w:r>
            <w:r w:rsidR="00501934">
              <w:rPr>
                <w:webHidden/>
              </w:rPr>
              <w:instrText xml:space="preserve"> PAGEREF _Toc3806160 \h </w:instrText>
            </w:r>
            <w:r w:rsidR="00501934">
              <w:rPr>
                <w:webHidden/>
              </w:rPr>
            </w:r>
            <w:r w:rsidR="00501934">
              <w:rPr>
                <w:webHidden/>
              </w:rPr>
              <w:fldChar w:fldCharType="separate"/>
            </w:r>
            <w:r>
              <w:rPr>
                <w:webHidden/>
              </w:rPr>
              <w:t>11</w:t>
            </w:r>
            <w:r w:rsidR="00501934">
              <w:rPr>
                <w:webHidden/>
              </w:rPr>
              <w:fldChar w:fldCharType="end"/>
            </w:r>
          </w:hyperlink>
        </w:p>
        <w:p w14:paraId="249F71A8" w14:textId="243848D6" w:rsidR="00501934" w:rsidRDefault="00E72BE2">
          <w:pPr>
            <w:pStyle w:val="Obsah1"/>
            <w:rPr>
              <w:rFonts w:asciiTheme="minorHAnsi" w:eastAsiaTheme="minorEastAsia" w:hAnsiTheme="minorHAnsi" w:cstheme="minorBidi"/>
              <w:b w:val="0"/>
              <w:bCs w:val="0"/>
              <w:sz w:val="22"/>
              <w:szCs w:val="22"/>
            </w:rPr>
          </w:pPr>
          <w:hyperlink w:anchor="_Toc3806161" w:history="1">
            <w:r w:rsidR="00501934" w:rsidRPr="00B649CF">
              <w:rPr>
                <w:rStyle w:val="Hypertextovodkaz"/>
              </w:rPr>
              <w:t>B. ORGANIZAČNÍ ČÁST</w:t>
            </w:r>
            <w:r w:rsidR="00501934">
              <w:rPr>
                <w:webHidden/>
              </w:rPr>
              <w:tab/>
            </w:r>
            <w:r w:rsidR="00501934">
              <w:rPr>
                <w:webHidden/>
              </w:rPr>
              <w:fldChar w:fldCharType="begin"/>
            </w:r>
            <w:r w:rsidR="00501934">
              <w:rPr>
                <w:webHidden/>
              </w:rPr>
              <w:instrText xml:space="preserve"> PAGEREF _Toc3806161 \h </w:instrText>
            </w:r>
            <w:r w:rsidR="00501934">
              <w:rPr>
                <w:webHidden/>
              </w:rPr>
            </w:r>
            <w:r w:rsidR="00501934">
              <w:rPr>
                <w:webHidden/>
              </w:rPr>
              <w:fldChar w:fldCharType="separate"/>
            </w:r>
            <w:r>
              <w:rPr>
                <w:webHidden/>
              </w:rPr>
              <w:t>12</w:t>
            </w:r>
            <w:r w:rsidR="00501934">
              <w:rPr>
                <w:webHidden/>
              </w:rPr>
              <w:fldChar w:fldCharType="end"/>
            </w:r>
          </w:hyperlink>
        </w:p>
        <w:p w14:paraId="13D8118D" w14:textId="5A13D3C8" w:rsidR="00501934" w:rsidRDefault="00E72BE2">
          <w:pPr>
            <w:pStyle w:val="Obsah2"/>
            <w:rPr>
              <w:rFonts w:asciiTheme="minorHAnsi" w:eastAsiaTheme="minorEastAsia" w:hAnsiTheme="minorHAnsi" w:cstheme="minorBidi"/>
              <w:sz w:val="22"/>
              <w:szCs w:val="22"/>
            </w:rPr>
          </w:pPr>
          <w:hyperlink w:anchor="_Toc3806162" w:history="1">
            <w:r w:rsidR="00501934" w:rsidRPr="00B649CF">
              <w:rPr>
                <w:rStyle w:val="Hypertextovodkaz"/>
              </w:rPr>
              <w:t>B.1 Způsob vyhlašování stupňů povodňové aktivity</w:t>
            </w:r>
            <w:r w:rsidR="00501934">
              <w:rPr>
                <w:webHidden/>
              </w:rPr>
              <w:tab/>
            </w:r>
            <w:r w:rsidR="00501934">
              <w:rPr>
                <w:webHidden/>
              </w:rPr>
              <w:fldChar w:fldCharType="begin"/>
            </w:r>
            <w:r w:rsidR="00501934">
              <w:rPr>
                <w:webHidden/>
              </w:rPr>
              <w:instrText xml:space="preserve"> PAGEREF _Toc3806162 \h </w:instrText>
            </w:r>
            <w:r w:rsidR="00501934">
              <w:rPr>
                <w:webHidden/>
              </w:rPr>
            </w:r>
            <w:r w:rsidR="00501934">
              <w:rPr>
                <w:webHidden/>
              </w:rPr>
              <w:fldChar w:fldCharType="separate"/>
            </w:r>
            <w:r>
              <w:rPr>
                <w:webHidden/>
              </w:rPr>
              <w:t>12</w:t>
            </w:r>
            <w:r w:rsidR="00501934">
              <w:rPr>
                <w:webHidden/>
              </w:rPr>
              <w:fldChar w:fldCharType="end"/>
            </w:r>
          </w:hyperlink>
        </w:p>
        <w:p w14:paraId="632607B1" w14:textId="22BB1A90" w:rsidR="00501934" w:rsidRDefault="00E72BE2">
          <w:pPr>
            <w:pStyle w:val="Obsah2"/>
            <w:rPr>
              <w:rFonts w:asciiTheme="minorHAnsi" w:eastAsiaTheme="minorEastAsia" w:hAnsiTheme="minorHAnsi" w:cstheme="minorBidi"/>
              <w:sz w:val="22"/>
              <w:szCs w:val="22"/>
            </w:rPr>
          </w:pPr>
          <w:hyperlink w:anchor="_Toc3806163" w:history="1">
            <w:r w:rsidR="00501934" w:rsidRPr="00B649CF">
              <w:rPr>
                <w:rStyle w:val="Hypertextovodkaz"/>
              </w:rPr>
              <w:t>B.3 Hlídková služba</w:t>
            </w:r>
            <w:r w:rsidR="00501934">
              <w:rPr>
                <w:webHidden/>
              </w:rPr>
              <w:tab/>
            </w:r>
            <w:r w:rsidR="00501934">
              <w:rPr>
                <w:webHidden/>
              </w:rPr>
              <w:fldChar w:fldCharType="begin"/>
            </w:r>
            <w:r w:rsidR="00501934">
              <w:rPr>
                <w:webHidden/>
              </w:rPr>
              <w:instrText xml:space="preserve"> PAGEREF _Toc3806163 \h </w:instrText>
            </w:r>
            <w:r w:rsidR="00501934">
              <w:rPr>
                <w:webHidden/>
              </w:rPr>
            </w:r>
            <w:r w:rsidR="00501934">
              <w:rPr>
                <w:webHidden/>
              </w:rPr>
              <w:fldChar w:fldCharType="separate"/>
            </w:r>
            <w:r>
              <w:rPr>
                <w:webHidden/>
              </w:rPr>
              <w:t>13</w:t>
            </w:r>
            <w:r w:rsidR="00501934">
              <w:rPr>
                <w:webHidden/>
              </w:rPr>
              <w:fldChar w:fldCharType="end"/>
            </w:r>
          </w:hyperlink>
        </w:p>
        <w:p w14:paraId="4501F75A" w14:textId="5DA664FF" w:rsidR="00501934" w:rsidRDefault="00E72BE2">
          <w:pPr>
            <w:pStyle w:val="Obsah2"/>
            <w:rPr>
              <w:rFonts w:asciiTheme="minorHAnsi" w:eastAsiaTheme="minorEastAsia" w:hAnsiTheme="minorHAnsi" w:cstheme="minorBidi"/>
              <w:sz w:val="22"/>
              <w:szCs w:val="22"/>
            </w:rPr>
          </w:pPr>
          <w:hyperlink w:anchor="_Toc3806164" w:history="1">
            <w:r w:rsidR="00501934" w:rsidRPr="00B649CF">
              <w:rPr>
                <w:rStyle w:val="Hypertextovodkaz"/>
              </w:rPr>
              <w:t>B.4 Varování a informování obyvatelstva</w:t>
            </w:r>
            <w:r w:rsidR="00501934">
              <w:rPr>
                <w:webHidden/>
              </w:rPr>
              <w:tab/>
            </w:r>
            <w:r w:rsidR="00501934">
              <w:rPr>
                <w:webHidden/>
              </w:rPr>
              <w:fldChar w:fldCharType="begin"/>
            </w:r>
            <w:r w:rsidR="00501934">
              <w:rPr>
                <w:webHidden/>
              </w:rPr>
              <w:instrText xml:space="preserve"> PAGEREF _Toc3806164 \h </w:instrText>
            </w:r>
            <w:r w:rsidR="00501934">
              <w:rPr>
                <w:webHidden/>
              </w:rPr>
            </w:r>
            <w:r w:rsidR="00501934">
              <w:rPr>
                <w:webHidden/>
              </w:rPr>
              <w:fldChar w:fldCharType="separate"/>
            </w:r>
            <w:r>
              <w:rPr>
                <w:webHidden/>
              </w:rPr>
              <w:t>14</w:t>
            </w:r>
            <w:r w:rsidR="00501934">
              <w:rPr>
                <w:webHidden/>
              </w:rPr>
              <w:fldChar w:fldCharType="end"/>
            </w:r>
          </w:hyperlink>
        </w:p>
        <w:p w14:paraId="777B20AB" w14:textId="0FA949C9" w:rsidR="00501934" w:rsidRDefault="00E72BE2">
          <w:pPr>
            <w:pStyle w:val="Obsah2"/>
            <w:rPr>
              <w:rFonts w:asciiTheme="minorHAnsi" w:eastAsiaTheme="minorEastAsia" w:hAnsiTheme="minorHAnsi" w:cstheme="minorBidi"/>
              <w:sz w:val="22"/>
              <w:szCs w:val="22"/>
            </w:rPr>
          </w:pPr>
          <w:hyperlink w:anchor="_Toc3806165" w:history="1">
            <w:r w:rsidR="00501934" w:rsidRPr="00B649CF">
              <w:rPr>
                <w:rStyle w:val="Hypertextovodkaz"/>
              </w:rPr>
              <w:t>B.5 Činnost při nebezpečí vzniku povodně a za povodňové situace</w:t>
            </w:r>
            <w:r w:rsidR="00501934">
              <w:rPr>
                <w:webHidden/>
              </w:rPr>
              <w:tab/>
            </w:r>
            <w:r w:rsidR="00501934">
              <w:rPr>
                <w:webHidden/>
              </w:rPr>
              <w:fldChar w:fldCharType="begin"/>
            </w:r>
            <w:r w:rsidR="00501934">
              <w:rPr>
                <w:webHidden/>
              </w:rPr>
              <w:instrText xml:space="preserve"> PAGEREF _Toc3806165 \h </w:instrText>
            </w:r>
            <w:r w:rsidR="00501934">
              <w:rPr>
                <w:webHidden/>
              </w:rPr>
            </w:r>
            <w:r w:rsidR="00501934">
              <w:rPr>
                <w:webHidden/>
              </w:rPr>
              <w:fldChar w:fldCharType="separate"/>
            </w:r>
            <w:r>
              <w:rPr>
                <w:webHidden/>
              </w:rPr>
              <w:t>15</w:t>
            </w:r>
            <w:r w:rsidR="00501934">
              <w:rPr>
                <w:webHidden/>
              </w:rPr>
              <w:fldChar w:fldCharType="end"/>
            </w:r>
          </w:hyperlink>
        </w:p>
        <w:p w14:paraId="49A12C51" w14:textId="12253AC3" w:rsidR="00501934" w:rsidRDefault="00E72BE2">
          <w:pPr>
            <w:pStyle w:val="Obsah3"/>
            <w:rPr>
              <w:rFonts w:asciiTheme="minorHAnsi" w:eastAsiaTheme="minorEastAsia" w:hAnsiTheme="minorHAnsi" w:cstheme="minorBidi"/>
              <w:sz w:val="22"/>
              <w:szCs w:val="22"/>
            </w:rPr>
          </w:pPr>
          <w:hyperlink w:anchor="_Toc3806166" w:history="1">
            <w:r w:rsidR="00501934" w:rsidRPr="00B649CF">
              <w:rPr>
                <w:rStyle w:val="Hypertextovodkaz"/>
              </w:rPr>
              <w:t>B.5.1 Stupně povodňové aktivity</w:t>
            </w:r>
            <w:r w:rsidR="00501934">
              <w:rPr>
                <w:webHidden/>
              </w:rPr>
              <w:tab/>
            </w:r>
            <w:r w:rsidR="00501934">
              <w:rPr>
                <w:webHidden/>
              </w:rPr>
              <w:fldChar w:fldCharType="begin"/>
            </w:r>
            <w:r w:rsidR="00501934">
              <w:rPr>
                <w:webHidden/>
              </w:rPr>
              <w:instrText xml:space="preserve"> PAGEREF _Toc3806166 \h </w:instrText>
            </w:r>
            <w:r w:rsidR="00501934">
              <w:rPr>
                <w:webHidden/>
              </w:rPr>
            </w:r>
            <w:r w:rsidR="00501934">
              <w:rPr>
                <w:webHidden/>
              </w:rPr>
              <w:fldChar w:fldCharType="separate"/>
            </w:r>
            <w:r>
              <w:rPr>
                <w:webHidden/>
              </w:rPr>
              <w:t>15</w:t>
            </w:r>
            <w:r w:rsidR="00501934">
              <w:rPr>
                <w:webHidden/>
              </w:rPr>
              <w:fldChar w:fldCharType="end"/>
            </w:r>
          </w:hyperlink>
        </w:p>
        <w:p w14:paraId="472E045B" w14:textId="3300BFC1" w:rsidR="00501934" w:rsidRDefault="00E72BE2">
          <w:pPr>
            <w:pStyle w:val="Obsah3"/>
            <w:rPr>
              <w:rFonts w:asciiTheme="minorHAnsi" w:eastAsiaTheme="minorEastAsia" w:hAnsiTheme="minorHAnsi" w:cstheme="minorBidi"/>
              <w:sz w:val="22"/>
              <w:szCs w:val="22"/>
            </w:rPr>
          </w:pPr>
          <w:hyperlink w:anchor="_Toc3806167" w:history="1">
            <w:r w:rsidR="00501934" w:rsidRPr="00B649CF">
              <w:rPr>
                <w:rStyle w:val="Hypertextovodkaz"/>
              </w:rPr>
              <w:t>B.5.2 Činnost po opadnutí povodně</w:t>
            </w:r>
            <w:r w:rsidR="00501934">
              <w:rPr>
                <w:webHidden/>
              </w:rPr>
              <w:tab/>
            </w:r>
            <w:r w:rsidR="00501934">
              <w:rPr>
                <w:webHidden/>
              </w:rPr>
              <w:fldChar w:fldCharType="begin"/>
            </w:r>
            <w:r w:rsidR="00501934">
              <w:rPr>
                <w:webHidden/>
              </w:rPr>
              <w:instrText xml:space="preserve"> PAGEREF _Toc3806167 \h </w:instrText>
            </w:r>
            <w:r w:rsidR="00501934">
              <w:rPr>
                <w:webHidden/>
              </w:rPr>
            </w:r>
            <w:r w:rsidR="00501934">
              <w:rPr>
                <w:webHidden/>
              </w:rPr>
              <w:fldChar w:fldCharType="separate"/>
            </w:r>
            <w:r>
              <w:rPr>
                <w:webHidden/>
              </w:rPr>
              <w:t>16</w:t>
            </w:r>
            <w:r w:rsidR="00501934">
              <w:rPr>
                <w:webHidden/>
              </w:rPr>
              <w:fldChar w:fldCharType="end"/>
            </w:r>
          </w:hyperlink>
        </w:p>
        <w:p w14:paraId="4B69E43C" w14:textId="456033E2" w:rsidR="00501934" w:rsidRDefault="00E72BE2">
          <w:pPr>
            <w:pStyle w:val="Obsah2"/>
            <w:rPr>
              <w:rFonts w:asciiTheme="minorHAnsi" w:eastAsiaTheme="minorEastAsia" w:hAnsiTheme="minorHAnsi" w:cstheme="minorBidi"/>
              <w:sz w:val="22"/>
              <w:szCs w:val="22"/>
            </w:rPr>
          </w:pPr>
          <w:hyperlink w:anchor="_Toc3806168" w:history="1">
            <w:r w:rsidR="00501934" w:rsidRPr="00B649CF">
              <w:rPr>
                <w:rStyle w:val="Hypertextovodkaz"/>
              </w:rPr>
              <w:t>B.6 Seznam pracovníků objektu určených pro zabezpečovací práce za povodňové situace</w:t>
            </w:r>
            <w:r w:rsidR="00501934">
              <w:rPr>
                <w:webHidden/>
              </w:rPr>
              <w:tab/>
            </w:r>
            <w:r w:rsidR="00501934">
              <w:rPr>
                <w:webHidden/>
              </w:rPr>
              <w:fldChar w:fldCharType="begin"/>
            </w:r>
            <w:r w:rsidR="00501934">
              <w:rPr>
                <w:webHidden/>
              </w:rPr>
              <w:instrText xml:space="preserve"> PAGEREF _Toc3806168 \h </w:instrText>
            </w:r>
            <w:r w:rsidR="00501934">
              <w:rPr>
                <w:webHidden/>
              </w:rPr>
            </w:r>
            <w:r w:rsidR="00501934">
              <w:rPr>
                <w:webHidden/>
              </w:rPr>
              <w:fldChar w:fldCharType="separate"/>
            </w:r>
            <w:r>
              <w:rPr>
                <w:webHidden/>
              </w:rPr>
              <w:t>17</w:t>
            </w:r>
            <w:r w:rsidR="00501934">
              <w:rPr>
                <w:webHidden/>
              </w:rPr>
              <w:fldChar w:fldCharType="end"/>
            </w:r>
          </w:hyperlink>
        </w:p>
        <w:p w14:paraId="3865AF15" w14:textId="7526795C" w:rsidR="00501934" w:rsidRDefault="00E72BE2">
          <w:pPr>
            <w:pStyle w:val="Obsah2"/>
            <w:rPr>
              <w:rFonts w:asciiTheme="minorHAnsi" w:eastAsiaTheme="minorEastAsia" w:hAnsiTheme="minorHAnsi" w:cstheme="minorBidi"/>
              <w:sz w:val="22"/>
              <w:szCs w:val="22"/>
            </w:rPr>
          </w:pPr>
          <w:hyperlink w:anchor="_Toc3806169" w:history="1">
            <w:r w:rsidR="00501934" w:rsidRPr="00B649CF">
              <w:rPr>
                <w:rStyle w:val="Hypertextovodkaz"/>
              </w:rPr>
              <w:t>B.7 Seznam členů povodňových komisí</w:t>
            </w:r>
            <w:r w:rsidR="00501934">
              <w:rPr>
                <w:webHidden/>
              </w:rPr>
              <w:tab/>
            </w:r>
            <w:r w:rsidR="00501934">
              <w:rPr>
                <w:webHidden/>
              </w:rPr>
              <w:fldChar w:fldCharType="begin"/>
            </w:r>
            <w:r w:rsidR="00501934">
              <w:rPr>
                <w:webHidden/>
              </w:rPr>
              <w:instrText xml:space="preserve"> PAGEREF _Toc3806169 \h </w:instrText>
            </w:r>
            <w:r w:rsidR="00501934">
              <w:rPr>
                <w:webHidden/>
              </w:rPr>
            </w:r>
            <w:r w:rsidR="00501934">
              <w:rPr>
                <w:webHidden/>
              </w:rPr>
              <w:fldChar w:fldCharType="separate"/>
            </w:r>
            <w:r>
              <w:rPr>
                <w:webHidden/>
              </w:rPr>
              <w:t>18</w:t>
            </w:r>
            <w:r w:rsidR="00501934">
              <w:rPr>
                <w:webHidden/>
              </w:rPr>
              <w:fldChar w:fldCharType="end"/>
            </w:r>
          </w:hyperlink>
        </w:p>
        <w:p w14:paraId="2FFA97F0" w14:textId="13F2B7E6" w:rsidR="00501934" w:rsidRDefault="00E72BE2">
          <w:pPr>
            <w:pStyle w:val="Obsah3"/>
            <w:rPr>
              <w:rFonts w:asciiTheme="minorHAnsi" w:eastAsiaTheme="minorEastAsia" w:hAnsiTheme="minorHAnsi" w:cstheme="minorBidi"/>
              <w:sz w:val="22"/>
              <w:szCs w:val="22"/>
            </w:rPr>
          </w:pPr>
          <w:hyperlink w:anchor="_Toc3806170" w:history="1">
            <w:r w:rsidR="00501934" w:rsidRPr="00B649CF">
              <w:rPr>
                <w:rStyle w:val="Hypertextovodkaz"/>
              </w:rPr>
              <w:t>B.7.1 Seznam členů povodňové komise Jihomoravského kraje (stav k 03/2019)</w:t>
            </w:r>
            <w:r w:rsidR="00501934">
              <w:rPr>
                <w:webHidden/>
              </w:rPr>
              <w:tab/>
            </w:r>
            <w:r w:rsidR="00501934">
              <w:rPr>
                <w:webHidden/>
              </w:rPr>
              <w:fldChar w:fldCharType="begin"/>
            </w:r>
            <w:r w:rsidR="00501934">
              <w:rPr>
                <w:webHidden/>
              </w:rPr>
              <w:instrText xml:space="preserve"> PAGEREF _Toc3806170 \h </w:instrText>
            </w:r>
            <w:r w:rsidR="00501934">
              <w:rPr>
                <w:webHidden/>
              </w:rPr>
            </w:r>
            <w:r w:rsidR="00501934">
              <w:rPr>
                <w:webHidden/>
              </w:rPr>
              <w:fldChar w:fldCharType="separate"/>
            </w:r>
            <w:r>
              <w:rPr>
                <w:webHidden/>
              </w:rPr>
              <w:t>18</w:t>
            </w:r>
            <w:r w:rsidR="00501934">
              <w:rPr>
                <w:webHidden/>
              </w:rPr>
              <w:fldChar w:fldCharType="end"/>
            </w:r>
          </w:hyperlink>
        </w:p>
        <w:p w14:paraId="3BA3ADD3" w14:textId="5DD24300" w:rsidR="00501934" w:rsidRDefault="00E72BE2">
          <w:pPr>
            <w:pStyle w:val="Obsah3"/>
            <w:rPr>
              <w:rFonts w:asciiTheme="minorHAnsi" w:eastAsiaTheme="minorEastAsia" w:hAnsiTheme="minorHAnsi" w:cstheme="minorBidi"/>
              <w:sz w:val="22"/>
              <w:szCs w:val="22"/>
            </w:rPr>
          </w:pPr>
          <w:hyperlink w:anchor="_Toc3806171" w:history="1">
            <w:r w:rsidR="00501934" w:rsidRPr="00B649CF">
              <w:rPr>
                <w:rStyle w:val="Hypertextovodkaz"/>
              </w:rPr>
              <w:t>B.7.2 Seznam členů povodňové komise statutárního města Brna (stav k 03/2019)</w:t>
            </w:r>
            <w:r w:rsidR="00501934">
              <w:rPr>
                <w:webHidden/>
              </w:rPr>
              <w:tab/>
            </w:r>
            <w:r w:rsidR="00501934">
              <w:rPr>
                <w:webHidden/>
              </w:rPr>
              <w:fldChar w:fldCharType="begin"/>
            </w:r>
            <w:r w:rsidR="00501934">
              <w:rPr>
                <w:webHidden/>
              </w:rPr>
              <w:instrText xml:space="preserve"> PAGEREF _Toc3806171 \h </w:instrText>
            </w:r>
            <w:r w:rsidR="00501934">
              <w:rPr>
                <w:webHidden/>
              </w:rPr>
            </w:r>
            <w:r w:rsidR="00501934">
              <w:rPr>
                <w:webHidden/>
              </w:rPr>
              <w:fldChar w:fldCharType="separate"/>
            </w:r>
            <w:r>
              <w:rPr>
                <w:webHidden/>
              </w:rPr>
              <w:t>20</w:t>
            </w:r>
            <w:r w:rsidR="00501934">
              <w:rPr>
                <w:webHidden/>
              </w:rPr>
              <w:fldChar w:fldCharType="end"/>
            </w:r>
          </w:hyperlink>
        </w:p>
        <w:p w14:paraId="1150571D" w14:textId="3D3BF001" w:rsidR="00501934" w:rsidRDefault="00E72BE2">
          <w:pPr>
            <w:pStyle w:val="Obsah3"/>
            <w:rPr>
              <w:rFonts w:asciiTheme="minorHAnsi" w:eastAsiaTheme="minorEastAsia" w:hAnsiTheme="minorHAnsi" w:cstheme="minorBidi"/>
              <w:sz w:val="22"/>
              <w:szCs w:val="22"/>
            </w:rPr>
          </w:pPr>
          <w:hyperlink w:anchor="_Toc3806172" w:history="1">
            <w:r w:rsidR="00501934" w:rsidRPr="00B649CF">
              <w:rPr>
                <w:rStyle w:val="Hypertextovodkaz"/>
              </w:rPr>
              <w:t>B.7.3 Seznam členů povodňové komise Městské části Brno-Žabovřesky (stav k 03/2019)</w:t>
            </w:r>
            <w:r w:rsidR="00501934">
              <w:rPr>
                <w:webHidden/>
              </w:rPr>
              <w:tab/>
            </w:r>
            <w:r w:rsidR="00501934">
              <w:rPr>
                <w:webHidden/>
              </w:rPr>
              <w:fldChar w:fldCharType="begin"/>
            </w:r>
            <w:r w:rsidR="00501934">
              <w:rPr>
                <w:webHidden/>
              </w:rPr>
              <w:instrText xml:space="preserve"> PAGEREF _Toc3806172 \h </w:instrText>
            </w:r>
            <w:r w:rsidR="00501934">
              <w:rPr>
                <w:webHidden/>
              </w:rPr>
            </w:r>
            <w:r w:rsidR="00501934">
              <w:rPr>
                <w:webHidden/>
              </w:rPr>
              <w:fldChar w:fldCharType="separate"/>
            </w:r>
            <w:r>
              <w:rPr>
                <w:webHidden/>
              </w:rPr>
              <w:t>21</w:t>
            </w:r>
            <w:r w:rsidR="00501934">
              <w:rPr>
                <w:webHidden/>
              </w:rPr>
              <w:fldChar w:fldCharType="end"/>
            </w:r>
          </w:hyperlink>
        </w:p>
        <w:p w14:paraId="522AB6BF" w14:textId="42B9594B" w:rsidR="00501934" w:rsidRDefault="00E72BE2">
          <w:pPr>
            <w:pStyle w:val="Obsah2"/>
            <w:rPr>
              <w:rFonts w:asciiTheme="minorHAnsi" w:eastAsiaTheme="minorEastAsia" w:hAnsiTheme="minorHAnsi" w:cstheme="minorBidi"/>
              <w:sz w:val="22"/>
              <w:szCs w:val="22"/>
            </w:rPr>
          </w:pPr>
          <w:hyperlink w:anchor="_Toc3806173" w:history="1">
            <w:r w:rsidR="00501934" w:rsidRPr="00B649CF">
              <w:rPr>
                <w:rStyle w:val="Hypertextovodkaz"/>
              </w:rPr>
              <w:t>B.8 Spojení na další instituce a organizace</w:t>
            </w:r>
            <w:r w:rsidR="00501934">
              <w:rPr>
                <w:webHidden/>
              </w:rPr>
              <w:tab/>
            </w:r>
            <w:r w:rsidR="00501934">
              <w:rPr>
                <w:webHidden/>
              </w:rPr>
              <w:fldChar w:fldCharType="begin"/>
            </w:r>
            <w:r w:rsidR="00501934">
              <w:rPr>
                <w:webHidden/>
              </w:rPr>
              <w:instrText xml:space="preserve"> PAGEREF _Toc3806173 \h </w:instrText>
            </w:r>
            <w:r w:rsidR="00501934">
              <w:rPr>
                <w:webHidden/>
              </w:rPr>
            </w:r>
            <w:r w:rsidR="00501934">
              <w:rPr>
                <w:webHidden/>
              </w:rPr>
              <w:fldChar w:fldCharType="separate"/>
            </w:r>
            <w:r>
              <w:rPr>
                <w:webHidden/>
              </w:rPr>
              <w:t>22</w:t>
            </w:r>
            <w:r w:rsidR="00501934">
              <w:rPr>
                <w:webHidden/>
              </w:rPr>
              <w:fldChar w:fldCharType="end"/>
            </w:r>
          </w:hyperlink>
        </w:p>
        <w:p w14:paraId="4BB1949A" w14:textId="77777777" w:rsidR="008213C4" w:rsidRDefault="008213C4">
          <w:r>
            <w:rPr>
              <w:b/>
              <w:bCs/>
            </w:rPr>
            <w:fldChar w:fldCharType="end"/>
          </w:r>
        </w:p>
      </w:sdtContent>
    </w:sdt>
    <w:p w14:paraId="769EC244" w14:textId="77777777" w:rsidR="00773A11" w:rsidRDefault="00773A11" w:rsidP="008213C4">
      <w:pPr>
        <w:pStyle w:val="Text"/>
        <w:rPr>
          <w:b/>
        </w:rPr>
      </w:pPr>
    </w:p>
    <w:p w14:paraId="438FA13D" w14:textId="77777777" w:rsidR="00454F8C" w:rsidRPr="00086ADC" w:rsidRDefault="00454F8C" w:rsidP="00454F8C">
      <w:pPr>
        <w:spacing w:before="0" w:after="240"/>
      </w:pPr>
      <w:r w:rsidRPr="00086ADC">
        <w:rPr>
          <w:b/>
          <w:sz w:val="36"/>
          <w:szCs w:val="36"/>
        </w:rPr>
        <w:t>SEZNAM PŘÍLOH</w:t>
      </w:r>
    </w:p>
    <w:p w14:paraId="782988C8" w14:textId="77777777" w:rsidR="00454F8C" w:rsidRPr="00501934" w:rsidRDefault="00454F8C" w:rsidP="00454F8C">
      <w:pPr>
        <w:spacing w:after="120"/>
      </w:pPr>
      <w:r w:rsidRPr="00501934">
        <w:t>Příloha č. 1: Přehledná situace</w:t>
      </w:r>
    </w:p>
    <w:p w14:paraId="6C7168E0" w14:textId="77777777" w:rsidR="00454F8C" w:rsidRPr="000552A7" w:rsidRDefault="00454F8C" w:rsidP="00454F8C">
      <w:pPr>
        <w:spacing w:after="120"/>
      </w:pPr>
      <w:r w:rsidRPr="00501934">
        <w:t xml:space="preserve">Příloha č. 2: Mapa </w:t>
      </w:r>
      <w:r w:rsidRPr="00501934">
        <w:rPr>
          <w:bCs/>
        </w:rPr>
        <w:t>záplavového území</w:t>
      </w:r>
    </w:p>
    <w:p w14:paraId="55D13BE8" w14:textId="77777777" w:rsidR="00454F8C" w:rsidRDefault="00454F8C" w:rsidP="00454F8C">
      <w:pPr>
        <w:spacing w:after="120"/>
        <w:rPr>
          <w:bCs/>
        </w:rPr>
      </w:pPr>
      <w:r w:rsidRPr="000552A7">
        <w:t xml:space="preserve">Příloha č. </w:t>
      </w:r>
      <w:r>
        <w:t>3</w:t>
      </w:r>
      <w:r w:rsidRPr="000552A7">
        <w:t>:</w:t>
      </w:r>
      <w:r>
        <w:t xml:space="preserve"> </w:t>
      </w:r>
      <w:r w:rsidRPr="00C01174">
        <w:rPr>
          <w:bCs/>
        </w:rPr>
        <w:t>Evidenční list</w:t>
      </w:r>
      <w:r>
        <w:rPr>
          <w:bCs/>
        </w:rPr>
        <w:t>y</w:t>
      </w:r>
      <w:r w:rsidRPr="00C01174">
        <w:rPr>
          <w:bCs/>
        </w:rPr>
        <w:t xml:space="preserve"> hlásn</w:t>
      </w:r>
      <w:r>
        <w:rPr>
          <w:bCs/>
        </w:rPr>
        <w:t>ých profilů</w:t>
      </w:r>
    </w:p>
    <w:p w14:paraId="56F407B9" w14:textId="77777777" w:rsidR="00454F8C" w:rsidRPr="000552A7" w:rsidRDefault="00454F8C" w:rsidP="00454F8C">
      <w:pPr>
        <w:spacing w:after="120"/>
      </w:pPr>
      <w:r>
        <w:t>Příloha č. 4: Záznam o seznámení s povodňovým plánem</w:t>
      </w:r>
    </w:p>
    <w:p w14:paraId="6AD9393E" w14:textId="77777777" w:rsidR="008A6B5D" w:rsidRDefault="008A6B5D" w:rsidP="00773A11">
      <w:pPr>
        <w:pStyle w:val="Text"/>
        <w:ind w:left="284"/>
        <w:rPr>
          <w:b/>
        </w:rPr>
      </w:pPr>
    </w:p>
    <w:p w14:paraId="2A75F516" w14:textId="77777777" w:rsidR="008A6B5D" w:rsidRDefault="008A6B5D" w:rsidP="00773A11">
      <w:pPr>
        <w:pStyle w:val="Text"/>
        <w:ind w:left="284"/>
        <w:rPr>
          <w:b/>
        </w:rPr>
      </w:pPr>
    </w:p>
    <w:p w14:paraId="0A4826AF" w14:textId="77777777" w:rsidR="00894A41" w:rsidRPr="0022483E" w:rsidRDefault="008A6B5D" w:rsidP="00894A41">
      <w:pPr>
        <w:pStyle w:val="Nadpis1"/>
        <w:numPr>
          <w:ilvl w:val="0"/>
          <w:numId w:val="0"/>
        </w:numPr>
        <w:ind w:left="432" w:hanging="432"/>
      </w:pPr>
      <w:r>
        <w:rPr>
          <w:b w:val="0"/>
        </w:rPr>
        <w:br w:type="column"/>
      </w:r>
      <w:bookmarkStart w:id="16" w:name="_Toc513728147"/>
      <w:bookmarkStart w:id="17" w:name="_Toc2773188"/>
      <w:bookmarkStart w:id="18" w:name="_Toc3806137"/>
      <w:r w:rsidR="00894A41" w:rsidRPr="0022483E">
        <w:lastRenderedPageBreak/>
        <w:t>Úvod</w:t>
      </w:r>
      <w:bookmarkEnd w:id="16"/>
      <w:bookmarkEnd w:id="17"/>
      <w:bookmarkEnd w:id="18"/>
    </w:p>
    <w:p w14:paraId="0D00CB50" w14:textId="77777777" w:rsidR="00894A41" w:rsidRPr="0022483E" w:rsidRDefault="00894A41" w:rsidP="00894A41">
      <w:pPr>
        <w:pStyle w:val="Text"/>
      </w:pPr>
      <w:r w:rsidRPr="0022483E">
        <w:t xml:space="preserve">Předložená dokumentace „Sběrné středisko odpadů Sochorova“ byla zpracována na základě Smlouvy o dílo, uzavřené dle § 2586 a násl. a § 2358 a násl. zákona č. 89/2012 Sb., občanský zákoník se Statutárním městem Brno, uzavřené dne 20. 9. 2016. </w:t>
      </w:r>
    </w:p>
    <w:p w14:paraId="72847754" w14:textId="77777777" w:rsidR="00894A41" w:rsidRPr="0022483E" w:rsidRDefault="00894A41" w:rsidP="00894A41">
      <w:pPr>
        <w:pStyle w:val="Text"/>
      </w:pPr>
      <w:r w:rsidRPr="0022483E">
        <w:t>Plánované sběrné středisko odpadů je lokalizováno v brněnské městské části Žabovřesky, na konci ulice Sochorova, vedle školícího a kompletačního centra COMGUARD ICT, s.r.o.</w:t>
      </w:r>
    </w:p>
    <w:p w14:paraId="5EE2C55A" w14:textId="77777777" w:rsidR="00894A41" w:rsidRPr="0022483E" w:rsidRDefault="00894A41" w:rsidP="00894A41">
      <w:pPr>
        <w:pStyle w:val="Text"/>
      </w:pPr>
      <w:r w:rsidRPr="0022483E">
        <w:t>Plocha uvažovaného sběrného střediska odpadů má tvar trojúhelníka, který je sevřen ulicí Kníničskou, tramvajovou spojkou a západní budovou školícího a kompletačního centra COMGUARD ICT, s.r.o.</w:t>
      </w:r>
    </w:p>
    <w:p w14:paraId="3CBA0701" w14:textId="77777777" w:rsidR="00894A41" w:rsidRPr="0022483E" w:rsidRDefault="00894A41" w:rsidP="00894A41">
      <w:pPr>
        <w:pStyle w:val="Text"/>
      </w:pPr>
      <w:r w:rsidRPr="0022483E">
        <w:t>Toto nové sběrné středisko odpadů na ulici Sochorově má vzniknout jako náhrada za stávající (provizorní), v souvislosti s novou zástavbou v ulici Sochorova.</w:t>
      </w:r>
    </w:p>
    <w:p w14:paraId="47AB8E20" w14:textId="77777777" w:rsidR="00894A41" w:rsidRPr="0022483E" w:rsidRDefault="00894A41" w:rsidP="00894A41">
      <w:pPr>
        <w:pStyle w:val="Text"/>
      </w:pPr>
      <w:r w:rsidRPr="0022483E">
        <w:t>V současné době se v této lokalitě nachází zeleň (vzrostlé listnaté stromy a keře). Stávající sběrné středisko odpadů SAKO Brno, a.s. se nachází cca 150,0 m východně od navrhované lokality nového sběrného střediska odpadů.</w:t>
      </w:r>
    </w:p>
    <w:p w14:paraId="1B783685" w14:textId="77777777" w:rsidR="00894A41" w:rsidRDefault="00894A41" w:rsidP="00894A41">
      <w:pPr>
        <w:pStyle w:val="Text"/>
      </w:pPr>
      <w:r w:rsidRPr="0022483E">
        <w:t>Umístění nově navrhovaného sběrného střediska je v souladu s platným územním plánem města Brna.</w:t>
      </w:r>
    </w:p>
    <w:p w14:paraId="6DD05E6F" w14:textId="77777777" w:rsidR="00281BA9" w:rsidRDefault="00281BA9" w:rsidP="00894A41">
      <w:pPr>
        <w:pStyle w:val="Text"/>
      </w:pPr>
    </w:p>
    <w:p w14:paraId="6DC3CB85" w14:textId="77777777" w:rsidR="00B12423" w:rsidRDefault="00B12423" w:rsidP="00894A41">
      <w:pPr>
        <w:pStyle w:val="Text"/>
      </w:pPr>
    </w:p>
    <w:p w14:paraId="0B63AF9F" w14:textId="77777777" w:rsidR="00B12423" w:rsidRDefault="00B12423" w:rsidP="00B12423">
      <w:pPr>
        <w:pStyle w:val="Nadpis1"/>
        <w:numPr>
          <w:ilvl w:val="0"/>
          <w:numId w:val="0"/>
        </w:numPr>
      </w:pPr>
      <w:bookmarkStart w:id="19" w:name="_Toc509529020"/>
      <w:bookmarkStart w:id="20" w:name="_Toc3806138"/>
      <w:r>
        <w:t>Potvrzení o souladu</w:t>
      </w:r>
      <w:bookmarkEnd w:id="19"/>
      <w:bookmarkEnd w:id="20"/>
    </w:p>
    <w:p w14:paraId="0A551572" w14:textId="77777777" w:rsidR="00B12423" w:rsidRPr="00F913F7" w:rsidRDefault="00B12423" w:rsidP="00B12423">
      <w:pPr>
        <w:rPr>
          <w:lang w:eastAsia="en-US"/>
        </w:rPr>
      </w:pPr>
      <w:r>
        <w:t xml:space="preserve">Povodňový plán stavby </w:t>
      </w:r>
      <w:r w:rsidRPr="0022483E">
        <w:t xml:space="preserve">„Sběrné středisko odpadů Sochorova“ </w:t>
      </w:r>
      <w:r>
        <w:t>je v souladu s povodňovým plánem statutárního města Brna a s povodňovým plánem MČ Brno – Žabovřesky.</w:t>
      </w:r>
    </w:p>
    <w:p w14:paraId="7D24701B" w14:textId="77777777" w:rsidR="00B12423" w:rsidRPr="0022483E" w:rsidRDefault="00B12423" w:rsidP="00894A41">
      <w:pPr>
        <w:pStyle w:val="Text"/>
      </w:pPr>
    </w:p>
    <w:p w14:paraId="79EDB6C3" w14:textId="77777777" w:rsidR="005B5479" w:rsidRDefault="005B5479" w:rsidP="00894A41">
      <w:pPr>
        <w:pStyle w:val="Text"/>
      </w:pPr>
    </w:p>
    <w:p w14:paraId="2F8959E4" w14:textId="77777777" w:rsidR="005B5479" w:rsidRDefault="005B5479" w:rsidP="00894A41">
      <w:pPr>
        <w:pStyle w:val="Text"/>
      </w:pPr>
    </w:p>
    <w:p w14:paraId="434A4DD4" w14:textId="77777777" w:rsidR="005B5479" w:rsidRDefault="005B5479" w:rsidP="00894A41">
      <w:pPr>
        <w:pStyle w:val="Text"/>
      </w:pPr>
    </w:p>
    <w:p w14:paraId="14989B3B" w14:textId="77777777" w:rsidR="005B5479" w:rsidRDefault="005B5479" w:rsidP="00894A41">
      <w:pPr>
        <w:pStyle w:val="Text"/>
      </w:pPr>
    </w:p>
    <w:p w14:paraId="3D87D869" w14:textId="77777777" w:rsidR="005B5479" w:rsidRPr="00807BAE" w:rsidRDefault="005B5479" w:rsidP="005B5479">
      <w:pPr>
        <w:jc w:val="center"/>
        <w:rPr>
          <w:sz w:val="28"/>
        </w:rPr>
      </w:pPr>
      <w:r>
        <w:rPr>
          <w:sz w:val="28"/>
        </w:rPr>
        <w:t>……………………………………………………………….</w:t>
      </w:r>
    </w:p>
    <w:p w14:paraId="1F8613E8" w14:textId="77777777" w:rsidR="005B5479" w:rsidRDefault="005B5479" w:rsidP="005B5479">
      <w:pPr>
        <w:jc w:val="center"/>
      </w:pPr>
      <w:r>
        <w:t>(razítko, podpis)</w:t>
      </w:r>
    </w:p>
    <w:p w14:paraId="75B66400" w14:textId="77777777" w:rsidR="008A6B5D" w:rsidRPr="008A6B5D" w:rsidRDefault="008A6B5D" w:rsidP="00894A41">
      <w:pPr>
        <w:pStyle w:val="Text"/>
      </w:pPr>
      <w:r w:rsidRPr="008A6B5D">
        <w:br w:type="page"/>
      </w:r>
      <w:r w:rsidR="00FE6AA1">
        <w:rPr>
          <w:b/>
          <w:caps/>
          <w:kern w:val="28"/>
          <w:sz w:val="28"/>
          <w:szCs w:val="20"/>
          <w:u w:val="single"/>
          <w:lang w:eastAsia="en-US"/>
        </w:rPr>
        <w:lastRenderedPageBreak/>
        <w:t>POVODŇOVÝ PLÁN</w:t>
      </w:r>
    </w:p>
    <w:p w14:paraId="71274118" w14:textId="77777777" w:rsidR="008A6B5D" w:rsidRPr="00FE6AA1" w:rsidRDefault="00FE6AA1" w:rsidP="00FE6AA1">
      <w:pPr>
        <w:pStyle w:val="Nadpis1"/>
      </w:pPr>
      <w:bookmarkStart w:id="21" w:name="_Toc3806139"/>
      <w:r w:rsidRPr="00FE6AA1">
        <w:t>Identifikační údaje</w:t>
      </w:r>
      <w:bookmarkEnd w:id="21"/>
    </w:p>
    <w:p w14:paraId="09F9218B" w14:textId="77777777" w:rsidR="00FE6AA1" w:rsidRDefault="00FE6AA1" w:rsidP="00FE6AA1">
      <w:pPr>
        <w:pStyle w:val="Nadpis2"/>
      </w:pPr>
      <w:bookmarkStart w:id="22" w:name="_Toc3806140"/>
      <w:r>
        <w:t>Identifikační údaje stavby</w:t>
      </w:r>
      <w:bookmarkEnd w:id="22"/>
    </w:p>
    <w:tbl>
      <w:tblPr>
        <w:tblW w:w="9851" w:type="dxa"/>
        <w:tblCellMar>
          <w:left w:w="70" w:type="dxa"/>
          <w:right w:w="70" w:type="dxa"/>
        </w:tblCellMar>
        <w:tblLook w:val="04A0" w:firstRow="1" w:lastRow="0" w:firstColumn="1" w:lastColumn="0" w:noHBand="0" w:noVBand="1"/>
      </w:tblPr>
      <w:tblGrid>
        <w:gridCol w:w="2486"/>
        <w:gridCol w:w="7365"/>
      </w:tblGrid>
      <w:tr w:rsidR="00254CE2" w14:paraId="28E0DBF3" w14:textId="77777777" w:rsidTr="00455D9B">
        <w:tc>
          <w:tcPr>
            <w:tcW w:w="2486" w:type="dxa"/>
            <w:hideMark/>
          </w:tcPr>
          <w:p w14:paraId="358893A9" w14:textId="77777777" w:rsidR="00254CE2" w:rsidRPr="00A722B4" w:rsidRDefault="00254CE2" w:rsidP="00254CE2">
            <w:pPr>
              <w:rPr>
                <w:lang w:eastAsia="en-US"/>
              </w:rPr>
            </w:pPr>
            <w:r w:rsidRPr="00A722B4">
              <w:rPr>
                <w:lang w:eastAsia="en-US"/>
              </w:rPr>
              <w:t>Název stavby:</w:t>
            </w:r>
          </w:p>
        </w:tc>
        <w:tc>
          <w:tcPr>
            <w:tcW w:w="7365" w:type="dxa"/>
            <w:vAlign w:val="center"/>
            <w:hideMark/>
          </w:tcPr>
          <w:p w14:paraId="53957CC8" w14:textId="77777777" w:rsidR="00254CE2" w:rsidRPr="00A722B4" w:rsidRDefault="00A722B4" w:rsidP="00254CE2">
            <w:pPr>
              <w:rPr>
                <w:lang w:eastAsia="en-US"/>
              </w:rPr>
            </w:pPr>
            <w:r w:rsidRPr="00A722B4">
              <w:rPr>
                <w:lang w:eastAsia="en-US"/>
              </w:rPr>
              <w:t>Sběrné středisko odpadů Sochorova</w:t>
            </w:r>
          </w:p>
        </w:tc>
      </w:tr>
      <w:tr w:rsidR="00254CE2" w14:paraId="36EF2530" w14:textId="77777777" w:rsidTr="00455D9B">
        <w:tc>
          <w:tcPr>
            <w:tcW w:w="2486" w:type="dxa"/>
          </w:tcPr>
          <w:p w14:paraId="5562C434" w14:textId="77777777" w:rsidR="00254CE2" w:rsidRPr="00A722B4" w:rsidRDefault="00254CE2" w:rsidP="00254CE2">
            <w:pPr>
              <w:rPr>
                <w:lang w:eastAsia="en-US"/>
              </w:rPr>
            </w:pPr>
            <w:r w:rsidRPr="00A722B4">
              <w:rPr>
                <w:lang w:eastAsia="en-US"/>
              </w:rPr>
              <w:t>Kraj:</w:t>
            </w:r>
          </w:p>
        </w:tc>
        <w:tc>
          <w:tcPr>
            <w:tcW w:w="7365" w:type="dxa"/>
            <w:vAlign w:val="center"/>
          </w:tcPr>
          <w:p w14:paraId="490DF14E" w14:textId="77777777" w:rsidR="00254CE2" w:rsidRPr="00A722B4" w:rsidRDefault="00A722B4" w:rsidP="00254CE2">
            <w:pPr>
              <w:rPr>
                <w:lang w:eastAsia="en-US"/>
              </w:rPr>
            </w:pPr>
            <w:r w:rsidRPr="00A722B4">
              <w:rPr>
                <w:lang w:eastAsia="en-US"/>
              </w:rPr>
              <w:t>Jihomoravský</w:t>
            </w:r>
          </w:p>
        </w:tc>
      </w:tr>
      <w:tr w:rsidR="00254CE2" w14:paraId="51C96D65" w14:textId="77777777" w:rsidTr="00455D9B">
        <w:tc>
          <w:tcPr>
            <w:tcW w:w="2486" w:type="dxa"/>
            <w:hideMark/>
          </w:tcPr>
          <w:p w14:paraId="0F7272D7" w14:textId="77777777" w:rsidR="00254CE2" w:rsidRPr="002B4A99" w:rsidRDefault="00254CE2" w:rsidP="00254CE2">
            <w:pPr>
              <w:rPr>
                <w:lang w:eastAsia="en-US"/>
              </w:rPr>
            </w:pPr>
            <w:r w:rsidRPr="002B4A99">
              <w:rPr>
                <w:lang w:eastAsia="en-US"/>
              </w:rPr>
              <w:t>Okres:</w:t>
            </w:r>
          </w:p>
        </w:tc>
        <w:tc>
          <w:tcPr>
            <w:tcW w:w="7365" w:type="dxa"/>
            <w:vAlign w:val="center"/>
            <w:hideMark/>
          </w:tcPr>
          <w:p w14:paraId="34AC51C3" w14:textId="77777777" w:rsidR="00254CE2" w:rsidRPr="002B4A99" w:rsidRDefault="002B4A99" w:rsidP="00254CE2">
            <w:pPr>
              <w:rPr>
                <w:lang w:eastAsia="en-US"/>
              </w:rPr>
            </w:pPr>
            <w:r w:rsidRPr="002B4A99">
              <w:rPr>
                <w:lang w:eastAsia="en-US"/>
              </w:rPr>
              <w:t>Brno-město</w:t>
            </w:r>
          </w:p>
        </w:tc>
      </w:tr>
      <w:tr w:rsidR="00254CE2" w14:paraId="1A8A3887" w14:textId="77777777" w:rsidTr="00455D9B">
        <w:tc>
          <w:tcPr>
            <w:tcW w:w="2486" w:type="dxa"/>
            <w:hideMark/>
          </w:tcPr>
          <w:p w14:paraId="3776A770" w14:textId="77777777" w:rsidR="00254CE2" w:rsidRPr="00DB6657" w:rsidRDefault="00DB6657" w:rsidP="00254CE2">
            <w:pPr>
              <w:rPr>
                <w:lang w:eastAsia="en-US"/>
              </w:rPr>
            </w:pPr>
            <w:r w:rsidRPr="00DB6657">
              <w:rPr>
                <w:lang w:eastAsia="en-US"/>
              </w:rPr>
              <w:t>Katastrální území:</w:t>
            </w:r>
          </w:p>
        </w:tc>
        <w:tc>
          <w:tcPr>
            <w:tcW w:w="7365" w:type="dxa"/>
            <w:vAlign w:val="center"/>
            <w:hideMark/>
          </w:tcPr>
          <w:p w14:paraId="5E02552B" w14:textId="77777777" w:rsidR="00254CE2" w:rsidRPr="00DB6657" w:rsidRDefault="00DB6657" w:rsidP="00254CE2">
            <w:pPr>
              <w:rPr>
                <w:lang w:eastAsia="en-US"/>
              </w:rPr>
            </w:pPr>
            <w:r w:rsidRPr="00DB6657">
              <w:rPr>
                <w:lang w:eastAsia="en-US"/>
              </w:rPr>
              <w:t>Brno-Žabovřesky</w:t>
            </w:r>
          </w:p>
        </w:tc>
      </w:tr>
      <w:tr w:rsidR="00254CE2" w14:paraId="1E71DA30" w14:textId="77777777" w:rsidTr="00455D9B">
        <w:tc>
          <w:tcPr>
            <w:tcW w:w="2486" w:type="dxa"/>
            <w:hideMark/>
          </w:tcPr>
          <w:p w14:paraId="43A747B8" w14:textId="77777777" w:rsidR="00254CE2" w:rsidRPr="00DB6657" w:rsidRDefault="00DB6657" w:rsidP="00254CE2">
            <w:pPr>
              <w:rPr>
                <w:lang w:eastAsia="en-US"/>
              </w:rPr>
            </w:pPr>
            <w:r w:rsidRPr="00DB6657">
              <w:rPr>
                <w:lang w:eastAsia="en-US"/>
              </w:rPr>
              <w:t>Parcelní čísla pozemků:</w:t>
            </w:r>
          </w:p>
        </w:tc>
        <w:tc>
          <w:tcPr>
            <w:tcW w:w="7365" w:type="dxa"/>
            <w:vAlign w:val="center"/>
            <w:hideMark/>
          </w:tcPr>
          <w:p w14:paraId="03772BEC" w14:textId="77777777" w:rsidR="00254CE2" w:rsidRPr="00DB6657" w:rsidRDefault="00DB6657" w:rsidP="00254CE2">
            <w:pPr>
              <w:rPr>
                <w:lang w:eastAsia="en-US"/>
              </w:rPr>
            </w:pPr>
            <w:r w:rsidRPr="00DB6657">
              <w:rPr>
                <w:lang w:eastAsia="en-US"/>
              </w:rPr>
              <w:t>5154/1, 5155, 5156, 5158/1, 5158/9, 5158/11</w:t>
            </w:r>
          </w:p>
          <w:p w14:paraId="0DDCBA8E" w14:textId="77777777" w:rsidR="002B4A99" w:rsidRPr="00DB6657" w:rsidRDefault="002B4A99" w:rsidP="00254CE2">
            <w:pPr>
              <w:rPr>
                <w:lang w:eastAsia="en-US"/>
              </w:rPr>
            </w:pPr>
          </w:p>
          <w:p w14:paraId="67ED8771" w14:textId="77777777" w:rsidR="002B4A99" w:rsidRPr="00DB6657" w:rsidRDefault="002B4A99" w:rsidP="002B4A99">
            <w:pPr>
              <w:ind w:left="-2550"/>
              <w:rPr>
                <w:lang w:eastAsia="en-US"/>
              </w:rPr>
            </w:pPr>
          </w:p>
        </w:tc>
      </w:tr>
      <w:tr w:rsidR="00254CE2" w14:paraId="45E6D016" w14:textId="77777777" w:rsidTr="00455D9B">
        <w:tc>
          <w:tcPr>
            <w:tcW w:w="2486" w:type="dxa"/>
            <w:hideMark/>
          </w:tcPr>
          <w:p w14:paraId="10CC18A4" w14:textId="77777777" w:rsidR="00254CE2" w:rsidRPr="00DB6657" w:rsidRDefault="00254CE2" w:rsidP="00254CE2">
            <w:pPr>
              <w:rPr>
                <w:lang w:eastAsia="en-US"/>
              </w:rPr>
            </w:pPr>
            <w:r w:rsidRPr="00DB6657">
              <w:rPr>
                <w:lang w:eastAsia="en-US"/>
              </w:rPr>
              <w:t>Vodní tok:</w:t>
            </w:r>
          </w:p>
        </w:tc>
        <w:tc>
          <w:tcPr>
            <w:tcW w:w="7365" w:type="dxa"/>
            <w:vAlign w:val="center"/>
            <w:hideMark/>
          </w:tcPr>
          <w:p w14:paraId="00D9FDB6" w14:textId="77777777" w:rsidR="00254CE2" w:rsidRPr="00DB6657" w:rsidRDefault="00DB6657" w:rsidP="00254CE2">
            <w:pPr>
              <w:rPr>
                <w:lang w:eastAsia="en-US"/>
              </w:rPr>
            </w:pPr>
            <w:r w:rsidRPr="00DB6657">
              <w:rPr>
                <w:lang w:eastAsia="en-US"/>
              </w:rPr>
              <w:t>Svratka</w:t>
            </w:r>
          </w:p>
        </w:tc>
      </w:tr>
      <w:tr w:rsidR="00254CE2" w14:paraId="4B14D2B3" w14:textId="77777777" w:rsidTr="00455D9B">
        <w:tc>
          <w:tcPr>
            <w:tcW w:w="2486" w:type="dxa"/>
            <w:hideMark/>
          </w:tcPr>
          <w:p w14:paraId="42C9B2D6" w14:textId="77777777" w:rsidR="00254CE2" w:rsidRPr="00DB6657" w:rsidRDefault="00DB6657" w:rsidP="00254CE2">
            <w:pPr>
              <w:rPr>
                <w:lang w:eastAsia="en-US"/>
              </w:rPr>
            </w:pPr>
            <w:r w:rsidRPr="00DB6657">
              <w:rPr>
                <w:lang w:eastAsia="en-US"/>
              </w:rPr>
              <w:t>Správce toku</w:t>
            </w:r>
            <w:r w:rsidR="00254CE2" w:rsidRPr="00DB6657">
              <w:rPr>
                <w:lang w:eastAsia="en-US"/>
              </w:rPr>
              <w:t>:</w:t>
            </w:r>
          </w:p>
        </w:tc>
        <w:tc>
          <w:tcPr>
            <w:tcW w:w="7365" w:type="dxa"/>
            <w:vAlign w:val="center"/>
            <w:hideMark/>
          </w:tcPr>
          <w:p w14:paraId="4EDE8EB0" w14:textId="77777777" w:rsidR="00254CE2" w:rsidRPr="00DB6657" w:rsidRDefault="00DB6657" w:rsidP="00254CE2">
            <w:pPr>
              <w:rPr>
                <w:lang w:eastAsia="en-US"/>
              </w:rPr>
            </w:pPr>
            <w:r w:rsidRPr="00DB6657">
              <w:rPr>
                <w:lang w:eastAsia="en-US"/>
              </w:rPr>
              <w:t>Povodí Moravy, s.p.</w:t>
            </w:r>
          </w:p>
        </w:tc>
      </w:tr>
      <w:tr w:rsidR="00254CE2" w14:paraId="258DFA66" w14:textId="77777777" w:rsidTr="00455D9B">
        <w:tc>
          <w:tcPr>
            <w:tcW w:w="2486" w:type="dxa"/>
            <w:hideMark/>
          </w:tcPr>
          <w:p w14:paraId="78E3F1EB" w14:textId="77777777" w:rsidR="00254CE2" w:rsidRPr="00DB6657" w:rsidRDefault="00254CE2" w:rsidP="00254CE2">
            <w:pPr>
              <w:rPr>
                <w:lang w:eastAsia="en-US"/>
              </w:rPr>
            </w:pPr>
            <w:r w:rsidRPr="00DB6657">
              <w:rPr>
                <w:lang w:eastAsia="en-US"/>
              </w:rPr>
              <w:t>Dodavatel stavby:</w:t>
            </w:r>
          </w:p>
        </w:tc>
        <w:tc>
          <w:tcPr>
            <w:tcW w:w="7365" w:type="dxa"/>
            <w:vAlign w:val="center"/>
            <w:hideMark/>
          </w:tcPr>
          <w:p w14:paraId="5BC4BCDB" w14:textId="77777777" w:rsidR="00254CE2" w:rsidRPr="00DB6657" w:rsidRDefault="00254CE2" w:rsidP="00254CE2">
            <w:pPr>
              <w:rPr>
                <w:i/>
                <w:lang w:eastAsia="en-US"/>
              </w:rPr>
            </w:pPr>
            <w:r w:rsidRPr="00DB6657">
              <w:rPr>
                <w:i/>
                <w:lang w:eastAsia="en-US"/>
              </w:rPr>
              <w:t>Bude vybrán na základě výběrového řízení a realizaci stavby</w:t>
            </w:r>
          </w:p>
        </w:tc>
      </w:tr>
      <w:tr w:rsidR="00254CE2" w14:paraId="303948B4" w14:textId="77777777" w:rsidTr="00455D9B">
        <w:tc>
          <w:tcPr>
            <w:tcW w:w="2486" w:type="dxa"/>
            <w:hideMark/>
          </w:tcPr>
          <w:p w14:paraId="52CBD08D" w14:textId="77777777" w:rsidR="00254CE2" w:rsidRPr="00DB6657" w:rsidRDefault="00254CE2" w:rsidP="00254CE2">
            <w:pPr>
              <w:rPr>
                <w:lang w:eastAsia="en-US"/>
              </w:rPr>
            </w:pPr>
            <w:r w:rsidRPr="00DB6657">
              <w:rPr>
                <w:lang w:eastAsia="en-US"/>
              </w:rPr>
              <w:t>Stupeň dokumentace:</w:t>
            </w:r>
          </w:p>
        </w:tc>
        <w:tc>
          <w:tcPr>
            <w:tcW w:w="7365" w:type="dxa"/>
            <w:vAlign w:val="center"/>
            <w:hideMark/>
          </w:tcPr>
          <w:p w14:paraId="700CA595" w14:textId="77777777" w:rsidR="00254CE2" w:rsidRPr="00DB6657" w:rsidRDefault="00254CE2" w:rsidP="00254CE2">
            <w:pPr>
              <w:rPr>
                <w:lang w:eastAsia="en-US"/>
              </w:rPr>
            </w:pPr>
            <w:bookmarkStart w:id="23" w:name="_Hlk500491366"/>
            <w:r w:rsidRPr="00DB6657">
              <w:rPr>
                <w:lang w:eastAsia="en-US"/>
              </w:rPr>
              <w:t>Dokumentace pro stavební povolení a provedení stavby</w:t>
            </w:r>
            <w:bookmarkEnd w:id="23"/>
          </w:p>
        </w:tc>
      </w:tr>
    </w:tbl>
    <w:p w14:paraId="20A6F9BC" w14:textId="77777777" w:rsidR="00FE6AA1" w:rsidRPr="000F7626" w:rsidRDefault="00FE6AA1" w:rsidP="00FE6AA1">
      <w:pPr>
        <w:pStyle w:val="Nadpis2"/>
      </w:pPr>
      <w:bookmarkStart w:id="24" w:name="_Toc3806141"/>
      <w:r w:rsidRPr="000F7626">
        <w:t xml:space="preserve">Identifikační údaje </w:t>
      </w:r>
      <w:r w:rsidR="000F7626" w:rsidRPr="000F7626">
        <w:t>stavebníka</w:t>
      </w:r>
      <w:bookmarkEnd w:id="24"/>
    </w:p>
    <w:tbl>
      <w:tblPr>
        <w:tblW w:w="9851" w:type="dxa"/>
        <w:tblCellMar>
          <w:left w:w="70" w:type="dxa"/>
          <w:right w:w="70" w:type="dxa"/>
        </w:tblCellMar>
        <w:tblLook w:val="04A0" w:firstRow="1" w:lastRow="0" w:firstColumn="1" w:lastColumn="0" w:noHBand="0" w:noVBand="1"/>
      </w:tblPr>
      <w:tblGrid>
        <w:gridCol w:w="2486"/>
        <w:gridCol w:w="7365"/>
      </w:tblGrid>
      <w:tr w:rsidR="00254CE2" w:rsidRPr="000F7626" w14:paraId="0160F7B4" w14:textId="77777777" w:rsidTr="00455D9B">
        <w:tc>
          <w:tcPr>
            <w:tcW w:w="2486" w:type="dxa"/>
            <w:hideMark/>
          </w:tcPr>
          <w:p w14:paraId="40C75AB1" w14:textId="77777777" w:rsidR="00254CE2" w:rsidRPr="000F7626" w:rsidRDefault="00254CE2" w:rsidP="005A60B5">
            <w:pPr>
              <w:rPr>
                <w:lang w:eastAsia="en-US"/>
              </w:rPr>
            </w:pPr>
            <w:r w:rsidRPr="000F7626">
              <w:rPr>
                <w:lang w:eastAsia="en-US"/>
              </w:rPr>
              <w:t>Investor:</w:t>
            </w:r>
          </w:p>
        </w:tc>
        <w:tc>
          <w:tcPr>
            <w:tcW w:w="7365" w:type="dxa"/>
            <w:vAlign w:val="center"/>
            <w:hideMark/>
          </w:tcPr>
          <w:p w14:paraId="3AEF1763" w14:textId="77777777" w:rsidR="00254CE2" w:rsidRPr="000F7626" w:rsidRDefault="002B4A99" w:rsidP="005A60B5">
            <w:pPr>
              <w:rPr>
                <w:lang w:eastAsia="en-US"/>
              </w:rPr>
            </w:pPr>
            <w:r w:rsidRPr="000F7626">
              <w:rPr>
                <w:rFonts w:cs="Arial"/>
                <w:szCs w:val="20"/>
                <w:lang w:eastAsia="en-US"/>
              </w:rPr>
              <w:t>SAKO Brno, a.s.</w:t>
            </w:r>
          </w:p>
        </w:tc>
      </w:tr>
      <w:tr w:rsidR="00254CE2" w:rsidRPr="000F7626" w14:paraId="7449896A" w14:textId="77777777" w:rsidTr="00455D9B">
        <w:tc>
          <w:tcPr>
            <w:tcW w:w="2486" w:type="dxa"/>
          </w:tcPr>
          <w:p w14:paraId="000B537D" w14:textId="77777777" w:rsidR="00254CE2" w:rsidRPr="000F7626" w:rsidRDefault="00254CE2" w:rsidP="005A60B5">
            <w:pPr>
              <w:rPr>
                <w:lang w:eastAsia="en-US"/>
              </w:rPr>
            </w:pPr>
          </w:p>
        </w:tc>
        <w:tc>
          <w:tcPr>
            <w:tcW w:w="7365" w:type="dxa"/>
            <w:vAlign w:val="center"/>
            <w:hideMark/>
          </w:tcPr>
          <w:p w14:paraId="4D8EA47F" w14:textId="77777777" w:rsidR="00254CE2" w:rsidRPr="000F7626" w:rsidRDefault="002B4A99" w:rsidP="005A60B5">
            <w:pPr>
              <w:rPr>
                <w:lang w:eastAsia="en-US"/>
              </w:rPr>
            </w:pPr>
            <w:r w:rsidRPr="000F7626">
              <w:rPr>
                <w:rFonts w:cs="Arial"/>
                <w:szCs w:val="20"/>
                <w:lang w:eastAsia="en-US"/>
              </w:rPr>
              <w:t>Jedovnická 4247/2, 628 00 Brno-Židenice</w:t>
            </w:r>
          </w:p>
        </w:tc>
      </w:tr>
      <w:tr w:rsidR="00254CE2" w:rsidRPr="000F7626" w14:paraId="1AD0AF7A" w14:textId="77777777" w:rsidTr="00455D9B">
        <w:tc>
          <w:tcPr>
            <w:tcW w:w="2486" w:type="dxa"/>
            <w:hideMark/>
          </w:tcPr>
          <w:p w14:paraId="4429A311" w14:textId="77777777" w:rsidR="00254CE2" w:rsidRPr="000F7626" w:rsidRDefault="00254CE2" w:rsidP="005A60B5">
            <w:pPr>
              <w:rPr>
                <w:lang w:eastAsia="en-US"/>
              </w:rPr>
            </w:pPr>
            <w:r w:rsidRPr="000F7626">
              <w:rPr>
                <w:lang w:eastAsia="en-US"/>
              </w:rPr>
              <w:t>Zástupce:</w:t>
            </w:r>
          </w:p>
        </w:tc>
        <w:tc>
          <w:tcPr>
            <w:tcW w:w="7365" w:type="dxa"/>
            <w:vAlign w:val="center"/>
            <w:hideMark/>
          </w:tcPr>
          <w:p w14:paraId="0C618AE3" w14:textId="77777777" w:rsidR="002B4A99" w:rsidRPr="000F7626" w:rsidRDefault="002B4A99" w:rsidP="002B4A99">
            <w:r w:rsidRPr="000F7626">
              <w:t>Ing. Jana Drápalová, předsedkyně představenstva</w:t>
            </w:r>
          </w:p>
          <w:p w14:paraId="1519D36D" w14:textId="77777777" w:rsidR="00254CE2" w:rsidRPr="000F7626" w:rsidRDefault="002B4A99" w:rsidP="002B4A99">
            <w:r w:rsidRPr="000F7626">
              <w:t>Mgr. Michal Fadrný, místopředseda představenstva</w:t>
            </w:r>
          </w:p>
        </w:tc>
      </w:tr>
      <w:tr w:rsidR="00254CE2" w:rsidRPr="000F7626" w14:paraId="4F160259" w14:textId="77777777" w:rsidTr="00455D9B">
        <w:tc>
          <w:tcPr>
            <w:tcW w:w="2486" w:type="dxa"/>
            <w:hideMark/>
          </w:tcPr>
          <w:p w14:paraId="52E89B9C" w14:textId="77777777" w:rsidR="00254CE2" w:rsidRPr="000F7626" w:rsidRDefault="00254CE2" w:rsidP="005A60B5">
            <w:pPr>
              <w:rPr>
                <w:lang w:eastAsia="en-US"/>
              </w:rPr>
            </w:pPr>
            <w:r w:rsidRPr="000F7626">
              <w:rPr>
                <w:lang w:eastAsia="en-US"/>
              </w:rPr>
              <w:t>Technický zástupce:</w:t>
            </w:r>
          </w:p>
        </w:tc>
        <w:tc>
          <w:tcPr>
            <w:tcW w:w="7365" w:type="dxa"/>
            <w:vAlign w:val="center"/>
            <w:hideMark/>
          </w:tcPr>
          <w:p w14:paraId="40A683AB" w14:textId="77777777" w:rsidR="00254CE2" w:rsidRPr="000F7626" w:rsidRDefault="002B4A99" w:rsidP="005A60B5">
            <w:pPr>
              <w:rPr>
                <w:lang w:eastAsia="en-US"/>
              </w:rPr>
            </w:pPr>
            <w:r w:rsidRPr="000F7626">
              <w:t>Ing. Pavel Antl, projektový manažér</w:t>
            </w:r>
          </w:p>
        </w:tc>
      </w:tr>
      <w:tr w:rsidR="00254CE2" w14:paraId="2F671495" w14:textId="77777777" w:rsidTr="002B4A99">
        <w:tc>
          <w:tcPr>
            <w:tcW w:w="2486" w:type="dxa"/>
            <w:shd w:val="clear" w:color="auto" w:fill="auto"/>
            <w:hideMark/>
          </w:tcPr>
          <w:p w14:paraId="1A64F843" w14:textId="77777777" w:rsidR="00254CE2" w:rsidRPr="000F7626" w:rsidRDefault="00254CE2" w:rsidP="005A60B5">
            <w:pPr>
              <w:rPr>
                <w:lang w:eastAsia="en-US"/>
              </w:rPr>
            </w:pPr>
            <w:r w:rsidRPr="000F7626">
              <w:rPr>
                <w:lang w:eastAsia="en-US"/>
              </w:rPr>
              <w:t>IČO:</w:t>
            </w:r>
          </w:p>
        </w:tc>
        <w:tc>
          <w:tcPr>
            <w:tcW w:w="7365" w:type="dxa"/>
            <w:shd w:val="clear" w:color="auto" w:fill="auto"/>
            <w:vAlign w:val="center"/>
            <w:hideMark/>
          </w:tcPr>
          <w:p w14:paraId="2E94D358" w14:textId="77777777" w:rsidR="002B4A99" w:rsidRPr="000F7626" w:rsidRDefault="002B4A99" w:rsidP="002B4A99">
            <w:r w:rsidRPr="000F7626">
              <w:t>607 13 470</w:t>
            </w:r>
          </w:p>
          <w:p w14:paraId="1E7CA8DE" w14:textId="77777777" w:rsidR="00254CE2" w:rsidRPr="000F7626" w:rsidRDefault="00254CE2" w:rsidP="002B4A99">
            <w:pPr>
              <w:rPr>
                <w:lang w:eastAsia="en-US"/>
              </w:rPr>
            </w:pPr>
          </w:p>
        </w:tc>
      </w:tr>
    </w:tbl>
    <w:p w14:paraId="208D59FE" w14:textId="77777777" w:rsidR="00FE6AA1" w:rsidRPr="00FE6AA1" w:rsidRDefault="00FE6AA1" w:rsidP="00FE6AA1">
      <w:pPr>
        <w:pStyle w:val="Nadpis2"/>
      </w:pPr>
      <w:bookmarkStart w:id="25" w:name="_Toc503944570"/>
      <w:bookmarkStart w:id="26" w:name="_Toc466354658"/>
      <w:bookmarkStart w:id="27" w:name="_Toc509529024"/>
      <w:bookmarkStart w:id="28" w:name="_Toc3806142"/>
      <w:r w:rsidRPr="00FE6AA1">
        <w:t xml:space="preserve">Identifikační údaje </w:t>
      </w:r>
      <w:bookmarkEnd w:id="25"/>
      <w:bookmarkEnd w:id="26"/>
      <w:r w:rsidRPr="00FE6AA1">
        <w:t>dodavatele stavby</w:t>
      </w:r>
      <w:bookmarkEnd w:id="27"/>
      <w:bookmarkEnd w:id="28"/>
    </w:p>
    <w:tbl>
      <w:tblPr>
        <w:tblW w:w="9851" w:type="dxa"/>
        <w:tblCellMar>
          <w:left w:w="70" w:type="dxa"/>
          <w:right w:w="70" w:type="dxa"/>
        </w:tblCellMar>
        <w:tblLook w:val="04A0" w:firstRow="1" w:lastRow="0" w:firstColumn="1" w:lastColumn="0" w:noHBand="0" w:noVBand="1"/>
      </w:tblPr>
      <w:tblGrid>
        <w:gridCol w:w="9851"/>
      </w:tblGrid>
      <w:tr w:rsidR="005A60B5" w14:paraId="5A0AC394" w14:textId="77777777" w:rsidTr="005A60B5">
        <w:tc>
          <w:tcPr>
            <w:tcW w:w="9851" w:type="dxa"/>
            <w:hideMark/>
          </w:tcPr>
          <w:p w14:paraId="69C23226" w14:textId="77777777" w:rsidR="005A60B5" w:rsidRPr="002B4A99" w:rsidRDefault="005A60B5" w:rsidP="005A60B5">
            <w:pPr>
              <w:rPr>
                <w:lang w:eastAsia="en-US"/>
              </w:rPr>
            </w:pPr>
            <w:r w:rsidRPr="002B4A99">
              <w:rPr>
                <w:lang w:eastAsia="en-US"/>
              </w:rPr>
              <w:t>Dodavatel stavby:</w:t>
            </w:r>
          </w:p>
        </w:tc>
      </w:tr>
      <w:tr w:rsidR="005A60B5" w14:paraId="4E9BEC16" w14:textId="77777777" w:rsidTr="005A60B5">
        <w:tc>
          <w:tcPr>
            <w:tcW w:w="9851" w:type="dxa"/>
            <w:hideMark/>
          </w:tcPr>
          <w:p w14:paraId="69FDF48E" w14:textId="77777777" w:rsidR="005A60B5" w:rsidRPr="002B4A99" w:rsidRDefault="005A60B5" w:rsidP="005A60B5">
            <w:pPr>
              <w:rPr>
                <w:lang w:eastAsia="en-US"/>
              </w:rPr>
            </w:pPr>
            <w:r w:rsidRPr="002B4A99">
              <w:rPr>
                <w:lang w:eastAsia="en-US"/>
              </w:rPr>
              <w:t>Zástupce:</w:t>
            </w:r>
          </w:p>
        </w:tc>
      </w:tr>
      <w:tr w:rsidR="005A60B5" w14:paraId="4224780A" w14:textId="77777777" w:rsidTr="005A60B5">
        <w:tc>
          <w:tcPr>
            <w:tcW w:w="9851" w:type="dxa"/>
            <w:hideMark/>
          </w:tcPr>
          <w:p w14:paraId="4EBCF589" w14:textId="77777777" w:rsidR="005A60B5" w:rsidRPr="002B4A99" w:rsidRDefault="005A60B5" w:rsidP="005A60B5">
            <w:pPr>
              <w:rPr>
                <w:lang w:eastAsia="en-US"/>
              </w:rPr>
            </w:pPr>
            <w:r w:rsidRPr="002B4A99">
              <w:rPr>
                <w:lang w:eastAsia="en-US"/>
              </w:rPr>
              <w:t>Technický zástupce:</w:t>
            </w:r>
          </w:p>
        </w:tc>
      </w:tr>
      <w:tr w:rsidR="005A60B5" w14:paraId="72417216" w14:textId="77777777" w:rsidTr="005A60B5">
        <w:tc>
          <w:tcPr>
            <w:tcW w:w="9851" w:type="dxa"/>
            <w:hideMark/>
          </w:tcPr>
          <w:p w14:paraId="0C1DE75C" w14:textId="77777777" w:rsidR="005A60B5" w:rsidRPr="002B4A99" w:rsidRDefault="005A60B5" w:rsidP="005A60B5">
            <w:pPr>
              <w:rPr>
                <w:lang w:eastAsia="en-US"/>
              </w:rPr>
            </w:pPr>
            <w:r w:rsidRPr="002B4A99">
              <w:rPr>
                <w:lang w:eastAsia="en-US"/>
              </w:rPr>
              <w:t>Mobil:</w:t>
            </w:r>
          </w:p>
        </w:tc>
      </w:tr>
      <w:tr w:rsidR="005A60B5" w14:paraId="6CE62FBD" w14:textId="77777777" w:rsidTr="005A60B5">
        <w:tc>
          <w:tcPr>
            <w:tcW w:w="9851" w:type="dxa"/>
            <w:hideMark/>
          </w:tcPr>
          <w:p w14:paraId="53C2A2A3" w14:textId="77777777" w:rsidR="005A60B5" w:rsidRPr="002B4A99" w:rsidRDefault="005A60B5" w:rsidP="005A60B5">
            <w:pPr>
              <w:rPr>
                <w:lang w:eastAsia="en-US"/>
              </w:rPr>
            </w:pPr>
            <w:r w:rsidRPr="002B4A99">
              <w:rPr>
                <w:lang w:eastAsia="en-US"/>
              </w:rPr>
              <w:t>E–mail:</w:t>
            </w:r>
          </w:p>
        </w:tc>
      </w:tr>
      <w:tr w:rsidR="005A60B5" w14:paraId="1A46E997" w14:textId="77777777" w:rsidTr="005A60B5">
        <w:tc>
          <w:tcPr>
            <w:tcW w:w="9851" w:type="dxa"/>
            <w:hideMark/>
          </w:tcPr>
          <w:p w14:paraId="55C24E69" w14:textId="77777777" w:rsidR="005A60B5" w:rsidRPr="002B4A99" w:rsidRDefault="005A60B5" w:rsidP="005A60B5">
            <w:pPr>
              <w:rPr>
                <w:lang w:eastAsia="en-US"/>
              </w:rPr>
            </w:pPr>
            <w:r w:rsidRPr="002B4A99">
              <w:rPr>
                <w:lang w:eastAsia="en-US"/>
              </w:rPr>
              <w:t>IČO:</w:t>
            </w:r>
          </w:p>
        </w:tc>
      </w:tr>
    </w:tbl>
    <w:p w14:paraId="2D7BF85C" w14:textId="77777777" w:rsidR="00FE6AA1" w:rsidRDefault="00FE6AA1" w:rsidP="005A60B5"/>
    <w:p w14:paraId="07F3A53C" w14:textId="77777777" w:rsidR="005A60B5" w:rsidRPr="00AE6F67" w:rsidRDefault="005A60B5" w:rsidP="005A60B5">
      <w:pPr>
        <w:pStyle w:val="Nadpistabulky"/>
        <w:spacing w:before="120"/>
      </w:pPr>
      <w:r w:rsidRPr="00AE6F67">
        <w:lastRenderedPageBreak/>
        <w:t xml:space="preserve">Souhrnné informace </w:t>
      </w:r>
      <w:r>
        <w:t>o obci Brno</w:t>
      </w:r>
      <w:r>
        <w:tab/>
        <w:t>Tabulka 1</w:t>
      </w:r>
    </w:p>
    <w:p w14:paraId="2916B109" w14:textId="77777777" w:rsidR="005A60B5" w:rsidRPr="000473F4" w:rsidRDefault="005A60B5" w:rsidP="00370AAD">
      <w:pPr>
        <w:numPr>
          <w:ilvl w:val="0"/>
          <w:numId w:val="10"/>
        </w:numPr>
        <w:suppressAutoHyphens/>
        <w:spacing w:before="0" w:line="240" w:lineRule="auto"/>
        <w:ind w:left="567" w:hanging="283"/>
        <w:jc w:val="left"/>
      </w:pPr>
      <w:r w:rsidRPr="000473F4">
        <w:t>Status:</w:t>
      </w:r>
      <w:r w:rsidRPr="000473F4">
        <w:tab/>
      </w:r>
      <w:r w:rsidRPr="000473F4">
        <w:tab/>
      </w:r>
      <w:r w:rsidRPr="000473F4">
        <w:tab/>
      </w:r>
      <w:r w:rsidRPr="000473F4">
        <w:tab/>
      </w:r>
      <w:r w:rsidRPr="000473F4">
        <w:tab/>
      </w:r>
      <w:r w:rsidRPr="000473F4">
        <w:tab/>
        <w:t>Statutární město</w:t>
      </w:r>
    </w:p>
    <w:p w14:paraId="66926F9F" w14:textId="77777777" w:rsidR="005A60B5" w:rsidRPr="000473F4" w:rsidRDefault="005A60B5" w:rsidP="00370AAD">
      <w:pPr>
        <w:numPr>
          <w:ilvl w:val="0"/>
          <w:numId w:val="10"/>
        </w:numPr>
        <w:suppressAutoHyphens/>
        <w:spacing w:before="60" w:line="240" w:lineRule="auto"/>
        <w:ind w:left="567" w:hanging="283"/>
        <w:jc w:val="left"/>
      </w:pPr>
      <w:r w:rsidRPr="000473F4">
        <w:t>Typ sídla:</w:t>
      </w:r>
      <w:r w:rsidRPr="000473F4">
        <w:tab/>
      </w:r>
      <w:r w:rsidRPr="000473F4">
        <w:tab/>
      </w:r>
      <w:r w:rsidRPr="000473F4">
        <w:tab/>
      </w:r>
      <w:r w:rsidRPr="000473F4">
        <w:tab/>
      </w:r>
      <w:r w:rsidRPr="000473F4">
        <w:tab/>
        <w:t>Krajské město</w:t>
      </w:r>
    </w:p>
    <w:p w14:paraId="1AD1204C" w14:textId="77777777" w:rsidR="005A60B5" w:rsidRPr="000473F4" w:rsidRDefault="005A60B5" w:rsidP="00370AAD">
      <w:pPr>
        <w:numPr>
          <w:ilvl w:val="0"/>
          <w:numId w:val="10"/>
        </w:numPr>
        <w:suppressAutoHyphens/>
        <w:spacing w:before="60" w:line="240" w:lineRule="auto"/>
        <w:ind w:left="567" w:hanging="283"/>
        <w:jc w:val="left"/>
      </w:pPr>
      <w:r w:rsidRPr="000473F4">
        <w:t>ZUJ (kód obce):</w:t>
      </w:r>
      <w:r w:rsidRPr="000473F4">
        <w:tab/>
      </w:r>
      <w:r w:rsidRPr="000473F4">
        <w:tab/>
      </w:r>
      <w:r w:rsidRPr="000473F4">
        <w:tab/>
      </w:r>
      <w:r w:rsidRPr="000473F4">
        <w:tab/>
        <w:t>582786</w:t>
      </w:r>
    </w:p>
    <w:p w14:paraId="63D0CEE9" w14:textId="77777777" w:rsidR="005A60B5" w:rsidRPr="000473F4" w:rsidRDefault="005A60B5" w:rsidP="00370AAD">
      <w:pPr>
        <w:numPr>
          <w:ilvl w:val="0"/>
          <w:numId w:val="10"/>
        </w:numPr>
        <w:suppressAutoHyphens/>
        <w:spacing w:before="60" w:line="240" w:lineRule="auto"/>
        <w:ind w:left="567" w:hanging="283"/>
        <w:jc w:val="left"/>
      </w:pPr>
      <w:r w:rsidRPr="000473F4">
        <w:t>NUTS 5:</w:t>
      </w:r>
      <w:r w:rsidRPr="000473F4">
        <w:tab/>
      </w:r>
      <w:r w:rsidRPr="000473F4">
        <w:tab/>
      </w:r>
      <w:r w:rsidRPr="000473F4">
        <w:tab/>
      </w:r>
      <w:r w:rsidRPr="000473F4">
        <w:tab/>
      </w:r>
      <w:r w:rsidRPr="000473F4">
        <w:tab/>
        <w:t>CZ0642582786</w:t>
      </w:r>
    </w:p>
    <w:p w14:paraId="5C9EAF89" w14:textId="77777777" w:rsidR="005A60B5" w:rsidRPr="000473F4" w:rsidRDefault="005A60B5" w:rsidP="00370AAD">
      <w:pPr>
        <w:numPr>
          <w:ilvl w:val="0"/>
          <w:numId w:val="10"/>
        </w:numPr>
        <w:suppressAutoHyphens/>
        <w:spacing w:before="60" w:line="240" w:lineRule="auto"/>
        <w:ind w:left="567" w:hanging="283"/>
        <w:jc w:val="left"/>
      </w:pPr>
      <w:r w:rsidRPr="000473F4">
        <w:t>LAU 1 (NUTS 4):</w:t>
      </w:r>
      <w:r w:rsidRPr="000473F4">
        <w:tab/>
      </w:r>
      <w:r w:rsidRPr="000473F4">
        <w:tab/>
      </w:r>
      <w:r w:rsidRPr="000473F4">
        <w:tab/>
      </w:r>
      <w:r w:rsidRPr="000473F4">
        <w:tab/>
        <w:t>CZ0642 - Brno-město</w:t>
      </w:r>
    </w:p>
    <w:p w14:paraId="4EC11461" w14:textId="77777777" w:rsidR="005A60B5" w:rsidRPr="000473F4" w:rsidRDefault="005A60B5" w:rsidP="00370AAD">
      <w:pPr>
        <w:numPr>
          <w:ilvl w:val="0"/>
          <w:numId w:val="10"/>
        </w:numPr>
        <w:suppressAutoHyphens/>
        <w:spacing w:before="60" w:line="240" w:lineRule="auto"/>
        <w:ind w:left="567" w:hanging="283"/>
        <w:jc w:val="left"/>
      </w:pPr>
      <w:r w:rsidRPr="000473F4">
        <w:t>NUTS 3:</w:t>
      </w:r>
      <w:r w:rsidRPr="000473F4">
        <w:tab/>
      </w:r>
      <w:r w:rsidRPr="000473F4">
        <w:tab/>
      </w:r>
      <w:r w:rsidRPr="000473F4">
        <w:tab/>
      </w:r>
      <w:r w:rsidRPr="000473F4">
        <w:tab/>
      </w:r>
      <w:r w:rsidRPr="000473F4">
        <w:tab/>
        <w:t>CZ064 - Jihomoravský kraj</w:t>
      </w:r>
    </w:p>
    <w:p w14:paraId="60379F82" w14:textId="77777777" w:rsidR="005A60B5" w:rsidRPr="000473F4" w:rsidRDefault="005A60B5" w:rsidP="00370AAD">
      <w:pPr>
        <w:numPr>
          <w:ilvl w:val="0"/>
          <w:numId w:val="10"/>
        </w:numPr>
        <w:suppressAutoHyphens/>
        <w:spacing w:before="60" w:line="240" w:lineRule="auto"/>
        <w:ind w:left="567" w:hanging="283"/>
        <w:jc w:val="left"/>
      </w:pPr>
      <w:r w:rsidRPr="000473F4">
        <w:t>NUTS 2:</w:t>
      </w:r>
      <w:r w:rsidRPr="000473F4">
        <w:tab/>
      </w:r>
      <w:r w:rsidRPr="000473F4">
        <w:tab/>
      </w:r>
      <w:r w:rsidRPr="000473F4">
        <w:tab/>
      </w:r>
      <w:r w:rsidRPr="000473F4">
        <w:tab/>
      </w:r>
      <w:r w:rsidRPr="000473F4">
        <w:tab/>
        <w:t>CZ06 - Jihovýchod</w:t>
      </w:r>
    </w:p>
    <w:p w14:paraId="50EF2900" w14:textId="77777777" w:rsidR="005A60B5" w:rsidRPr="000473F4" w:rsidRDefault="005A60B5" w:rsidP="00370AAD">
      <w:pPr>
        <w:numPr>
          <w:ilvl w:val="0"/>
          <w:numId w:val="10"/>
        </w:numPr>
        <w:suppressAutoHyphens/>
        <w:spacing w:before="60" w:line="240" w:lineRule="auto"/>
        <w:ind w:left="567" w:hanging="283"/>
        <w:jc w:val="left"/>
      </w:pPr>
      <w:r w:rsidRPr="000473F4">
        <w:t>Obec s pověřeným obecním úřadem:</w:t>
      </w:r>
      <w:r w:rsidRPr="000473F4">
        <w:tab/>
      </w:r>
      <w:r w:rsidRPr="000473F4">
        <w:tab/>
        <w:t>Brno</w:t>
      </w:r>
    </w:p>
    <w:p w14:paraId="0204B8A0" w14:textId="77777777" w:rsidR="005A60B5" w:rsidRPr="000473F4" w:rsidRDefault="005A60B5" w:rsidP="00370AAD">
      <w:pPr>
        <w:numPr>
          <w:ilvl w:val="0"/>
          <w:numId w:val="10"/>
        </w:numPr>
        <w:suppressAutoHyphens/>
        <w:spacing w:before="60" w:line="240" w:lineRule="auto"/>
        <w:ind w:left="567" w:hanging="283"/>
        <w:jc w:val="left"/>
      </w:pPr>
      <w:r w:rsidRPr="000473F4">
        <w:t>Obec s rozšířenou působností:</w:t>
      </w:r>
      <w:r w:rsidRPr="000473F4">
        <w:tab/>
      </w:r>
      <w:r w:rsidRPr="000473F4">
        <w:tab/>
      </w:r>
      <w:r w:rsidRPr="000473F4">
        <w:tab/>
        <w:t>Brno</w:t>
      </w:r>
    </w:p>
    <w:p w14:paraId="0A2B7A84" w14:textId="77777777" w:rsidR="005A60B5" w:rsidRPr="000473F4" w:rsidRDefault="005A60B5" w:rsidP="00370AAD">
      <w:pPr>
        <w:numPr>
          <w:ilvl w:val="0"/>
          <w:numId w:val="10"/>
        </w:numPr>
        <w:suppressAutoHyphens/>
        <w:spacing w:before="60" w:line="240" w:lineRule="auto"/>
        <w:ind w:left="567" w:hanging="283"/>
        <w:jc w:val="left"/>
      </w:pPr>
      <w:r w:rsidRPr="000473F4">
        <w:t>Katastrální plocha (ha):</w:t>
      </w:r>
      <w:r w:rsidRPr="000473F4">
        <w:tab/>
      </w:r>
      <w:r w:rsidRPr="000473F4">
        <w:tab/>
      </w:r>
      <w:r w:rsidRPr="000473F4">
        <w:tab/>
      </w:r>
      <w:r w:rsidR="002B4A99">
        <w:tab/>
      </w:r>
      <w:r w:rsidRPr="000473F4">
        <w:t>23 020</w:t>
      </w:r>
    </w:p>
    <w:p w14:paraId="4107C9C3" w14:textId="77777777" w:rsidR="005A60B5" w:rsidRPr="000473F4" w:rsidRDefault="005A60B5" w:rsidP="00370AAD">
      <w:pPr>
        <w:numPr>
          <w:ilvl w:val="0"/>
          <w:numId w:val="10"/>
        </w:numPr>
        <w:suppressAutoHyphens/>
        <w:spacing w:before="60" w:line="240" w:lineRule="auto"/>
        <w:ind w:left="567" w:hanging="283"/>
        <w:jc w:val="left"/>
      </w:pPr>
      <w:r w:rsidRPr="000473F4">
        <w:t>Počet bydlících obyvatel k 1. 1. 2017:</w:t>
      </w:r>
      <w:r w:rsidRPr="000473F4">
        <w:tab/>
      </w:r>
      <w:r w:rsidRPr="000473F4">
        <w:tab/>
        <w:t>377 973</w:t>
      </w:r>
    </w:p>
    <w:p w14:paraId="62D403F6" w14:textId="77777777" w:rsidR="005A60B5" w:rsidRPr="000473F4" w:rsidRDefault="005A60B5" w:rsidP="00370AAD">
      <w:pPr>
        <w:numPr>
          <w:ilvl w:val="0"/>
          <w:numId w:val="10"/>
        </w:numPr>
        <w:suppressAutoHyphens/>
        <w:spacing w:before="60" w:line="240" w:lineRule="auto"/>
        <w:ind w:left="567" w:hanging="283"/>
        <w:jc w:val="left"/>
      </w:pPr>
      <w:r w:rsidRPr="000473F4">
        <w:t>Nadmořská výška (m n.m.):</w:t>
      </w:r>
      <w:r w:rsidRPr="000473F4">
        <w:tab/>
      </w:r>
      <w:r w:rsidRPr="000473F4">
        <w:tab/>
      </w:r>
      <w:r w:rsidRPr="000473F4">
        <w:tab/>
        <w:t>203</w:t>
      </w:r>
    </w:p>
    <w:p w14:paraId="7AA8E5E1" w14:textId="77777777" w:rsidR="005A60B5" w:rsidRPr="000473F4" w:rsidRDefault="005A60B5" w:rsidP="00370AAD">
      <w:pPr>
        <w:numPr>
          <w:ilvl w:val="0"/>
          <w:numId w:val="10"/>
        </w:numPr>
        <w:suppressAutoHyphens/>
        <w:spacing w:before="60" w:line="240" w:lineRule="auto"/>
        <w:ind w:left="567" w:hanging="283"/>
        <w:jc w:val="left"/>
      </w:pPr>
      <w:r w:rsidRPr="000473F4">
        <w:t>Zeměpisné souřadnice (WGS-84):</w:t>
      </w:r>
      <w:r w:rsidRPr="000473F4">
        <w:tab/>
      </w:r>
      <w:r w:rsidRPr="000473F4">
        <w:tab/>
        <w:t xml:space="preserve">16° 35' 59'' </w:t>
      </w:r>
      <w:r w:rsidR="00B35BC0" w:rsidRPr="000473F4">
        <w:t>E,</w:t>
      </w:r>
      <w:r w:rsidRPr="000473F4">
        <w:t xml:space="preserve"> 49° 11' 43'' N</w:t>
      </w:r>
    </w:p>
    <w:p w14:paraId="3C87F00F" w14:textId="77777777" w:rsidR="005A60B5" w:rsidRPr="000473F4" w:rsidRDefault="005A60B5" w:rsidP="00370AAD">
      <w:pPr>
        <w:numPr>
          <w:ilvl w:val="0"/>
          <w:numId w:val="10"/>
        </w:numPr>
        <w:suppressAutoHyphens/>
        <w:spacing w:before="60" w:line="240" w:lineRule="auto"/>
        <w:ind w:left="567" w:hanging="283"/>
        <w:jc w:val="left"/>
      </w:pPr>
      <w:r w:rsidRPr="000473F4">
        <w:t>První písemná zpráva (rok):</w:t>
      </w:r>
      <w:r w:rsidRPr="000473F4">
        <w:tab/>
      </w:r>
      <w:r w:rsidRPr="000473F4">
        <w:tab/>
      </w:r>
      <w:r w:rsidRPr="000473F4">
        <w:tab/>
        <w:t>1 091</w:t>
      </w:r>
    </w:p>
    <w:p w14:paraId="46114B16" w14:textId="77777777" w:rsidR="005A60B5" w:rsidRPr="000473F4" w:rsidRDefault="005A60B5" w:rsidP="00370AAD">
      <w:pPr>
        <w:numPr>
          <w:ilvl w:val="0"/>
          <w:numId w:val="10"/>
        </w:numPr>
        <w:suppressAutoHyphens/>
        <w:spacing w:before="60" w:line="240" w:lineRule="auto"/>
        <w:ind w:left="567" w:hanging="283"/>
        <w:jc w:val="left"/>
      </w:pPr>
      <w:r w:rsidRPr="000473F4">
        <w:t>PSČ:</w:t>
      </w:r>
      <w:r w:rsidRPr="000473F4">
        <w:tab/>
      </w:r>
      <w:r w:rsidRPr="000473F4">
        <w:tab/>
      </w:r>
      <w:r w:rsidRPr="000473F4">
        <w:tab/>
      </w:r>
      <w:r w:rsidRPr="000473F4">
        <w:tab/>
      </w:r>
      <w:r w:rsidRPr="000473F4">
        <w:tab/>
      </w:r>
      <w:r w:rsidRPr="000473F4">
        <w:tab/>
        <w:t>602 00</w:t>
      </w:r>
    </w:p>
    <w:p w14:paraId="207A6A74" w14:textId="77777777" w:rsidR="005A60B5" w:rsidRPr="00975AED" w:rsidRDefault="005A60B5" w:rsidP="005A60B5">
      <w:pPr>
        <w:pStyle w:val="Nadpis2"/>
        <w:tabs>
          <w:tab w:val="num" w:pos="576"/>
          <w:tab w:val="num" w:pos="1994"/>
        </w:tabs>
        <w:spacing w:before="360" w:after="120"/>
        <w:ind w:left="576" w:hanging="576"/>
      </w:pPr>
      <w:bookmarkStart w:id="29" w:name="_Toc523302963"/>
      <w:bookmarkStart w:id="30" w:name="_Toc3806143"/>
      <w:r w:rsidRPr="00975AED">
        <w:t>Příslušný vodoprávní úřad</w:t>
      </w:r>
      <w:bookmarkEnd w:id="29"/>
      <w:bookmarkEnd w:id="30"/>
    </w:p>
    <w:p w14:paraId="1352A75B" w14:textId="77777777" w:rsidR="005A60B5" w:rsidRPr="00EC74ED" w:rsidRDefault="005A60B5" w:rsidP="005A60B5">
      <w:pPr>
        <w:spacing w:before="240"/>
        <w:rPr>
          <w:bCs/>
        </w:rPr>
      </w:pPr>
      <w:r w:rsidRPr="00EC74ED">
        <w:rPr>
          <w:bCs/>
        </w:rPr>
        <w:t xml:space="preserve">Magistrát statutárního města Brna – Úsek rozvoje </w:t>
      </w:r>
      <w:r w:rsidR="00B35BC0" w:rsidRPr="00EC74ED">
        <w:rPr>
          <w:bCs/>
        </w:rPr>
        <w:t>města – Odbor</w:t>
      </w:r>
      <w:r w:rsidRPr="00EC74ED">
        <w:rPr>
          <w:bCs/>
        </w:rPr>
        <w:t xml:space="preserve"> vodního a lesního hospodářství a zemědělství</w:t>
      </w:r>
      <w:r w:rsidR="00EC74ED" w:rsidRPr="00EC74ED">
        <w:rPr>
          <w:bCs/>
        </w:rPr>
        <w:t xml:space="preserve"> (OVLHZ)</w:t>
      </w:r>
    </w:p>
    <w:p w14:paraId="64EAFEE9" w14:textId="77777777" w:rsidR="005A60B5" w:rsidRPr="00EC74ED" w:rsidRDefault="005A60B5" w:rsidP="00370AAD">
      <w:pPr>
        <w:numPr>
          <w:ilvl w:val="0"/>
          <w:numId w:val="10"/>
        </w:numPr>
        <w:suppressAutoHyphens/>
        <w:spacing w:before="60" w:line="240" w:lineRule="auto"/>
        <w:ind w:left="567" w:hanging="283"/>
        <w:jc w:val="left"/>
      </w:pPr>
      <w:r w:rsidRPr="00EC74ED">
        <w:t>Sídlo:</w:t>
      </w:r>
      <w:r w:rsidRPr="00EC74ED">
        <w:tab/>
      </w:r>
      <w:r w:rsidRPr="00EC74ED">
        <w:tab/>
      </w:r>
      <w:r w:rsidRPr="00EC74ED">
        <w:tab/>
        <w:t>Kounicova 67, 601 67 Brno</w:t>
      </w:r>
    </w:p>
    <w:p w14:paraId="26421AF8" w14:textId="77777777" w:rsidR="005A60B5" w:rsidRPr="00EC74ED" w:rsidRDefault="005A60B5" w:rsidP="00370AAD">
      <w:pPr>
        <w:numPr>
          <w:ilvl w:val="0"/>
          <w:numId w:val="10"/>
        </w:numPr>
        <w:suppressAutoHyphens/>
        <w:spacing w:before="60" w:line="240" w:lineRule="auto"/>
        <w:ind w:left="567" w:hanging="283"/>
        <w:jc w:val="left"/>
      </w:pPr>
      <w:r w:rsidRPr="00EC74ED">
        <w:t>Vedoucí odboru</w:t>
      </w:r>
      <w:r w:rsidRPr="00EC74ED">
        <w:tab/>
        <w:t>:</w:t>
      </w:r>
      <w:r w:rsidRPr="00EC74ED">
        <w:tab/>
        <w:t>JUDr. Marta Kolková</w:t>
      </w:r>
    </w:p>
    <w:p w14:paraId="51116C44" w14:textId="77777777" w:rsidR="005A60B5" w:rsidRPr="00EC74ED" w:rsidRDefault="005A60B5" w:rsidP="00370AAD">
      <w:pPr>
        <w:numPr>
          <w:ilvl w:val="0"/>
          <w:numId w:val="10"/>
        </w:numPr>
        <w:suppressAutoHyphens/>
        <w:spacing w:before="60" w:line="240" w:lineRule="auto"/>
        <w:ind w:left="567" w:hanging="283"/>
        <w:jc w:val="left"/>
      </w:pPr>
      <w:r w:rsidRPr="00EC74ED">
        <w:t>Kontakt:</w:t>
      </w:r>
    </w:p>
    <w:p w14:paraId="2473542E" w14:textId="77777777" w:rsidR="005A60B5" w:rsidRDefault="005A60B5" w:rsidP="005A60B5">
      <w:pPr>
        <w:suppressAutoHyphens/>
        <w:ind w:left="567"/>
      </w:pPr>
      <w:r>
        <w:rPr>
          <w:rFonts w:ascii="Open Sans" w:hAnsi="Open Sans"/>
          <w:noProof/>
          <w:color w:val="222222"/>
          <w:sz w:val="21"/>
          <w:szCs w:val="21"/>
        </w:rPr>
        <w:drawing>
          <wp:inline distT="0" distB="0" distL="0" distR="0" wp14:anchorId="10B32685" wp14:editId="43D964ED">
            <wp:extent cx="201880" cy="201880"/>
            <wp:effectExtent l="0" t="0" r="8255" b="8255"/>
            <wp:docPr id="17" name="Obrázek 17"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elephone 2 Icon 64x6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855" cy="201855"/>
                    </a:xfrm>
                    <a:prstGeom prst="rect">
                      <a:avLst/>
                    </a:prstGeom>
                    <a:noFill/>
                    <a:ln>
                      <a:noFill/>
                    </a:ln>
                  </pic:spPr>
                </pic:pic>
              </a:graphicData>
            </a:graphic>
          </wp:inline>
        </w:drawing>
      </w:r>
      <w:r>
        <w:tab/>
      </w:r>
      <w:r w:rsidRPr="00BC7D1A">
        <w:t>+420</w:t>
      </w:r>
      <w:r>
        <w:t> 542 174 015</w:t>
      </w:r>
      <w:r w:rsidRPr="008E5A0A">
        <w:t xml:space="preserve"> (</w:t>
      </w:r>
      <w:r>
        <w:t>JUDr. Kolková</w:t>
      </w:r>
      <w:r w:rsidRPr="008E5A0A">
        <w:t>)</w:t>
      </w:r>
    </w:p>
    <w:p w14:paraId="77713CA1" w14:textId="77777777" w:rsidR="005A60B5" w:rsidRPr="005A60B5" w:rsidRDefault="005A60B5" w:rsidP="005A60B5">
      <w:pPr>
        <w:suppressAutoHyphens/>
        <w:spacing w:before="0"/>
        <w:ind w:left="567"/>
      </w:pPr>
      <w:r>
        <w:rPr>
          <w:rFonts w:ascii="Arial" w:hAnsi="Arial" w:cs="Arial"/>
          <w:noProof/>
          <w:color w:val="00A9DB"/>
        </w:rPr>
        <w:drawing>
          <wp:inline distT="0" distB="0" distL="0" distR="0" wp14:anchorId="0601C32D" wp14:editId="0CA9381E">
            <wp:extent cx="166254" cy="137714"/>
            <wp:effectExtent l="0" t="0" r="5715" b="0"/>
            <wp:docPr id="22" name="Obrázek 22"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6254" cy="137714"/>
                    </a:xfrm>
                    <a:prstGeom prst="rect">
                      <a:avLst/>
                    </a:prstGeom>
                    <a:noFill/>
                    <a:ln>
                      <a:noFill/>
                    </a:ln>
                  </pic:spPr>
                </pic:pic>
              </a:graphicData>
            </a:graphic>
          </wp:inline>
        </w:drawing>
      </w:r>
      <w:r>
        <w:tab/>
      </w:r>
      <w:hyperlink r:id="rId17" w:history="1">
        <w:r w:rsidRPr="007C5DFF">
          <w:rPr>
            <w:rStyle w:val="Hypertextovodkaz"/>
          </w:rPr>
          <w:t>kolkova.marta@brno.cz</w:t>
        </w:r>
      </w:hyperlink>
    </w:p>
    <w:p w14:paraId="4E2FD71C" w14:textId="77777777" w:rsidR="00CE2D5C" w:rsidRDefault="00CE2D5C" w:rsidP="005A60B5">
      <w:pPr>
        <w:spacing w:before="240"/>
        <w:rPr>
          <w:bCs/>
        </w:rPr>
      </w:pPr>
    </w:p>
    <w:p w14:paraId="1C5C394C" w14:textId="77777777" w:rsidR="005A60B5" w:rsidRPr="00972FC8" w:rsidRDefault="005A60B5" w:rsidP="005A60B5">
      <w:pPr>
        <w:spacing w:before="240"/>
      </w:pPr>
      <w:r w:rsidRPr="00972FC8">
        <w:rPr>
          <w:bCs/>
        </w:rPr>
        <w:t>Krajský</w:t>
      </w:r>
      <w:r w:rsidRPr="00972FC8">
        <w:rPr>
          <w:color w:val="333333"/>
        </w:rPr>
        <w:t xml:space="preserve"> </w:t>
      </w:r>
      <w:r w:rsidRPr="00972FC8">
        <w:rPr>
          <w:bCs/>
        </w:rPr>
        <w:t>úřad</w:t>
      </w:r>
      <w:r w:rsidRPr="00972FC8">
        <w:rPr>
          <w:color w:val="333333"/>
        </w:rPr>
        <w:t xml:space="preserve"> Jihomoravského kraje - </w:t>
      </w:r>
      <w:hyperlink r:id="rId18" w:history="1">
        <w:r w:rsidRPr="00972FC8">
          <w:rPr>
            <w:color w:val="333333"/>
          </w:rPr>
          <w:t xml:space="preserve">Odbor životního prostředí </w:t>
        </w:r>
      </w:hyperlink>
      <w:r w:rsidRPr="00972FC8">
        <w:rPr>
          <w:color w:val="333333"/>
        </w:rPr>
        <w:t>– Oddělení vodního a lesního hospodářství</w:t>
      </w:r>
    </w:p>
    <w:p w14:paraId="190ED035" w14:textId="77777777" w:rsidR="005A60B5" w:rsidRPr="00972FC8" w:rsidRDefault="005A60B5" w:rsidP="00370AAD">
      <w:pPr>
        <w:numPr>
          <w:ilvl w:val="0"/>
          <w:numId w:val="10"/>
        </w:numPr>
        <w:suppressAutoHyphens/>
        <w:spacing w:before="60" w:line="240" w:lineRule="auto"/>
        <w:ind w:left="567" w:hanging="283"/>
        <w:jc w:val="left"/>
      </w:pPr>
      <w:r w:rsidRPr="00972FC8">
        <w:t>Sídlo:</w:t>
      </w:r>
      <w:r w:rsidRPr="00972FC8">
        <w:tab/>
      </w:r>
      <w:r w:rsidRPr="00972FC8">
        <w:tab/>
      </w:r>
      <w:r w:rsidRPr="00972FC8">
        <w:tab/>
        <w:t>Žerotínovo nám. 3, 602 00 Brno</w:t>
      </w:r>
    </w:p>
    <w:p w14:paraId="6856528D" w14:textId="77777777" w:rsidR="005A60B5" w:rsidRPr="00972FC8" w:rsidRDefault="005A60B5" w:rsidP="00370AAD">
      <w:pPr>
        <w:numPr>
          <w:ilvl w:val="0"/>
          <w:numId w:val="10"/>
        </w:numPr>
        <w:suppressAutoHyphens/>
        <w:spacing w:before="60" w:line="240" w:lineRule="auto"/>
        <w:ind w:left="567" w:hanging="283"/>
        <w:jc w:val="left"/>
      </w:pPr>
      <w:r w:rsidRPr="00972FC8">
        <w:t>Vedoucí odboru</w:t>
      </w:r>
      <w:r w:rsidRPr="00972FC8">
        <w:tab/>
        <w:t>:</w:t>
      </w:r>
      <w:r w:rsidRPr="00972FC8">
        <w:tab/>
        <w:t>Ing. Mojmír Pehal</w:t>
      </w:r>
    </w:p>
    <w:p w14:paraId="52A9C822" w14:textId="77777777" w:rsidR="005A60B5" w:rsidRPr="00972FC8" w:rsidRDefault="005A60B5" w:rsidP="00370AAD">
      <w:pPr>
        <w:numPr>
          <w:ilvl w:val="0"/>
          <w:numId w:val="10"/>
        </w:numPr>
        <w:suppressAutoHyphens/>
        <w:spacing w:before="60" w:line="240" w:lineRule="auto"/>
        <w:ind w:left="567" w:hanging="283"/>
        <w:jc w:val="left"/>
      </w:pPr>
      <w:r w:rsidRPr="00972FC8">
        <w:t>Kontakt:</w:t>
      </w:r>
    </w:p>
    <w:p w14:paraId="566FA32E" w14:textId="77777777" w:rsidR="005A60B5" w:rsidRDefault="005A60B5" w:rsidP="005A60B5">
      <w:pPr>
        <w:suppressAutoHyphens/>
        <w:ind w:left="567"/>
      </w:pPr>
      <w:r>
        <w:rPr>
          <w:rFonts w:ascii="Open Sans" w:hAnsi="Open Sans"/>
          <w:noProof/>
          <w:color w:val="222222"/>
          <w:sz w:val="21"/>
          <w:szCs w:val="21"/>
        </w:rPr>
        <w:drawing>
          <wp:inline distT="0" distB="0" distL="0" distR="0" wp14:anchorId="52DA952A" wp14:editId="269943ED">
            <wp:extent cx="201880" cy="201880"/>
            <wp:effectExtent l="0" t="0" r="8255" b="8255"/>
            <wp:docPr id="2" name="Obrázek 2"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elephone 2 Icon 64x6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855" cy="201855"/>
                    </a:xfrm>
                    <a:prstGeom prst="rect">
                      <a:avLst/>
                    </a:prstGeom>
                    <a:noFill/>
                    <a:ln>
                      <a:noFill/>
                    </a:ln>
                  </pic:spPr>
                </pic:pic>
              </a:graphicData>
            </a:graphic>
          </wp:inline>
        </w:drawing>
      </w:r>
      <w:r>
        <w:tab/>
      </w:r>
      <w:r w:rsidRPr="00BC7D1A">
        <w:t>+</w:t>
      </w:r>
      <w:r w:rsidRPr="005410D7">
        <w:t>420</w:t>
      </w:r>
      <w:r>
        <w:t> 541 652 685</w:t>
      </w:r>
      <w:r w:rsidRPr="005410D7">
        <w:t xml:space="preserve"> (Ing. </w:t>
      </w:r>
      <w:r>
        <w:t>Pehal</w:t>
      </w:r>
      <w:r w:rsidRPr="005410D7">
        <w:t>)</w:t>
      </w:r>
    </w:p>
    <w:p w14:paraId="13D40BF5" w14:textId="77777777" w:rsidR="005A60B5" w:rsidRPr="005410D7" w:rsidRDefault="005A60B5" w:rsidP="005A60B5">
      <w:pPr>
        <w:suppressAutoHyphens/>
        <w:spacing w:before="0"/>
        <w:ind w:left="567"/>
        <w:rPr>
          <w:rStyle w:val="Hypertextovodkaz"/>
        </w:rPr>
      </w:pPr>
      <w:r>
        <w:rPr>
          <w:rFonts w:ascii="Arial" w:hAnsi="Arial" w:cs="Arial"/>
          <w:noProof/>
          <w:color w:val="00A9DB"/>
        </w:rPr>
        <w:drawing>
          <wp:inline distT="0" distB="0" distL="0" distR="0" wp14:anchorId="60CFA281" wp14:editId="189A0CAD">
            <wp:extent cx="166254" cy="137714"/>
            <wp:effectExtent l="0" t="0" r="5715" b="0"/>
            <wp:docPr id="3" name="Obrázek 3"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6254" cy="137714"/>
                    </a:xfrm>
                    <a:prstGeom prst="rect">
                      <a:avLst/>
                    </a:prstGeom>
                    <a:noFill/>
                    <a:ln>
                      <a:noFill/>
                    </a:ln>
                  </pic:spPr>
                </pic:pic>
              </a:graphicData>
            </a:graphic>
          </wp:inline>
        </w:drawing>
      </w:r>
      <w:r>
        <w:tab/>
      </w:r>
      <w:hyperlink r:id="rId19" w:history="1">
        <w:r w:rsidRPr="007C5DFF">
          <w:rPr>
            <w:rStyle w:val="Hypertextovodkaz"/>
          </w:rPr>
          <w:t>pehal.mojmir@kr-jihomoravsky.cz</w:t>
        </w:r>
      </w:hyperlink>
    </w:p>
    <w:p w14:paraId="48DB6D3A" w14:textId="77777777" w:rsidR="005A60B5" w:rsidRDefault="005A60B5" w:rsidP="005A60B5">
      <w:pPr>
        <w:pStyle w:val="Normlnweb"/>
        <w:tabs>
          <w:tab w:val="left" w:pos="4255"/>
        </w:tabs>
        <w:spacing w:line="384" w:lineRule="atLeast"/>
        <w:ind w:left="150"/>
        <w:jc w:val="left"/>
        <w:rPr>
          <w:color w:val="333333"/>
          <w:sz w:val="20"/>
        </w:rPr>
      </w:pPr>
      <w:r>
        <w:rPr>
          <w:color w:val="333333"/>
          <w:sz w:val="20"/>
        </w:rPr>
        <w:br w:type="page"/>
      </w:r>
    </w:p>
    <w:p w14:paraId="24FA1EE4" w14:textId="77777777" w:rsidR="005A60B5" w:rsidRPr="00BA3845" w:rsidRDefault="005A60B5" w:rsidP="005A60B5">
      <w:pPr>
        <w:pStyle w:val="Nadpis1"/>
      </w:pPr>
      <w:bookmarkStart w:id="31" w:name="_Toc523302964"/>
      <w:bookmarkStart w:id="32" w:name="_Toc3806144"/>
      <w:r w:rsidRPr="00FA5A76">
        <w:lastRenderedPageBreak/>
        <w:t>Související právní předpisy</w:t>
      </w:r>
      <w:bookmarkEnd w:id="31"/>
      <w:bookmarkEnd w:id="32"/>
    </w:p>
    <w:p w14:paraId="2A7FDBFC" w14:textId="77777777" w:rsidR="005A60B5" w:rsidRDefault="005A60B5" w:rsidP="005A60B5">
      <w:pPr>
        <w:rPr>
          <w:b/>
          <w:bCs/>
        </w:rPr>
      </w:pPr>
      <w:r w:rsidRPr="008966D1">
        <w:rPr>
          <w:b/>
          <w:bCs/>
        </w:rPr>
        <w:t>Zák</w:t>
      </w:r>
      <w:r>
        <w:rPr>
          <w:b/>
          <w:bCs/>
        </w:rPr>
        <w:t>ony</w:t>
      </w:r>
    </w:p>
    <w:p w14:paraId="06270D25" w14:textId="77777777" w:rsidR="005A60B5" w:rsidRPr="00EE6F2A" w:rsidRDefault="005A60B5" w:rsidP="00370AAD">
      <w:pPr>
        <w:pStyle w:val="Odstavecseseznamem"/>
        <w:numPr>
          <w:ilvl w:val="0"/>
          <w:numId w:val="12"/>
        </w:numPr>
      </w:pPr>
      <w:r w:rsidRPr="003E24FF">
        <w:t xml:space="preserve">Zákon </w:t>
      </w:r>
      <w:r>
        <w:t xml:space="preserve">č. </w:t>
      </w:r>
      <w:r w:rsidRPr="005A60B5">
        <w:rPr>
          <w:b/>
        </w:rPr>
        <w:t>254/2001 Sb.</w:t>
      </w:r>
      <w:r>
        <w:t xml:space="preserve"> </w:t>
      </w:r>
      <w:r w:rsidRPr="00EE6F2A">
        <w:t>o vodách a o změně některých zákonů (vodní zákon)</w:t>
      </w:r>
    </w:p>
    <w:p w14:paraId="232FF991" w14:textId="77777777" w:rsidR="005A60B5" w:rsidRPr="00EE6F2A" w:rsidRDefault="005A60B5" w:rsidP="00370AAD">
      <w:pPr>
        <w:pStyle w:val="Odstavecseseznamem"/>
        <w:numPr>
          <w:ilvl w:val="0"/>
          <w:numId w:val="12"/>
        </w:numPr>
      </w:pPr>
      <w:r w:rsidRPr="003E24FF">
        <w:t xml:space="preserve">Zákon </w:t>
      </w:r>
      <w:r>
        <w:t xml:space="preserve">č. </w:t>
      </w:r>
      <w:r w:rsidRPr="005A60B5">
        <w:rPr>
          <w:b/>
        </w:rPr>
        <w:t>128/ 2000 Sb.</w:t>
      </w:r>
      <w:r>
        <w:t xml:space="preserve"> </w:t>
      </w:r>
      <w:r w:rsidRPr="00EE6F2A">
        <w:t>o obcích (obecní zřízení)</w:t>
      </w:r>
    </w:p>
    <w:p w14:paraId="02860134" w14:textId="77777777" w:rsidR="005A60B5" w:rsidRPr="00EE6F2A" w:rsidRDefault="005A60B5" w:rsidP="00370AAD">
      <w:pPr>
        <w:pStyle w:val="Odstavecseseznamem"/>
        <w:numPr>
          <w:ilvl w:val="0"/>
          <w:numId w:val="12"/>
        </w:numPr>
      </w:pPr>
      <w:r w:rsidRPr="003E24FF">
        <w:t xml:space="preserve">Zákon </w:t>
      </w:r>
      <w:r>
        <w:t xml:space="preserve">č. </w:t>
      </w:r>
      <w:r w:rsidRPr="005A60B5">
        <w:rPr>
          <w:b/>
        </w:rPr>
        <w:t>239/2000 Sb.</w:t>
      </w:r>
      <w:r>
        <w:t xml:space="preserve"> </w:t>
      </w:r>
      <w:r w:rsidRPr="00EE6F2A">
        <w:t>o integrovaném záchranném systému</w:t>
      </w:r>
    </w:p>
    <w:p w14:paraId="69E8CCFA" w14:textId="77777777" w:rsidR="005A60B5" w:rsidRPr="00EE6F2A" w:rsidRDefault="005A60B5" w:rsidP="00370AAD">
      <w:pPr>
        <w:pStyle w:val="Odstavecseseznamem"/>
        <w:numPr>
          <w:ilvl w:val="0"/>
          <w:numId w:val="12"/>
        </w:numPr>
      </w:pPr>
      <w:r w:rsidRPr="003E24FF">
        <w:t xml:space="preserve">Zákon </w:t>
      </w:r>
      <w:r>
        <w:t xml:space="preserve">č. </w:t>
      </w:r>
      <w:r w:rsidRPr="005A60B5">
        <w:rPr>
          <w:b/>
        </w:rPr>
        <w:t>240/2000 Sb.</w:t>
      </w:r>
      <w:r>
        <w:t xml:space="preserve"> </w:t>
      </w:r>
      <w:r w:rsidRPr="00EE6F2A">
        <w:t>o krizovém řízení a o změně některých zákonů</w:t>
      </w:r>
    </w:p>
    <w:p w14:paraId="230C8FA8" w14:textId="77777777" w:rsidR="005A60B5" w:rsidRPr="00EE6F2A" w:rsidRDefault="005A60B5" w:rsidP="00370AAD">
      <w:pPr>
        <w:pStyle w:val="Odstavecseseznamem"/>
        <w:numPr>
          <w:ilvl w:val="0"/>
          <w:numId w:val="12"/>
        </w:numPr>
      </w:pPr>
      <w:r w:rsidRPr="00E34079">
        <w:t xml:space="preserve">Zákon </w:t>
      </w:r>
      <w:r>
        <w:t xml:space="preserve">č. </w:t>
      </w:r>
      <w:r w:rsidRPr="005A60B5">
        <w:rPr>
          <w:b/>
        </w:rPr>
        <w:t>258/2000 Sb.</w:t>
      </w:r>
      <w:r>
        <w:t xml:space="preserve"> </w:t>
      </w:r>
      <w:r w:rsidRPr="00EE6F2A">
        <w:t>o ochraně veřejného zdraví, ve znění pozdějších předpisů</w:t>
      </w:r>
    </w:p>
    <w:p w14:paraId="33EFDBAD" w14:textId="77777777" w:rsidR="005A60B5" w:rsidRPr="00EE6F2A" w:rsidRDefault="005A60B5" w:rsidP="00370AAD">
      <w:pPr>
        <w:pStyle w:val="Odstavecseseznamem"/>
        <w:numPr>
          <w:ilvl w:val="0"/>
          <w:numId w:val="12"/>
        </w:numPr>
      </w:pPr>
      <w:r w:rsidRPr="00E34079">
        <w:t xml:space="preserve">Zákon </w:t>
      </w:r>
      <w:r>
        <w:t xml:space="preserve">č. </w:t>
      </w:r>
      <w:r w:rsidRPr="005A60B5">
        <w:rPr>
          <w:b/>
        </w:rPr>
        <w:t>133/1985 Sb.</w:t>
      </w:r>
      <w:r>
        <w:t xml:space="preserve"> </w:t>
      </w:r>
      <w:r w:rsidRPr="00EE6F2A">
        <w:t>o požární ochraně</w:t>
      </w:r>
    </w:p>
    <w:p w14:paraId="13CB45CE" w14:textId="77777777" w:rsidR="005A60B5" w:rsidRPr="00EE6F2A" w:rsidRDefault="005A60B5" w:rsidP="00370AAD">
      <w:pPr>
        <w:pStyle w:val="Odstavecseseznamem"/>
        <w:numPr>
          <w:ilvl w:val="0"/>
          <w:numId w:val="12"/>
        </w:numPr>
      </w:pPr>
      <w:r w:rsidRPr="00E34079">
        <w:t xml:space="preserve">Zákon </w:t>
      </w:r>
      <w:r>
        <w:t xml:space="preserve">č. </w:t>
      </w:r>
      <w:r w:rsidRPr="005A60B5">
        <w:rPr>
          <w:b/>
        </w:rPr>
        <w:t>183/2006 Sb.</w:t>
      </w:r>
      <w:r>
        <w:t xml:space="preserve"> </w:t>
      </w:r>
      <w:r w:rsidRPr="00EE6F2A">
        <w:t>o územním plánování a stavebním řádu (stavební zákon)</w:t>
      </w:r>
    </w:p>
    <w:p w14:paraId="7841AE06" w14:textId="77777777" w:rsidR="005A60B5" w:rsidRPr="0079385F" w:rsidRDefault="005A60B5" w:rsidP="005A60B5">
      <w:pPr>
        <w:rPr>
          <w:b/>
          <w:bCs/>
        </w:rPr>
      </w:pPr>
      <w:r w:rsidRPr="0079385F">
        <w:rPr>
          <w:b/>
          <w:bCs/>
        </w:rPr>
        <w:t xml:space="preserve">Prováděcí </w:t>
      </w:r>
      <w:r>
        <w:rPr>
          <w:b/>
          <w:bCs/>
        </w:rPr>
        <w:t>předpisy</w:t>
      </w:r>
    </w:p>
    <w:p w14:paraId="0ABE133F" w14:textId="77777777" w:rsidR="005A60B5" w:rsidRPr="00EE6F2A" w:rsidRDefault="005A60B5" w:rsidP="00370AAD">
      <w:pPr>
        <w:pStyle w:val="Odstavecseseznamem"/>
        <w:numPr>
          <w:ilvl w:val="0"/>
          <w:numId w:val="13"/>
        </w:numPr>
      </w:pPr>
      <w:r w:rsidRPr="00EE6F2A">
        <w:t xml:space="preserve">Vyhláška </w:t>
      </w:r>
      <w:r>
        <w:t xml:space="preserve">č. </w:t>
      </w:r>
      <w:r w:rsidRPr="005A60B5">
        <w:rPr>
          <w:b/>
        </w:rPr>
        <w:t>471/2001 Sb.</w:t>
      </w:r>
      <w:r>
        <w:t xml:space="preserve"> </w:t>
      </w:r>
      <w:r w:rsidRPr="00EE6F2A">
        <w:t xml:space="preserve">o </w:t>
      </w:r>
      <w:r w:rsidR="00B35BC0" w:rsidRPr="00EE6F2A">
        <w:t>technickobezpečnostním</w:t>
      </w:r>
      <w:r w:rsidRPr="00EE6F2A">
        <w:t xml:space="preserve"> dohledu nad vodními díly</w:t>
      </w:r>
    </w:p>
    <w:p w14:paraId="38F4FD20" w14:textId="77777777" w:rsidR="005A60B5" w:rsidRPr="00FA5A76" w:rsidRDefault="005A60B5" w:rsidP="00370AAD">
      <w:pPr>
        <w:pStyle w:val="Odstavecseseznamem"/>
        <w:numPr>
          <w:ilvl w:val="0"/>
          <w:numId w:val="13"/>
        </w:numPr>
      </w:pPr>
      <w:r w:rsidRPr="00FA5A76">
        <w:t xml:space="preserve">Vyhláška č. </w:t>
      </w:r>
      <w:r w:rsidRPr="005A60B5">
        <w:rPr>
          <w:b/>
        </w:rPr>
        <w:t>79/2018 Sb.</w:t>
      </w:r>
      <w:r w:rsidRPr="00FA5A76">
        <w:t xml:space="preserve"> o způsobu zpracování návrhu a stanovování záplavových území</w:t>
      </w:r>
    </w:p>
    <w:p w14:paraId="299F9908" w14:textId="77777777" w:rsidR="005A60B5" w:rsidRPr="00EE6F2A" w:rsidRDefault="005A60B5" w:rsidP="00370AAD">
      <w:pPr>
        <w:pStyle w:val="Odstavecseseznamem"/>
        <w:numPr>
          <w:ilvl w:val="0"/>
          <w:numId w:val="13"/>
        </w:numPr>
      </w:pPr>
      <w:r w:rsidRPr="00E34079">
        <w:t>Vyhláška č.</w:t>
      </w:r>
      <w:r>
        <w:t xml:space="preserve"> </w:t>
      </w:r>
      <w:r w:rsidRPr="005A60B5">
        <w:rPr>
          <w:b/>
        </w:rPr>
        <w:t>590/2002 Sb.</w:t>
      </w:r>
      <w:r>
        <w:t xml:space="preserve"> </w:t>
      </w:r>
      <w:r w:rsidRPr="00EE6F2A">
        <w:t>o technických požadavcích na vodní díla</w:t>
      </w:r>
    </w:p>
    <w:p w14:paraId="6ABE8AAA" w14:textId="77777777" w:rsidR="005A60B5" w:rsidRPr="00EE6F2A" w:rsidRDefault="005A60B5" w:rsidP="00370AAD">
      <w:pPr>
        <w:pStyle w:val="Odstavecseseznamem"/>
        <w:numPr>
          <w:ilvl w:val="0"/>
          <w:numId w:val="13"/>
        </w:numPr>
      </w:pPr>
      <w:r w:rsidRPr="00EE6F2A">
        <w:t xml:space="preserve">Vyhláška </w:t>
      </w:r>
      <w:r>
        <w:t xml:space="preserve">č. </w:t>
      </w:r>
      <w:r w:rsidRPr="005A60B5">
        <w:rPr>
          <w:b/>
        </w:rPr>
        <w:t>24/2011 Sb.</w:t>
      </w:r>
      <w:r>
        <w:t xml:space="preserve"> </w:t>
      </w:r>
      <w:r w:rsidRPr="00EE6F2A">
        <w:t>o plánech povodí a plánech pro zvládání povodňových rizik</w:t>
      </w:r>
    </w:p>
    <w:p w14:paraId="2ADA95E4" w14:textId="77777777" w:rsidR="005A60B5" w:rsidRPr="00EE6F2A" w:rsidRDefault="005A60B5" w:rsidP="00370AAD">
      <w:pPr>
        <w:pStyle w:val="Odstavecseseznamem"/>
        <w:numPr>
          <w:ilvl w:val="0"/>
          <w:numId w:val="13"/>
        </w:numPr>
      </w:pPr>
      <w:r w:rsidRPr="00EE6F2A">
        <w:t xml:space="preserve">Vyhláška </w:t>
      </w:r>
      <w:r>
        <w:t xml:space="preserve">č. </w:t>
      </w:r>
      <w:r w:rsidRPr="005A60B5">
        <w:rPr>
          <w:b/>
        </w:rPr>
        <w:t>216/2011 Sb.</w:t>
      </w:r>
      <w:r>
        <w:t xml:space="preserve"> </w:t>
      </w:r>
      <w:r w:rsidRPr="00EE6F2A">
        <w:t>o náležitostech manipulačních řádů a provozních řádů vodních děl</w:t>
      </w:r>
    </w:p>
    <w:p w14:paraId="1EB52884" w14:textId="77777777" w:rsidR="005A60B5" w:rsidRPr="00975AED" w:rsidRDefault="005A60B5" w:rsidP="005A60B5">
      <w:pPr>
        <w:pStyle w:val="Nadpis1"/>
      </w:pPr>
      <w:bookmarkStart w:id="33" w:name="_Toc523302965"/>
      <w:bookmarkStart w:id="34" w:name="_Toc3806145"/>
      <w:r w:rsidRPr="00975AED">
        <w:t>Příslušné povodňové orgány</w:t>
      </w:r>
      <w:bookmarkEnd w:id="33"/>
      <w:bookmarkEnd w:id="34"/>
    </w:p>
    <w:p w14:paraId="26E01DE1" w14:textId="77777777" w:rsidR="005A60B5" w:rsidRPr="009C6B23" w:rsidRDefault="005A60B5" w:rsidP="009C6B23">
      <w:pPr>
        <w:pStyle w:val="Odstavecseseznamem"/>
        <w:numPr>
          <w:ilvl w:val="0"/>
          <w:numId w:val="29"/>
        </w:numPr>
      </w:pPr>
      <w:r w:rsidRPr="009C6B23">
        <w:t>Povodňová komise Jihomoravského kraje</w:t>
      </w:r>
    </w:p>
    <w:p w14:paraId="7EE716FA" w14:textId="77777777" w:rsidR="005A60B5" w:rsidRPr="009C6B23" w:rsidRDefault="005A60B5" w:rsidP="009C6B23">
      <w:pPr>
        <w:pStyle w:val="Odstavecseseznamem"/>
        <w:numPr>
          <w:ilvl w:val="0"/>
          <w:numId w:val="29"/>
        </w:numPr>
      </w:pPr>
      <w:r w:rsidRPr="009C6B23">
        <w:t>Povodňová komise Statutárního města Brna</w:t>
      </w:r>
    </w:p>
    <w:p w14:paraId="026977A6" w14:textId="77777777" w:rsidR="005A60B5" w:rsidRPr="009C6B23" w:rsidRDefault="005A60B5" w:rsidP="009C6B23">
      <w:pPr>
        <w:pStyle w:val="Odstavecseseznamem"/>
        <w:numPr>
          <w:ilvl w:val="0"/>
          <w:numId w:val="29"/>
        </w:numPr>
      </w:pPr>
      <w:r w:rsidRPr="009C6B23">
        <w:t>Povodňová komise MČ Brno-</w:t>
      </w:r>
      <w:r w:rsidR="009C6B23" w:rsidRPr="009C6B23">
        <w:t>Žabovřesky</w:t>
      </w:r>
    </w:p>
    <w:p w14:paraId="231FD47A" w14:textId="77777777" w:rsidR="005A60B5" w:rsidRPr="007E5FB8" w:rsidRDefault="005A60B5" w:rsidP="009C6B23">
      <w:r w:rsidRPr="009C6B23">
        <w:t>Seznamy členů povodňových komisí jsou v kapitole B.7</w:t>
      </w:r>
    </w:p>
    <w:p w14:paraId="17271681" w14:textId="77777777" w:rsidR="005A60B5" w:rsidRPr="00FE6AA1" w:rsidRDefault="005A60B5" w:rsidP="005A60B5"/>
    <w:bookmarkEnd w:id="0"/>
    <w:bookmarkEnd w:id="1"/>
    <w:bookmarkEnd w:id="2"/>
    <w:bookmarkEnd w:id="3"/>
    <w:bookmarkEnd w:id="4"/>
    <w:bookmarkEnd w:id="5"/>
    <w:bookmarkEnd w:id="6"/>
    <w:p w14:paraId="51971699" w14:textId="77777777" w:rsidR="005A60B5" w:rsidRPr="005A60B5" w:rsidRDefault="005A60B5" w:rsidP="005A60B5">
      <w:pPr>
        <w:pStyle w:val="Nadpis1"/>
        <w:numPr>
          <w:ilvl w:val="0"/>
          <w:numId w:val="0"/>
        </w:numPr>
        <w:ind w:left="737" w:hanging="737"/>
      </w:pPr>
      <w:r>
        <w:rPr>
          <w:b w:val="0"/>
        </w:rPr>
        <w:br w:type="column"/>
      </w:r>
      <w:bookmarkStart w:id="35" w:name="_Toc523302966"/>
      <w:bookmarkStart w:id="36" w:name="_Toc3806146"/>
      <w:r w:rsidRPr="005A60B5">
        <w:lastRenderedPageBreak/>
        <w:t>A. VĚCNÁ ČÁST</w:t>
      </w:r>
      <w:bookmarkEnd w:id="35"/>
      <w:bookmarkEnd w:id="36"/>
    </w:p>
    <w:p w14:paraId="2C4ACD37" w14:textId="77777777" w:rsidR="005A60B5" w:rsidRPr="00B869E6" w:rsidRDefault="005A60B5" w:rsidP="005A60B5">
      <w:pPr>
        <w:pStyle w:val="Nadpis2"/>
        <w:numPr>
          <w:ilvl w:val="0"/>
          <w:numId w:val="0"/>
        </w:numPr>
        <w:ind w:left="851" w:hanging="851"/>
      </w:pPr>
      <w:bookmarkStart w:id="37" w:name="_Toc523302967"/>
      <w:bookmarkStart w:id="38" w:name="_Toc3806147"/>
      <w:r w:rsidRPr="00B869E6">
        <w:t>A.1</w:t>
      </w:r>
      <w:r>
        <w:t>.</w:t>
      </w:r>
      <w:r w:rsidRPr="00B869E6">
        <w:t xml:space="preserve"> Základní informace o objektu</w:t>
      </w:r>
      <w:bookmarkEnd w:id="37"/>
      <w:bookmarkEnd w:id="38"/>
      <w:r w:rsidRPr="00B869E6">
        <w:t xml:space="preserve"> </w:t>
      </w:r>
    </w:p>
    <w:p w14:paraId="4CAF8475" w14:textId="77777777" w:rsidR="00263597" w:rsidRPr="004100A5" w:rsidRDefault="00263597" w:rsidP="00263597">
      <w:pPr>
        <w:pStyle w:val="Text"/>
      </w:pPr>
      <w:r>
        <w:t xml:space="preserve">Lokalita nově navrhovaného sběrného střediska odpadů se nachází v Jihomoravském kraji, </w:t>
      </w:r>
      <w:r w:rsidRPr="004100A5">
        <w:t>v severozápadní části města Brna, v městské části Brno – Žabovřesky, v prostoru vymezeném ulicemi Sochorova, Kníničská a tělesy tramvajových tratí.</w:t>
      </w:r>
    </w:p>
    <w:p w14:paraId="04794F4E" w14:textId="77777777" w:rsidR="00263597" w:rsidRPr="004100A5" w:rsidRDefault="00263597" w:rsidP="00263597">
      <w:pPr>
        <w:pStyle w:val="Text"/>
      </w:pPr>
      <w:r w:rsidRPr="004100A5">
        <w:t xml:space="preserve">Stavební pozemek stavby „Sběrného střediska odpadů Sochorova“ má tvar nepravidelného trojúhelníka, otevřeného směrem k východu. Uvažovaná stavba s trojúhelníkovým základem je ze dvou stran sevřena segregovanou tramvajovou tratí. </w:t>
      </w:r>
    </w:p>
    <w:p w14:paraId="3CE40BCC" w14:textId="77777777" w:rsidR="00263597" w:rsidRPr="004100A5" w:rsidRDefault="00263597" w:rsidP="00263597">
      <w:pPr>
        <w:pStyle w:val="Text"/>
      </w:pPr>
      <w:r w:rsidRPr="004100A5">
        <w:t>Při severozápadní straně se jedná o bystrckou trať vedenou do ulice Horovy, na straně jižní pak její druhá větev společně s komunikací Kníničskou spojuje městskou část Bystrc s městskou částí Pisárky.</w:t>
      </w:r>
    </w:p>
    <w:p w14:paraId="13A56E40" w14:textId="77777777" w:rsidR="00263597" w:rsidRDefault="00263597" w:rsidP="00263597">
      <w:pPr>
        <w:pStyle w:val="Text"/>
      </w:pPr>
      <w:r w:rsidRPr="004100A5">
        <w:t>Tento navrhovaný prostor se nachází na pozemcích parcelních čísel 5154/1, 5155, 5156, 5158/1, 5158/9 a 5158/11, o celkové výměře těchto parcel 3 382 m</w:t>
      </w:r>
      <w:r w:rsidRPr="00115510">
        <w:rPr>
          <w:vertAlign w:val="superscript"/>
        </w:rPr>
        <w:t>2</w:t>
      </w:r>
      <w:r w:rsidRPr="004100A5">
        <w:t>. Vlastníkem parcel je Statutární město Brno. Vlastní plocha území určená k realizaci sběrného střediska odpadů má rozlohu cca 1 584 m</w:t>
      </w:r>
      <w:r w:rsidRPr="001E475D">
        <w:rPr>
          <w:vertAlign w:val="superscript"/>
        </w:rPr>
        <w:t>2</w:t>
      </w:r>
      <w:r w:rsidRPr="004100A5">
        <w:t xml:space="preserve">. </w:t>
      </w:r>
    </w:p>
    <w:p w14:paraId="4C833842" w14:textId="77777777" w:rsidR="00263597" w:rsidRPr="004F7D1F" w:rsidRDefault="004F7D1F" w:rsidP="004F7D1F">
      <w:pPr>
        <w:pStyle w:val="Text"/>
      </w:pPr>
      <w:r>
        <w:t>Jedná se o zařízení, které je určeno ke shromažďování</w:t>
      </w:r>
      <w:r w:rsidR="004C5410">
        <w:t xml:space="preserve"> a</w:t>
      </w:r>
      <w:r>
        <w:t xml:space="preserve"> sběru vytříděných a nebezpečných složek komunálních odpadů.</w:t>
      </w:r>
      <w:r w:rsidR="004C5410">
        <w:t xml:space="preserve"> </w:t>
      </w:r>
      <w:r>
        <w:t>Podstatou projektu je vytvoření zpevněné plochy s betonovým nebo asfaltovým krytem v konstrukčním uspořádání odpovídající očekávanému provozu. Na tuto plochu budou umístěny buňky (kontejnery), jako segregující prvky, které budou sloužit k uložení jednotlivých druhů odpadních materiálů.</w:t>
      </w:r>
    </w:p>
    <w:p w14:paraId="61121FDB" w14:textId="77777777" w:rsidR="005A60B5" w:rsidRDefault="005A60B5" w:rsidP="005A60B5">
      <w:r w:rsidRPr="00FA6353">
        <w:t>Situace areálu je uvedena v příloze č. 1.</w:t>
      </w:r>
    </w:p>
    <w:p w14:paraId="0F5CF345" w14:textId="77777777" w:rsidR="005A60B5" w:rsidRPr="00816252" w:rsidRDefault="005A60B5" w:rsidP="005A60B5">
      <w:pPr>
        <w:pStyle w:val="Nadpis2"/>
        <w:numPr>
          <w:ilvl w:val="0"/>
          <w:numId w:val="0"/>
        </w:numPr>
        <w:ind w:left="851" w:hanging="851"/>
      </w:pPr>
      <w:bookmarkStart w:id="39" w:name="_Toc523302968"/>
      <w:bookmarkStart w:id="40" w:name="_Toc3806148"/>
      <w:r w:rsidRPr="00816252">
        <w:t>A.2</w:t>
      </w:r>
      <w:r>
        <w:t>.</w:t>
      </w:r>
      <w:r w:rsidRPr="00816252">
        <w:t xml:space="preserve"> Hydrologická charakteristika území</w:t>
      </w:r>
      <w:bookmarkEnd w:id="39"/>
      <w:bookmarkEnd w:id="40"/>
    </w:p>
    <w:p w14:paraId="7BED6851" w14:textId="77777777" w:rsidR="004F7D1F" w:rsidRPr="00503928" w:rsidRDefault="008418E7" w:rsidP="004F7D1F">
      <w:pPr>
        <w:pStyle w:val="Text"/>
      </w:pPr>
      <w:r w:rsidRPr="008418E7">
        <w:t>Stavba „</w:t>
      </w:r>
      <w:r w:rsidRPr="008418E7">
        <w:rPr>
          <w:lang w:eastAsia="en-US"/>
        </w:rPr>
        <w:t xml:space="preserve">Sběrné středisko </w:t>
      </w:r>
      <w:r w:rsidRPr="001C6F51">
        <w:rPr>
          <w:lang w:eastAsia="en-US"/>
        </w:rPr>
        <w:t>odpadů Sochorova“</w:t>
      </w:r>
      <w:r w:rsidRPr="001C6F51">
        <w:t xml:space="preserve"> </w:t>
      </w:r>
      <w:r w:rsidR="004F7D1F">
        <w:t xml:space="preserve">se nachází v severozápadní oblasti brněnské aglomerace v levobřežní okrajové části údolní nivy řeky Svratky. Území se vyznačuje rovinným a jednotvárným charakterem vzniklým v důsledku akumulační a erozivní činností řeky. </w:t>
      </w:r>
    </w:p>
    <w:p w14:paraId="5DC7EBDA" w14:textId="77777777" w:rsidR="008418E7" w:rsidRDefault="00077918" w:rsidP="008F6DD4">
      <w:pPr>
        <w:pStyle w:val="Text"/>
      </w:pPr>
      <w:r w:rsidRPr="00AC021C">
        <w:t>Hydrologicky přísluší zájmové území k povodí řeky Svratky, která je v hydraulické spojitosti s podzemní vodou vázanou na kvartérní kolektor. Průtokové poměry řeky Svratky jsou sledovány v profilu Brno – Poříčí. Hydrologické číslo povodí Svratky je 4-15-01-153 (Svratka od Komínského potoka po Ponávku), plocha dílčího povodí</w:t>
      </w:r>
      <w:r>
        <w:t xml:space="preserve"> je</w:t>
      </w:r>
      <w:r w:rsidRPr="00AC021C">
        <w:t xml:space="preserve"> 24,85 km</w:t>
      </w:r>
      <w:r w:rsidRPr="00503928">
        <w:rPr>
          <w:vertAlign w:val="superscript"/>
        </w:rPr>
        <w:t>2</w:t>
      </w:r>
      <w:r w:rsidRPr="00AC021C">
        <w:t>, délka toku od rozvodnice</w:t>
      </w:r>
      <w:r>
        <w:t xml:space="preserve"> k</w:t>
      </w:r>
      <w:r w:rsidRPr="00AC021C">
        <w:t xml:space="preserve"> uvedenému profilu 10 km a lesnatost 20 %. Průtok vody v řece je řízen periodickým vypouštěním vody z Brněnské přehrady. </w:t>
      </w:r>
    </w:p>
    <w:p w14:paraId="59AFF0EC" w14:textId="77777777" w:rsidR="008F6DD4" w:rsidRDefault="008F6DD4" w:rsidP="008F6DD4">
      <w:pPr>
        <w:pStyle w:val="Text"/>
      </w:pPr>
    </w:p>
    <w:p w14:paraId="4DBA68B2" w14:textId="77777777" w:rsidR="00455D9B" w:rsidRPr="00C8739A" w:rsidRDefault="00455D9B" w:rsidP="00455D9B">
      <w:pPr>
        <w:pStyle w:val="Nadpistabulky"/>
        <w:spacing w:before="120"/>
        <w:rPr>
          <w:color w:val="333333"/>
        </w:rPr>
      </w:pPr>
      <w:r w:rsidRPr="00C8739A">
        <w:rPr>
          <w:color w:val="333333"/>
        </w:rPr>
        <w:t>Přehled vodních toků</w:t>
      </w:r>
      <w:r w:rsidRPr="00C8739A">
        <w:rPr>
          <w:color w:val="333333"/>
        </w:rPr>
        <w:tab/>
        <w:t>Tabulka A.2-1</w:t>
      </w:r>
    </w:p>
    <w:tbl>
      <w:tblPr>
        <w:tblStyle w:val="Mkatabulky"/>
        <w:tblW w:w="0" w:type="auto"/>
        <w:tblInd w:w="108" w:type="dxa"/>
        <w:tblBorders>
          <w:top w:val="double" w:sz="4" w:space="0" w:color="auto"/>
          <w:left w:val="double" w:sz="4" w:space="0" w:color="auto"/>
          <w:bottom w:val="double" w:sz="4" w:space="0" w:color="auto"/>
          <w:right w:val="double" w:sz="4" w:space="0" w:color="auto"/>
          <w:insideH w:val="single" w:sz="12" w:space="0" w:color="auto"/>
          <w:insideV w:val="single" w:sz="6" w:space="0" w:color="auto"/>
        </w:tblBorders>
        <w:tblLook w:val="04A0" w:firstRow="1" w:lastRow="0" w:firstColumn="1" w:lastColumn="0" w:noHBand="0" w:noVBand="1"/>
      </w:tblPr>
      <w:tblGrid>
        <w:gridCol w:w="2160"/>
        <w:gridCol w:w="2263"/>
        <w:gridCol w:w="1842"/>
        <w:gridCol w:w="2669"/>
      </w:tblGrid>
      <w:tr w:rsidR="00455D9B" w:rsidRPr="00DE4EA4" w14:paraId="1F38B44D" w14:textId="77777777" w:rsidTr="008F6DD4">
        <w:tc>
          <w:tcPr>
            <w:tcW w:w="2160" w:type="dxa"/>
            <w:vAlign w:val="center"/>
          </w:tcPr>
          <w:p w14:paraId="034F6223" w14:textId="77777777" w:rsidR="00455D9B" w:rsidRPr="001F510E" w:rsidRDefault="00455D9B" w:rsidP="00455D9B">
            <w:pPr>
              <w:pStyle w:val="Normlnweb"/>
              <w:spacing w:before="60" w:after="60"/>
              <w:jc w:val="center"/>
              <w:rPr>
                <w:b/>
                <w:bCs/>
                <w:color w:val="333333"/>
                <w:sz w:val="20"/>
                <w:szCs w:val="20"/>
              </w:rPr>
            </w:pPr>
            <w:r w:rsidRPr="001F510E">
              <w:rPr>
                <w:rStyle w:val="Siln"/>
                <w:color w:val="333333"/>
                <w:sz w:val="20"/>
                <w:szCs w:val="20"/>
              </w:rPr>
              <w:t>Vodní tok</w:t>
            </w:r>
          </w:p>
        </w:tc>
        <w:tc>
          <w:tcPr>
            <w:tcW w:w="2263" w:type="dxa"/>
            <w:vAlign w:val="center"/>
          </w:tcPr>
          <w:p w14:paraId="17749AA8" w14:textId="77777777" w:rsidR="00455D9B" w:rsidRPr="001F510E" w:rsidRDefault="00455D9B" w:rsidP="00455D9B">
            <w:pPr>
              <w:pStyle w:val="Normlnweb"/>
              <w:spacing w:before="60" w:after="60"/>
              <w:jc w:val="center"/>
              <w:rPr>
                <w:b/>
                <w:bCs/>
                <w:color w:val="333333"/>
                <w:sz w:val="20"/>
                <w:szCs w:val="20"/>
              </w:rPr>
            </w:pPr>
            <w:r w:rsidRPr="001F510E">
              <w:rPr>
                <w:rStyle w:val="Siln"/>
                <w:color w:val="333333"/>
                <w:sz w:val="20"/>
                <w:szCs w:val="20"/>
              </w:rPr>
              <w:t>ID toku (DIBAVOD)</w:t>
            </w:r>
          </w:p>
        </w:tc>
        <w:tc>
          <w:tcPr>
            <w:tcW w:w="1842" w:type="dxa"/>
            <w:vAlign w:val="center"/>
          </w:tcPr>
          <w:p w14:paraId="6F5DCC83" w14:textId="77777777" w:rsidR="00455D9B" w:rsidRPr="001F510E" w:rsidRDefault="00455D9B" w:rsidP="00455D9B">
            <w:pPr>
              <w:pStyle w:val="Normlnweb"/>
              <w:spacing w:before="60" w:after="60"/>
              <w:jc w:val="center"/>
              <w:rPr>
                <w:b/>
                <w:bCs/>
                <w:color w:val="333333"/>
                <w:sz w:val="20"/>
                <w:szCs w:val="20"/>
              </w:rPr>
            </w:pPr>
            <w:r w:rsidRPr="001F510E">
              <w:rPr>
                <w:rStyle w:val="Siln"/>
                <w:color w:val="333333"/>
                <w:sz w:val="20"/>
                <w:szCs w:val="20"/>
              </w:rPr>
              <w:t>ID toku</w:t>
            </w:r>
          </w:p>
          <w:p w14:paraId="7C7BB83E" w14:textId="77777777" w:rsidR="00455D9B" w:rsidRPr="001F510E" w:rsidRDefault="00455D9B" w:rsidP="00455D9B">
            <w:pPr>
              <w:pStyle w:val="Normlnweb"/>
              <w:spacing w:before="60" w:after="60"/>
              <w:jc w:val="center"/>
              <w:rPr>
                <w:b/>
                <w:bCs/>
                <w:color w:val="333333"/>
                <w:sz w:val="20"/>
                <w:szCs w:val="20"/>
              </w:rPr>
            </w:pPr>
            <w:r w:rsidRPr="001F510E">
              <w:rPr>
                <w:rStyle w:val="Siln"/>
                <w:color w:val="333333"/>
                <w:sz w:val="20"/>
                <w:szCs w:val="20"/>
              </w:rPr>
              <w:t>(HEIS VUV)</w:t>
            </w:r>
          </w:p>
        </w:tc>
        <w:tc>
          <w:tcPr>
            <w:tcW w:w="2669" w:type="dxa"/>
            <w:vAlign w:val="center"/>
          </w:tcPr>
          <w:p w14:paraId="31583010" w14:textId="77777777" w:rsidR="00455D9B" w:rsidRPr="001F510E" w:rsidRDefault="00455D9B" w:rsidP="00455D9B">
            <w:pPr>
              <w:pStyle w:val="Normlnweb"/>
              <w:spacing w:before="60" w:after="60"/>
              <w:jc w:val="center"/>
              <w:rPr>
                <w:b/>
                <w:bCs/>
                <w:color w:val="333333"/>
                <w:sz w:val="20"/>
                <w:szCs w:val="20"/>
              </w:rPr>
            </w:pPr>
            <w:r w:rsidRPr="001F510E">
              <w:rPr>
                <w:rStyle w:val="Siln"/>
                <w:color w:val="333333"/>
                <w:sz w:val="20"/>
                <w:szCs w:val="20"/>
              </w:rPr>
              <w:t>Správce vodního toku</w:t>
            </w:r>
          </w:p>
        </w:tc>
      </w:tr>
      <w:tr w:rsidR="00455D9B" w:rsidRPr="00DE4EA4" w14:paraId="391B6ACF" w14:textId="77777777" w:rsidTr="008F6DD4">
        <w:tc>
          <w:tcPr>
            <w:tcW w:w="2160" w:type="dxa"/>
            <w:vAlign w:val="center"/>
          </w:tcPr>
          <w:p w14:paraId="5D69A352" w14:textId="77777777" w:rsidR="00455D9B" w:rsidRPr="00BF56FA" w:rsidRDefault="00455D9B" w:rsidP="00455D9B">
            <w:pPr>
              <w:pStyle w:val="Normlnweb"/>
              <w:spacing w:before="60" w:after="60"/>
              <w:ind w:left="113"/>
              <w:jc w:val="left"/>
              <w:rPr>
                <w:b/>
                <w:color w:val="333333"/>
                <w:sz w:val="20"/>
                <w:szCs w:val="20"/>
              </w:rPr>
            </w:pPr>
            <w:r w:rsidRPr="00BF56FA">
              <w:rPr>
                <w:b/>
                <w:color w:val="333333"/>
                <w:sz w:val="20"/>
                <w:szCs w:val="20"/>
              </w:rPr>
              <w:t>Svratka</w:t>
            </w:r>
          </w:p>
        </w:tc>
        <w:tc>
          <w:tcPr>
            <w:tcW w:w="2263" w:type="dxa"/>
            <w:vAlign w:val="center"/>
          </w:tcPr>
          <w:p w14:paraId="38AB6738" w14:textId="77777777" w:rsidR="00455D9B" w:rsidRPr="00BF56FA" w:rsidRDefault="00455D9B" w:rsidP="00455D9B">
            <w:pPr>
              <w:pStyle w:val="Normlnweb"/>
              <w:spacing w:before="60" w:after="60"/>
              <w:jc w:val="center"/>
              <w:rPr>
                <w:color w:val="333333"/>
                <w:sz w:val="20"/>
                <w:szCs w:val="20"/>
              </w:rPr>
            </w:pPr>
            <w:r w:rsidRPr="00BF56FA">
              <w:rPr>
                <w:color w:val="333333"/>
                <w:sz w:val="20"/>
                <w:szCs w:val="20"/>
              </w:rPr>
              <w:t>412790000100</w:t>
            </w:r>
          </w:p>
        </w:tc>
        <w:tc>
          <w:tcPr>
            <w:tcW w:w="1842" w:type="dxa"/>
            <w:vAlign w:val="center"/>
          </w:tcPr>
          <w:p w14:paraId="22A38E6F" w14:textId="77777777" w:rsidR="00455D9B" w:rsidRPr="00DE4EA4" w:rsidRDefault="00455D9B" w:rsidP="00455D9B">
            <w:pPr>
              <w:pStyle w:val="Normlnweb"/>
              <w:spacing w:before="60" w:after="60"/>
              <w:jc w:val="center"/>
              <w:rPr>
                <w:color w:val="333333"/>
                <w:sz w:val="20"/>
                <w:szCs w:val="20"/>
                <w:highlight w:val="yellow"/>
              </w:rPr>
            </w:pPr>
            <w:r w:rsidRPr="002F6C62">
              <w:rPr>
                <w:color w:val="333333"/>
                <w:sz w:val="20"/>
                <w:szCs w:val="20"/>
              </w:rPr>
              <w:t>10100010</w:t>
            </w:r>
          </w:p>
        </w:tc>
        <w:tc>
          <w:tcPr>
            <w:tcW w:w="2669" w:type="dxa"/>
            <w:vAlign w:val="center"/>
          </w:tcPr>
          <w:p w14:paraId="779C0FEA" w14:textId="77777777" w:rsidR="00455D9B" w:rsidRPr="00363EF3" w:rsidRDefault="00455D9B" w:rsidP="00455D9B">
            <w:pPr>
              <w:pStyle w:val="Normlnweb"/>
              <w:spacing w:before="60" w:after="60"/>
              <w:jc w:val="left"/>
              <w:rPr>
                <w:color w:val="333333"/>
                <w:sz w:val="20"/>
                <w:szCs w:val="20"/>
              </w:rPr>
            </w:pPr>
            <w:r w:rsidRPr="00363EF3">
              <w:rPr>
                <w:color w:val="333333"/>
                <w:sz w:val="20"/>
                <w:szCs w:val="20"/>
              </w:rPr>
              <w:t>Povodí Moravy, státní podnik</w:t>
            </w:r>
          </w:p>
        </w:tc>
      </w:tr>
    </w:tbl>
    <w:p w14:paraId="6BDD6921" w14:textId="77777777" w:rsidR="00455D9B" w:rsidRPr="008418E7" w:rsidRDefault="00455D9B" w:rsidP="00455D9B">
      <w:pPr>
        <w:rPr>
          <w:b/>
          <w:bCs/>
        </w:rPr>
      </w:pPr>
      <w:r w:rsidRPr="008418E7">
        <w:rPr>
          <w:b/>
        </w:rPr>
        <w:lastRenderedPageBreak/>
        <w:t>Svratka</w:t>
      </w:r>
    </w:p>
    <w:p w14:paraId="28170057" w14:textId="77777777" w:rsidR="00455D9B" w:rsidRPr="008418E7" w:rsidRDefault="00455D9B" w:rsidP="00455D9B">
      <w:r w:rsidRPr="008418E7">
        <w:t>Řeka Svratka pramení ve Žďárských vrších, na jihu pod městem se do Svratky vlévá její větší levobřežní přítok Svitava. Do Dyje se Svratka vlévá ve střední novomlýnské nádrži jako její levý přítok.</w:t>
      </w:r>
    </w:p>
    <w:p w14:paraId="1574CC12" w14:textId="77777777" w:rsidR="00455D9B" w:rsidRPr="008418E7" w:rsidRDefault="00455D9B" w:rsidP="00455D9B">
      <w:r w:rsidRPr="008418E7">
        <w:t>Na řece Svratce se</w:t>
      </w:r>
      <w:r w:rsidR="008418E7" w:rsidRPr="008418E7">
        <w:t xml:space="preserve"> na</w:t>
      </w:r>
      <w:r w:rsidRPr="008418E7">
        <w:t xml:space="preserve"> níže uvedených říčních km nachází přehrada, jezy a stupně:</w:t>
      </w:r>
    </w:p>
    <w:p w14:paraId="3CC58670" w14:textId="77777777" w:rsidR="00455D9B" w:rsidRPr="008418E7" w:rsidRDefault="00455D9B" w:rsidP="00370AAD">
      <w:pPr>
        <w:pStyle w:val="Odstavecseseznamem"/>
        <w:numPr>
          <w:ilvl w:val="0"/>
          <w:numId w:val="18"/>
        </w:numPr>
        <w:spacing w:after="0" w:line="240" w:lineRule="auto"/>
        <w:contextualSpacing/>
      </w:pPr>
      <w:r w:rsidRPr="008418E7">
        <w:t>jez Přízřenice – v km 40,840</w:t>
      </w:r>
    </w:p>
    <w:p w14:paraId="00C33D80" w14:textId="77777777" w:rsidR="00455D9B" w:rsidRPr="008418E7" w:rsidRDefault="00455D9B" w:rsidP="00370AAD">
      <w:pPr>
        <w:pStyle w:val="Odstavecseseznamem"/>
        <w:numPr>
          <w:ilvl w:val="0"/>
          <w:numId w:val="18"/>
        </w:numPr>
        <w:spacing w:after="0" w:line="240" w:lineRule="auto"/>
        <w:contextualSpacing/>
      </w:pPr>
      <w:r w:rsidRPr="008418E7">
        <w:t>spádové stupně Horní Heršpice – v km 44,700; 45,940; 46,497 a 46,770</w:t>
      </w:r>
    </w:p>
    <w:p w14:paraId="5D1AFD90" w14:textId="77777777" w:rsidR="00455D9B" w:rsidRPr="008418E7" w:rsidRDefault="00455D9B" w:rsidP="00370AAD">
      <w:pPr>
        <w:pStyle w:val="Odstavecseseznamem"/>
        <w:numPr>
          <w:ilvl w:val="0"/>
          <w:numId w:val="18"/>
        </w:numPr>
        <w:spacing w:after="0" w:line="240" w:lineRule="auto"/>
        <w:contextualSpacing/>
      </w:pPr>
      <w:r w:rsidRPr="008418E7">
        <w:t>Riviéra – v km 48,170</w:t>
      </w:r>
    </w:p>
    <w:p w14:paraId="6F7E61A4" w14:textId="77777777" w:rsidR="00455D9B" w:rsidRPr="008418E7" w:rsidRDefault="00455D9B" w:rsidP="00370AAD">
      <w:pPr>
        <w:pStyle w:val="Odstavecseseznamem"/>
        <w:numPr>
          <w:ilvl w:val="0"/>
          <w:numId w:val="18"/>
        </w:numPr>
        <w:spacing w:after="0" w:line="240" w:lineRule="auto"/>
        <w:contextualSpacing/>
      </w:pPr>
      <w:r w:rsidRPr="008418E7">
        <w:t>jez Kamenný mlýn – v km 50,210</w:t>
      </w:r>
    </w:p>
    <w:p w14:paraId="5E74BE32" w14:textId="77777777" w:rsidR="00455D9B" w:rsidRPr="008418E7" w:rsidRDefault="00455D9B" w:rsidP="00370AAD">
      <w:pPr>
        <w:pStyle w:val="Odstavecseseznamem"/>
        <w:numPr>
          <w:ilvl w:val="0"/>
          <w:numId w:val="18"/>
        </w:numPr>
        <w:spacing w:after="0" w:line="240" w:lineRule="auto"/>
        <w:contextualSpacing/>
      </w:pPr>
      <w:r w:rsidRPr="008418E7">
        <w:t>jez Komín – v km 52,700</w:t>
      </w:r>
    </w:p>
    <w:p w14:paraId="3FB17A7A" w14:textId="77777777" w:rsidR="00455D9B" w:rsidRPr="008418E7" w:rsidRDefault="00455D9B" w:rsidP="00370AAD">
      <w:pPr>
        <w:pStyle w:val="Odstavecseseznamem"/>
        <w:numPr>
          <w:ilvl w:val="0"/>
          <w:numId w:val="18"/>
        </w:numPr>
        <w:spacing w:after="0" w:line="240" w:lineRule="auto"/>
        <w:contextualSpacing/>
      </w:pPr>
      <w:r w:rsidRPr="008418E7">
        <w:t>Brněnská vodní nádrž – v km 56,187</w:t>
      </w:r>
    </w:p>
    <w:p w14:paraId="16B46CE5" w14:textId="77777777" w:rsidR="00455D9B" w:rsidRPr="00455D9B" w:rsidRDefault="00455D9B" w:rsidP="00455D9B">
      <w:pPr>
        <w:pStyle w:val="Odstavecseseznamem"/>
        <w:rPr>
          <w:highlight w:val="yellow"/>
        </w:rPr>
      </w:pPr>
    </w:p>
    <w:p w14:paraId="22C2471D" w14:textId="77777777" w:rsidR="00455D9B" w:rsidRDefault="00455D9B" w:rsidP="00455D9B">
      <w:pPr>
        <w:pStyle w:val="Nadpistabulky"/>
        <w:spacing w:before="120"/>
        <w:rPr>
          <w:color w:val="333333"/>
        </w:rPr>
      </w:pPr>
      <w:r w:rsidRPr="00D6436C">
        <w:rPr>
          <w:color w:val="333333"/>
        </w:rPr>
        <w:t>N-leté průtoky Sv</w:t>
      </w:r>
      <w:r>
        <w:rPr>
          <w:color w:val="333333"/>
        </w:rPr>
        <w:t>ratky</w:t>
      </w:r>
      <w:r w:rsidRPr="00D6436C">
        <w:rPr>
          <w:color w:val="333333"/>
        </w:rPr>
        <w:t xml:space="preserve"> daném </w:t>
      </w:r>
      <w:r w:rsidRPr="00161B74">
        <w:rPr>
          <w:color w:val="333333"/>
        </w:rPr>
        <w:t>profilu [m</w:t>
      </w:r>
      <w:r w:rsidRPr="00161B74">
        <w:rPr>
          <w:color w:val="333333"/>
          <w:vertAlign w:val="superscript"/>
        </w:rPr>
        <w:t>3</w:t>
      </w:r>
      <w:r w:rsidRPr="00161B74">
        <w:rPr>
          <w:color w:val="333333"/>
        </w:rPr>
        <w:t>/s]</w:t>
      </w:r>
      <w:r w:rsidRPr="00161B74">
        <w:rPr>
          <w:color w:val="333333"/>
        </w:rPr>
        <w:tab/>
        <w:t>Tabulka A.2-2</w:t>
      </w:r>
    </w:p>
    <w:tbl>
      <w:tblPr>
        <w:tblStyle w:val="Mkatabulky"/>
        <w:tblW w:w="902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862"/>
        <w:gridCol w:w="1023"/>
        <w:gridCol w:w="1023"/>
        <w:gridCol w:w="1023"/>
        <w:gridCol w:w="1023"/>
        <w:gridCol w:w="1023"/>
        <w:gridCol w:w="1023"/>
        <w:gridCol w:w="1023"/>
      </w:tblGrid>
      <w:tr w:rsidR="00455D9B" w:rsidRPr="00D6436C" w14:paraId="63CD210E" w14:textId="77777777" w:rsidTr="00455D9B">
        <w:trPr>
          <w:jc w:val="center"/>
        </w:trPr>
        <w:tc>
          <w:tcPr>
            <w:tcW w:w="1862" w:type="dxa"/>
            <w:vAlign w:val="center"/>
          </w:tcPr>
          <w:p w14:paraId="122EE6AD" w14:textId="77777777" w:rsidR="00455D9B" w:rsidRPr="00D6436C" w:rsidRDefault="00455D9B" w:rsidP="00455D9B">
            <w:pPr>
              <w:pStyle w:val="Normlnweb"/>
              <w:spacing w:before="60" w:after="60"/>
              <w:jc w:val="center"/>
              <w:rPr>
                <w:b/>
                <w:bCs/>
                <w:color w:val="333333"/>
                <w:sz w:val="20"/>
                <w:szCs w:val="20"/>
              </w:rPr>
            </w:pPr>
            <w:r w:rsidRPr="00D6436C">
              <w:rPr>
                <w:rStyle w:val="Siln"/>
                <w:color w:val="333333"/>
                <w:sz w:val="20"/>
                <w:szCs w:val="20"/>
              </w:rPr>
              <w:t>Profil</w:t>
            </w:r>
          </w:p>
        </w:tc>
        <w:tc>
          <w:tcPr>
            <w:tcW w:w="1023" w:type="dxa"/>
            <w:vAlign w:val="center"/>
          </w:tcPr>
          <w:p w14:paraId="2C5424BC" w14:textId="77777777" w:rsidR="00455D9B" w:rsidRPr="00D6436C" w:rsidRDefault="00455D9B" w:rsidP="00455D9B">
            <w:pPr>
              <w:pStyle w:val="Normlnweb"/>
              <w:spacing w:before="60" w:after="60"/>
              <w:jc w:val="center"/>
              <w:rPr>
                <w:b/>
                <w:bCs/>
                <w:color w:val="333333"/>
                <w:sz w:val="20"/>
                <w:szCs w:val="20"/>
              </w:rPr>
            </w:pPr>
            <w:r w:rsidRPr="00D6436C">
              <w:rPr>
                <w:rStyle w:val="Siln"/>
                <w:color w:val="333333"/>
                <w:sz w:val="20"/>
                <w:szCs w:val="20"/>
              </w:rPr>
              <w:t>Q1</w:t>
            </w:r>
          </w:p>
        </w:tc>
        <w:tc>
          <w:tcPr>
            <w:tcW w:w="1023" w:type="dxa"/>
          </w:tcPr>
          <w:p w14:paraId="33120861" w14:textId="77777777" w:rsidR="00455D9B" w:rsidRPr="00D6436C" w:rsidRDefault="00455D9B" w:rsidP="00455D9B">
            <w:pPr>
              <w:pStyle w:val="Normlnweb"/>
              <w:spacing w:before="60" w:after="60"/>
              <w:jc w:val="center"/>
              <w:rPr>
                <w:rStyle w:val="Siln"/>
                <w:color w:val="333333"/>
                <w:sz w:val="20"/>
                <w:szCs w:val="20"/>
              </w:rPr>
            </w:pPr>
            <w:r w:rsidRPr="00D6436C">
              <w:rPr>
                <w:rStyle w:val="Siln"/>
                <w:color w:val="333333"/>
                <w:sz w:val="20"/>
                <w:szCs w:val="20"/>
              </w:rPr>
              <w:t>Q</w:t>
            </w:r>
            <w:r w:rsidRPr="00D6436C">
              <w:rPr>
                <w:rStyle w:val="Siln"/>
                <w:color w:val="333333"/>
                <w:sz w:val="20"/>
              </w:rPr>
              <w:t>2</w:t>
            </w:r>
          </w:p>
        </w:tc>
        <w:tc>
          <w:tcPr>
            <w:tcW w:w="1023" w:type="dxa"/>
            <w:vAlign w:val="center"/>
          </w:tcPr>
          <w:p w14:paraId="55D84109" w14:textId="77777777" w:rsidR="00455D9B" w:rsidRPr="00D6436C" w:rsidRDefault="00455D9B" w:rsidP="00455D9B">
            <w:pPr>
              <w:pStyle w:val="Normlnweb"/>
              <w:spacing w:before="60" w:after="60"/>
              <w:jc w:val="center"/>
              <w:rPr>
                <w:b/>
                <w:bCs/>
                <w:color w:val="333333"/>
                <w:sz w:val="20"/>
                <w:szCs w:val="20"/>
              </w:rPr>
            </w:pPr>
            <w:r w:rsidRPr="00D6436C">
              <w:rPr>
                <w:rStyle w:val="Siln"/>
                <w:color w:val="333333"/>
                <w:sz w:val="20"/>
                <w:szCs w:val="20"/>
              </w:rPr>
              <w:t>Q5</w:t>
            </w:r>
          </w:p>
        </w:tc>
        <w:tc>
          <w:tcPr>
            <w:tcW w:w="1023" w:type="dxa"/>
            <w:vAlign w:val="center"/>
          </w:tcPr>
          <w:p w14:paraId="6443E144" w14:textId="77777777" w:rsidR="00455D9B" w:rsidRPr="00D6436C" w:rsidRDefault="00455D9B" w:rsidP="00455D9B">
            <w:pPr>
              <w:pStyle w:val="Normlnweb"/>
              <w:spacing w:before="60" w:after="60"/>
              <w:jc w:val="center"/>
              <w:rPr>
                <w:b/>
                <w:bCs/>
                <w:color w:val="333333"/>
                <w:sz w:val="20"/>
                <w:szCs w:val="20"/>
              </w:rPr>
            </w:pPr>
            <w:r w:rsidRPr="00D6436C">
              <w:rPr>
                <w:rStyle w:val="Siln"/>
                <w:color w:val="333333"/>
                <w:sz w:val="20"/>
                <w:szCs w:val="20"/>
              </w:rPr>
              <w:t>Q10</w:t>
            </w:r>
          </w:p>
        </w:tc>
        <w:tc>
          <w:tcPr>
            <w:tcW w:w="1023" w:type="dxa"/>
          </w:tcPr>
          <w:p w14:paraId="1B25D63B" w14:textId="77777777" w:rsidR="00455D9B" w:rsidRPr="00D6436C" w:rsidRDefault="00455D9B" w:rsidP="00455D9B">
            <w:pPr>
              <w:pStyle w:val="Normlnweb"/>
              <w:spacing w:before="60" w:after="60"/>
              <w:jc w:val="center"/>
              <w:rPr>
                <w:rStyle w:val="Siln"/>
                <w:color w:val="333333"/>
                <w:sz w:val="20"/>
                <w:szCs w:val="20"/>
              </w:rPr>
            </w:pPr>
            <w:r w:rsidRPr="00D6436C">
              <w:rPr>
                <w:rStyle w:val="Siln"/>
                <w:color w:val="333333"/>
                <w:sz w:val="20"/>
                <w:szCs w:val="20"/>
              </w:rPr>
              <w:t>Q</w:t>
            </w:r>
            <w:r w:rsidRPr="00D6436C">
              <w:rPr>
                <w:rStyle w:val="Siln"/>
                <w:color w:val="333333"/>
                <w:sz w:val="20"/>
              </w:rPr>
              <w:t>20</w:t>
            </w:r>
          </w:p>
        </w:tc>
        <w:tc>
          <w:tcPr>
            <w:tcW w:w="1023" w:type="dxa"/>
            <w:vAlign w:val="center"/>
          </w:tcPr>
          <w:p w14:paraId="159857D3" w14:textId="77777777" w:rsidR="00455D9B" w:rsidRPr="00D6436C" w:rsidRDefault="00455D9B" w:rsidP="00455D9B">
            <w:pPr>
              <w:pStyle w:val="Normlnweb"/>
              <w:spacing w:before="60" w:after="60"/>
              <w:jc w:val="center"/>
              <w:rPr>
                <w:b/>
                <w:bCs/>
                <w:color w:val="333333"/>
                <w:sz w:val="20"/>
                <w:szCs w:val="20"/>
              </w:rPr>
            </w:pPr>
            <w:r w:rsidRPr="00D6436C">
              <w:rPr>
                <w:rStyle w:val="Siln"/>
                <w:color w:val="333333"/>
                <w:sz w:val="20"/>
                <w:szCs w:val="20"/>
              </w:rPr>
              <w:t>Q50</w:t>
            </w:r>
          </w:p>
        </w:tc>
        <w:tc>
          <w:tcPr>
            <w:tcW w:w="1023" w:type="dxa"/>
            <w:vAlign w:val="center"/>
          </w:tcPr>
          <w:p w14:paraId="106DEA95" w14:textId="77777777" w:rsidR="00455D9B" w:rsidRPr="00D6436C" w:rsidRDefault="00455D9B" w:rsidP="00455D9B">
            <w:pPr>
              <w:pStyle w:val="Normlnweb"/>
              <w:spacing w:before="60" w:after="60"/>
              <w:jc w:val="center"/>
              <w:rPr>
                <w:b/>
                <w:bCs/>
                <w:color w:val="333333"/>
                <w:sz w:val="20"/>
                <w:szCs w:val="20"/>
              </w:rPr>
            </w:pPr>
            <w:r w:rsidRPr="00D6436C">
              <w:rPr>
                <w:rStyle w:val="Siln"/>
                <w:color w:val="333333"/>
                <w:sz w:val="20"/>
                <w:szCs w:val="20"/>
              </w:rPr>
              <w:t>Q100</w:t>
            </w:r>
          </w:p>
        </w:tc>
      </w:tr>
      <w:tr w:rsidR="00455D9B" w:rsidRPr="00D6436C" w14:paraId="1F9619A1" w14:textId="77777777" w:rsidTr="00455D9B">
        <w:trPr>
          <w:jc w:val="center"/>
        </w:trPr>
        <w:tc>
          <w:tcPr>
            <w:tcW w:w="1862" w:type="dxa"/>
            <w:vAlign w:val="center"/>
          </w:tcPr>
          <w:p w14:paraId="4F7A0880" w14:textId="77777777" w:rsidR="00455D9B" w:rsidRPr="00D6436C" w:rsidRDefault="00455D9B" w:rsidP="00455D9B">
            <w:pPr>
              <w:pStyle w:val="Normlnweb"/>
              <w:spacing w:before="60" w:after="60"/>
              <w:jc w:val="center"/>
              <w:rPr>
                <w:b/>
                <w:color w:val="333333"/>
                <w:sz w:val="20"/>
                <w:szCs w:val="20"/>
              </w:rPr>
            </w:pPr>
            <w:r>
              <w:rPr>
                <w:b/>
                <w:color w:val="333333"/>
                <w:sz w:val="20"/>
                <w:szCs w:val="20"/>
              </w:rPr>
              <w:t>pod ústím Svitavy</w:t>
            </w:r>
          </w:p>
        </w:tc>
        <w:tc>
          <w:tcPr>
            <w:tcW w:w="1023" w:type="dxa"/>
            <w:vAlign w:val="center"/>
          </w:tcPr>
          <w:p w14:paraId="17A4FE5A" w14:textId="77777777" w:rsidR="00455D9B" w:rsidRPr="00D6436C" w:rsidRDefault="00455D9B" w:rsidP="00455D9B">
            <w:pPr>
              <w:pStyle w:val="Normlnweb"/>
              <w:spacing w:before="60" w:after="60"/>
              <w:jc w:val="center"/>
              <w:rPr>
                <w:color w:val="333333"/>
                <w:sz w:val="20"/>
                <w:szCs w:val="20"/>
              </w:rPr>
            </w:pPr>
            <w:r>
              <w:rPr>
                <w:color w:val="333333"/>
                <w:sz w:val="20"/>
                <w:szCs w:val="20"/>
              </w:rPr>
              <w:t>101,5</w:t>
            </w:r>
          </w:p>
        </w:tc>
        <w:tc>
          <w:tcPr>
            <w:tcW w:w="1023" w:type="dxa"/>
            <w:vAlign w:val="center"/>
          </w:tcPr>
          <w:p w14:paraId="2FBE9318" w14:textId="77777777" w:rsidR="00455D9B" w:rsidRPr="00D6436C" w:rsidRDefault="00455D9B" w:rsidP="00455D9B">
            <w:pPr>
              <w:pStyle w:val="Normlnweb"/>
              <w:spacing w:before="60" w:after="60"/>
              <w:jc w:val="center"/>
              <w:rPr>
                <w:color w:val="333333"/>
                <w:sz w:val="20"/>
                <w:szCs w:val="20"/>
              </w:rPr>
            </w:pPr>
            <w:r>
              <w:rPr>
                <w:color w:val="333333"/>
                <w:sz w:val="20"/>
                <w:szCs w:val="20"/>
              </w:rPr>
              <w:t>137,5</w:t>
            </w:r>
          </w:p>
        </w:tc>
        <w:tc>
          <w:tcPr>
            <w:tcW w:w="1023" w:type="dxa"/>
            <w:vAlign w:val="center"/>
          </w:tcPr>
          <w:p w14:paraId="3D1DD5BD" w14:textId="77777777" w:rsidR="00455D9B" w:rsidRPr="00D6436C" w:rsidRDefault="00455D9B" w:rsidP="00455D9B">
            <w:pPr>
              <w:pStyle w:val="Normlnweb"/>
              <w:spacing w:before="60" w:after="60"/>
              <w:jc w:val="center"/>
              <w:rPr>
                <w:color w:val="333333"/>
                <w:sz w:val="20"/>
                <w:szCs w:val="20"/>
              </w:rPr>
            </w:pPr>
            <w:r>
              <w:rPr>
                <w:color w:val="333333"/>
                <w:sz w:val="20"/>
                <w:szCs w:val="20"/>
              </w:rPr>
              <w:t>188,5</w:t>
            </w:r>
          </w:p>
        </w:tc>
        <w:tc>
          <w:tcPr>
            <w:tcW w:w="1023" w:type="dxa"/>
            <w:vAlign w:val="center"/>
          </w:tcPr>
          <w:p w14:paraId="3C9D7B38" w14:textId="77777777" w:rsidR="00455D9B" w:rsidRPr="00D6436C" w:rsidRDefault="00455D9B" w:rsidP="00455D9B">
            <w:pPr>
              <w:pStyle w:val="Normlnweb"/>
              <w:spacing w:before="60" w:after="60"/>
              <w:jc w:val="center"/>
              <w:rPr>
                <w:color w:val="333333"/>
                <w:sz w:val="20"/>
                <w:szCs w:val="20"/>
              </w:rPr>
            </w:pPr>
            <w:r>
              <w:rPr>
                <w:color w:val="333333"/>
                <w:sz w:val="20"/>
                <w:szCs w:val="20"/>
              </w:rPr>
              <w:t>230,0</w:t>
            </w:r>
          </w:p>
        </w:tc>
        <w:tc>
          <w:tcPr>
            <w:tcW w:w="1023" w:type="dxa"/>
            <w:vAlign w:val="center"/>
          </w:tcPr>
          <w:p w14:paraId="008CD8BB" w14:textId="77777777" w:rsidR="00455D9B" w:rsidRPr="00D6436C" w:rsidRDefault="00455D9B" w:rsidP="00455D9B">
            <w:pPr>
              <w:pStyle w:val="Normlnweb"/>
              <w:spacing w:before="60" w:after="60"/>
              <w:jc w:val="center"/>
              <w:rPr>
                <w:color w:val="333333"/>
                <w:sz w:val="20"/>
                <w:szCs w:val="20"/>
              </w:rPr>
            </w:pPr>
            <w:r>
              <w:rPr>
                <w:color w:val="333333"/>
                <w:sz w:val="20"/>
                <w:szCs w:val="20"/>
              </w:rPr>
              <w:t>273,5</w:t>
            </w:r>
          </w:p>
        </w:tc>
        <w:tc>
          <w:tcPr>
            <w:tcW w:w="1023" w:type="dxa"/>
            <w:vAlign w:val="center"/>
          </w:tcPr>
          <w:p w14:paraId="3663390E" w14:textId="77777777" w:rsidR="00455D9B" w:rsidRPr="00D6436C" w:rsidRDefault="00455D9B" w:rsidP="00455D9B">
            <w:pPr>
              <w:pStyle w:val="Normlnweb"/>
              <w:spacing w:before="60" w:after="60"/>
              <w:jc w:val="center"/>
              <w:rPr>
                <w:color w:val="333333"/>
                <w:sz w:val="20"/>
                <w:szCs w:val="20"/>
              </w:rPr>
            </w:pPr>
            <w:r>
              <w:rPr>
                <w:color w:val="333333"/>
                <w:sz w:val="20"/>
                <w:szCs w:val="20"/>
              </w:rPr>
              <w:t>324,0</w:t>
            </w:r>
          </w:p>
        </w:tc>
        <w:tc>
          <w:tcPr>
            <w:tcW w:w="1023" w:type="dxa"/>
            <w:vAlign w:val="center"/>
          </w:tcPr>
          <w:p w14:paraId="17908DA1" w14:textId="77777777" w:rsidR="00455D9B" w:rsidRPr="00D6436C" w:rsidRDefault="00455D9B" w:rsidP="00455D9B">
            <w:pPr>
              <w:pStyle w:val="Normlnweb"/>
              <w:spacing w:before="60" w:after="60"/>
              <w:jc w:val="center"/>
              <w:rPr>
                <w:color w:val="333333"/>
                <w:sz w:val="20"/>
                <w:szCs w:val="20"/>
              </w:rPr>
            </w:pPr>
            <w:r>
              <w:rPr>
                <w:color w:val="333333"/>
                <w:sz w:val="20"/>
                <w:szCs w:val="20"/>
              </w:rPr>
              <w:t>382,0</w:t>
            </w:r>
          </w:p>
        </w:tc>
      </w:tr>
      <w:tr w:rsidR="00455D9B" w:rsidRPr="00DE4EA4" w14:paraId="285E5D92" w14:textId="77777777" w:rsidTr="00455D9B">
        <w:trPr>
          <w:jc w:val="center"/>
        </w:trPr>
        <w:tc>
          <w:tcPr>
            <w:tcW w:w="1862" w:type="dxa"/>
            <w:vAlign w:val="center"/>
          </w:tcPr>
          <w:p w14:paraId="5C61FB8B" w14:textId="77777777" w:rsidR="00455D9B" w:rsidRPr="00D6436C" w:rsidRDefault="00455D9B" w:rsidP="00455D9B">
            <w:pPr>
              <w:pStyle w:val="Normlnweb"/>
              <w:spacing w:before="60" w:after="60"/>
              <w:jc w:val="center"/>
              <w:rPr>
                <w:b/>
                <w:color w:val="333333"/>
                <w:sz w:val="20"/>
                <w:szCs w:val="20"/>
              </w:rPr>
            </w:pPr>
            <w:r>
              <w:rPr>
                <w:b/>
                <w:color w:val="333333"/>
                <w:sz w:val="20"/>
                <w:szCs w:val="20"/>
              </w:rPr>
              <w:t>pod Leskavou</w:t>
            </w:r>
          </w:p>
        </w:tc>
        <w:tc>
          <w:tcPr>
            <w:tcW w:w="1023" w:type="dxa"/>
            <w:vAlign w:val="center"/>
          </w:tcPr>
          <w:p w14:paraId="35FBFD55" w14:textId="77777777" w:rsidR="00455D9B" w:rsidRPr="00D6436C" w:rsidRDefault="00455D9B" w:rsidP="00455D9B">
            <w:pPr>
              <w:pStyle w:val="Normlnweb"/>
              <w:spacing w:before="60" w:after="60"/>
              <w:jc w:val="center"/>
              <w:rPr>
                <w:color w:val="333333"/>
                <w:sz w:val="20"/>
                <w:szCs w:val="20"/>
              </w:rPr>
            </w:pPr>
            <w:r>
              <w:rPr>
                <w:color w:val="333333"/>
                <w:sz w:val="20"/>
                <w:szCs w:val="20"/>
              </w:rPr>
              <w:t>51,3</w:t>
            </w:r>
          </w:p>
        </w:tc>
        <w:tc>
          <w:tcPr>
            <w:tcW w:w="1023" w:type="dxa"/>
            <w:vAlign w:val="center"/>
          </w:tcPr>
          <w:p w14:paraId="1F3266B2" w14:textId="77777777" w:rsidR="00455D9B" w:rsidRPr="00D6436C" w:rsidRDefault="00455D9B" w:rsidP="00455D9B">
            <w:pPr>
              <w:pStyle w:val="Normlnweb"/>
              <w:spacing w:before="60" w:after="60"/>
              <w:jc w:val="center"/>
              <w:rPr>
                <w:color w:val="333333"/>
                <w:sz w:val="20"/>
                <w:szCs w:val="20"/>
              </w:rPr>
            </w:pPr>
            <w:r>
              <w:rPr>
                <w:color w:val="333333"/>
                <w:sz w:val="20"/>
                <w:szCs w:val="20"/>
              </w:rPr>
              <w:t>73,6</w:t>
            </w:r>
          </w:p>
        </w:tc>
        <w:tc>
          <w:tcPr>
            <w:tcW w:w="1023" w:type="dxa"/>
            <w:vAlign w:val="center"/>
          </w:tcPr>
          <w:p w14:paraId="6B9A72B5" w14:textId="77777777" w:rsidR="00455D9B" w:rsidRPr="00D6436C" w:rsidRDefault="00455D9B" w:rsidP="00455D9B">
            <w:pPr>
              <w:pStyle w:val="Normlnweb"/>
              <w:spacing w:before="60" w:after="60"/>
              <w:jc w:val="center"/>
              <w:rPr>
                <w:color w:val="333333"/>
                <w:sz w:val="20"/>
                <w:szCs w:val="20"/>
              </w:rPr>
            </w:pPr>
            <w:r>
              <w:rPr>
                <w:color w:val="333333"/>
                <w:sz w:val="20"/>
                <w:szCs w:val="20"/>
              </w:rPr>
              <w:t>110,3</w:t>
            </w:r>
          </w:p>
        </w:tc>
        <w:tc>
          <w:tcPr>
            <w:tcW w:w="1023" w:type="dxa"/>
            <w:vAlign w:val="center"/>
          </w:tcPr>
          <w:p w14:paraId="1F2F84DD" w14:textId="77777777" w:rsidR="00455D9B" w:rsidRPr="00D6436C" w:rsidRDefault="00455D9B" w:rsidP="00455D9B">
            <w:pPr>
              <w:pStyle w:val="Normlnweb"/>
              <w:spacing w:before="60" w:after="60"/>
              <w:jc w:val="center"/>
              <w:rPr>
                <w:color w:val="333333"/>
                <w:sz w:val="20"/>
                <w:szCs w:val="20"/>
              </w:rPr>
            </w:pPr>
            <w:r>
              <w:rPr>
                <w:color w:val="333333"/>
                <w:sz w:val="20"/>
                <w:szCs w:val="20"/>
              </w:rPr>
              <w:t>143,2</w:t>
            </w:r>
          </w:p>
        </w:tc>
        <w:tc>
          <w:tcPr>
            <w:tcW w:w="1023" w:type="dxa"/>
            <w:vAlign w:val="center"/>
          </w:tcPr>
          <w:p w14:paraId="7D08D68B" w14:textId="77777777" w:rsidR="00455D9B" w:rsidRPr="00D6436C" w:rsidRDefault="00455D9B" w:rsidP="00455D9B">
            <w:pPr>
              <w:pStyle w:val="Normlnweb"/>
              <w:spacing w:before="60" w:after="60"/>
              <w:jc w:val="center"/>
              <w:rPr>
                <w:color w:val="333333"/>
                <w:sz w:val="20"/>
                <w:szCs w:val="20"/>
              </w:rPr>
            </w:pPr>
            <w:r>
              <w:rPr>
                <w:color w:val="333333"/>
                <w:sz w:val="20"/>
                <w:szCs w:val="20"/>
              </w:rPr>
              <w:t>180,5</w:t>
            </w:r>
          </w:p>
        </w:tc>
        <w:tc>
          <w:tcPr>
            <w:tcW w:w="1023" w:type="dxa"/>
            <w:vAlign w:val="center"/>
          </w:tcPr>
          <w:p w14:paraId="571B7E8B" w14:textId="77777777" w:rsidR="00455D9B" w:rsidRPr="00D6436C" w:rsidRDefault="00455D9B" w:rsidP="00455D9B">
            <w:pPr>
              <w:pStyle w:val="Normlnweb"/>
              <w:spacing w:before="60" w:after="60"/>
              <w:jc w:val="center"/>
              <w:rPr>
                <w:color w:val="333333"/>
                <w:sz w:val="20"/>
                <w:szCs w:val="20"/>
              </w:rPr>
            </w:pPr>
            <w:r>
              <w:rPr>
                <w:color w:val="333333"/>
                <w:sz w:val="20"/>
                <w:szCs w:val="20"/>
              </w:rPr>
              <w:t>237,0</w:t>
            </w:r>
          </w:p>
        </w:tc>
        <w:tc>
          <w:tcPr>
            <w:tcW w:w="1023" w:type="dxa"/>
            <w:vAlign w:val="center"/>
          </w:tcPr>
          <w:p w14:paraId="54D271A3" w14:textId="77777777" w:rsidR="00455D9B" w:rsidRPr="00D6436C" w:rsidRDefault="00455D9B" w:rsidP="00455D9B">
            <w:pPr>
              <w:pStyle w:val="Normlnweb"/>
              <w:spacing w:before="60" w:after="60"/>
              <w:jc w:val="center"/>
              <w:rPr>
                <w:color w:val="333333"/>
                <w:sz w:val="20"/>
                <w:szCs w:val="20"/>
              </w:rPr>
            </w:pPr>
            <w:r>
              <w:rPr>
                <w:color w:val="333333"/>
                <w:sz w:val="20"/>
                <w:szCs w:val="20"/>
              </w:rPr>
              <w:t>285,0</w:t>
            </w:r>
          </w:p>
        </w:tc>
      </w:tr>
      <w:tr w:rsidR="00455D9B" w:rsidRPr="00DE4EA4" w14:paraId="753A1FE3" w14:textId="77777777" w:rsidTr="00455D9B">
        <w:trPr>
          <w:jc w:val="center"/>
        </w:trPr>
        <w:tc>
          <w:tcPr>
            <w:tcW w:w="1862" w:type="dxa"/>
            <w:vAlign w:val="center"/>
          </w:tcPr>
          <w:p w14:paraId="47387E55" w14:textId="77777777" w:rsidR="00455D9B" w:rsidRDefault="00455D9B" w:rsidP="00455D9B">
            <w:pPr>
              <w:pStyle w:val="Normlnweb"/>
              <w:spacing w:before="60" w:after="60"/>
              <w:jc w:val="center"/>
              <w:rPr>
                <w:b/>
                <w:color w:val="333333"/>
                <w:sz w:val="20"/>
                <w:szCs w:val="20"/>
              </w:rPr>
            </w:pPr>
            <w:r>
              <w:rPr>
                <w:b/>
                <w:color w:val="333333"/>
                <w:sz w:val="20"/>
                <w:szCs w:val="20"/>
              </w:rPr>
              <w:t>pod přehradou</w:t>
            </w:r>
          </w:p>
        </w:tc>
        <w:tc>
          <w:tcPr>
            <w:tcW w:w="1023" w:type="dxa"/>
            <w:vAlign w:val="center"/>
          </w:tcPr>
          <w:p w14:paraId="5D5369FB" w14:textId="77777777" w:rsidR="00455D9B" w:rsidRPr="00D6436C" w:rsidRDefault="00455D9B" w:rsidP="00455D9B">
            <w:pPr>
              <w:pStyle w:val="Normlnweb"/>
              <w:spacing w:before="60" w:after="60"/>
              <w:jc w:val="center"/>
              <w:rPr>
                <w:color w:val="333333"/>
                <w:sz w:val="20"/>
                <w:szCs w:val="20"/>
              </w:rPr>
            </w:pPr>
            <w:r>
              <w:rPr>
                <w:color w:val="333333"/>
                <w:sz w:val="20"/>
                <w:szCs w:val="20"/>
              </w:rPr>
              <w:t>50,5</w:t>
            </w:r>
          </w:p>
        </w:tc>
        <w:tc>
          <w:tcPr>
            <w:tcW w:w="1023" w:type="dxa"/>
            <w:vAlign w:val="center"/>
          </w:tcPr>
          <w:p w14:paraId="6415999F" w14:textId="77777777" w:rsidR="00455D9B" w:rsidRPr="00D6436C" w:rsidRDefault="00455D9B" w:rsidP="00455D9B">
            <w:pPr>
              <w:pStyle w:val="Normlnweb"/>
              <w:spacing w:before="60" w:after="60"/>
              <w:jc w:val="center"/>
              <w:rPr>
                <w:color w:val="333333"/>
                <w:sz w:val="20"/>
                <w:szCs w:val="20"/>
              </w:rPr>
            </w:pPr>
            <w:r>
              <w:rPr>
                <w:color w:val="333333"/>
                <w:sz w:val="20"/>
                <w:szCs w:val="20"/>
              </w:rPr>
              <w:t>72,5</w:t>
            </w:r>
          </w:p>
        </w:tc>
        <w:tc>
          <w:tcPr>
            <w:tcW w:w="1023" w:type="dxa"/>
            <w:vAlign w:val="center"/>
          </w:tcPr>
          <w:p w14:paraId="2BB367FE" w14:textId="77777777" w:rsidR="00455D9B" w:rsidRPr="00D6436C" w:rsidRDefault="00455D9B" w:rsidP="00455D9B">
            <w:pPr>
              <w:pStyle w:val="Normlnweb"/>
              <w:spacing w:before="60" w:after="60"/>
              <w:jc w:val="center"/>
              <w:rPr>
                <w:color w:val="333333"/>
                <w:sz w:val="20"/>
                <w:szCs w:val="20"/>
              </w:rPr>
            </w:pPr>
            <w:r>
              <w:rPr>
                <w:color w:val="333333"/>
                <w:sz w:val="20"/>
                <w:szCs w:val="20"/>
              </w:rPr>
              <w:t>108,6</w:t>
            </w:r>
          </w:p>
        </w:tc>
        <w:tc>
          <w:tcPr>
            <w:tcW w:w="1023" w:type="dxa"/>
            <w:vAlign w:val="center"/>
          </w:tcPr>
          <w:p w14:paraId="1CA93F16" w14:textId="77777777" w:rsidR="00455D9B" w:rsidRPr="00D6436C" w:rsidRDefault="00455D9B" w:rsidP="00455D9B">
            <w:pPr>
              <w:pStyle w:val="Normlnweb"/>
              <w:spacing w:before="60" w:after="60"/>
              <w:jc w:val="center"/>
              <w:rPr>
                <w:color w:val="333333"/>
                <w:sz w:val="20"/>
                <w:szCs w:val="20"/>
              </w:rPr>
            </w:pPr>
            <w:r>
              <w:rPr>
                <w:color w:val="333333"/>
                <w:sz w:val="20"/>
                <w:szCs w:val="20"/>
              </w:rPr>
              <w:t>141,0</w:t>
            </w:r>
          </w:p>
        </w:tc>
        <w:tc>
          <w:tcPr>
            <w:tcW w:w="1023" w:type="dxa"/>
            <w:vAlign w:val="center"/>
          </w:tcPr>
          <w:p w14:paraId="23E5F13B" w14:textId="77777777" w:rsidR="00455D9B" w:rsidRPr="00D6436C" w:rsidRDefault="00455D9B" w:rsidP="00455D9B">
            <w:pPr>
              <w:pStyle w:val="Normlnweb"/>
              <w:spacing w:before="60" w:after="60"/>
              <w:jc w:val="center"/>
              <w:rPr>
                <w:color w:val="333333"/>
                <w:sz w:val="20"/>
                <w:szCs w:val="20"/>
              </w:rPr>
            </w:pPr>
            <w:r>
              <w:rPr>
                <w:color w:val="333333"/>
                <w:sz w:val="20"/>
                <w:szCs w:val="20"/>
              </w:rPr>
              <w:t>177,5</w:t>
            </w:r>
          </w:p>
        </w:tc>
        <w:tc>
          <w:tcPr>
            <w:tcW w:w="1023" w:type="dxa"/>
            <w:vAlign w:val="center"/>
          </w:tcPr>
          <w:p w14:paraId="47642DCA" w14:textId="77777777" w:rsidR="00455D9B" w:rsidRPr="00D6436C" w:rsidRDefault="00455D9B" w:rsidP="00455D9B">
            <w:pPr>
              <w:pStyle w:val="Normlnweb"/>
              <w:spacing w:before="60" w:after="60"/>
              <w:jc w:val="center"/>
              <w:rPr>
                <w:color w:val="333333"/>
                <w:sz w:val="20"/>
                <w:szCs w:val="20"/>
              </w:rPr>
            </w:pPr>
            <w:r>
              <w:rPr>
                <w:color w:val="333333"/>
                <w:sz w:val="20"/>
                <w:szCs w:val="20"/>
              </w:rPr>
              <w:t>233,0</w:t>
            </w:r>
          </w:p>
        </w:tc>
        <w:tc>
          <w:tcPr>
            <w:tcW w:w="1023" w:type="dxa"/>
            <w:vAlign w:val="center"/>
          </w:tcPr>
          <w:p w14:paraId="693D718D" w14:textId="77777777" w:rsidR="00455D9B" w:rsidRPr="00D6436C" w:rsidRDefault="00455D9B" w:rsidP="00455D9B">
            <w:pPr>
              <w:pStyle w:val="Normlnweb"/>
              <w:spacing w:before="60" w:after="60"/>
              <w:jc w:val="center"/>
              <w:rPr>
                <w:color w:val="333333"/>
                <w:sz w:val="20"/>
                <w:szCs w:val="20"/>
              </w:rPr>
            </w:pPr>
            <w:r>
              <w:rPr>
                <w:color w:val="333333"/>
                <w:sz w:val="20"/>
                <w:szCs w:val="20"/>
              </w:rPr>
              <w:t>280,0</w:t>
            </w:r>
          </w:p>
        </w:tc>
      </w:tr>
    </w:tbl>
    <w:p w14:paraId="51E6365C" w14:textId="77777777" w:rsidR="00455D9B" w:rsidRDefault="00455D9B" w:rsidP="00455D9B">
      <w:pPr>
        <w:pStyle w:val="Nadpis2"/>
        <w:numPr>
          <w:ilvl w:val="0"/>
          <w:numId w:val="0"/>
        </w:numPr>
        <w:ind w:left="851" w:hanging="851"/>
      </w:pPr>
      <w:bookmarkStart w:id="41" w:name="_Toc3806149"/>
      <w:bookmarkStart w:id="42" w:name="_Toc523302969"/>
      <w:r>
        <w:t>A.3. Správce vodních toků</w:t>
      </w:r>
      <w:bookmarkEnd w:id="41"/>
      <w:r>
        <w:t xml:space="preserve"> </w:t>
      </w:r>
      <w:bookmarkEnd w:id="42"/>
    </w:p>
    <w:p w14:paraId="07C03AAC" w14:textId="77777777" w:rsidR="00455D9B" w:rsidRPr="00BC7D1A" w:rsidRDefault="00455D9B" w:rsidP="00455D9B">
      <w:pPr>
        <w:spacing w:before="240"/>
        <w:ind w:left="4253" w:hanging="4253"/>
      </w:pPr>
      <w:r w:rsidRPr="00BC7D1A">
        <w:t>Povodí Moravy, s.p.</w:t>
      </w:r>
    </w:p>
    <w:p w14:paraId="74978464" w14:textId="77777777" w:rsidR="00455D9B" w:rsidRDefault="00455D9B" w:rsidP="00370AAD">
      <w:pPr>
        <w:numPr>
          <w:ilvl w:val="0"/>
          <w:numId w:val="10"/>
        </w:numPr>
        <w:suppressAutoHyphens/>
        <w:spacing w:before="60" w:line="240" w:lineRule="auto"/>
        <w:ind w:left="567" w:hanging="283"/>
        <w:jc w:val="left"/>
      </w:pPr>
      <w:r w:rsidRPr="00975AED">
        <w:t>Sídlo:</w:t>
      </w:r>
      <w:r w:rsidRPr="00BC7D1A">
        <w:tab/>
      </w:r>
      <w:r>
        <w:tab/>
      </w:r>
      <w:r>
        <w:tab/>
      </w:r>
      <w:r w:rsidRPr="0004598E">
        <w:t>Dřevařská 11, 60</w:t>
      </w:r>
      <w:r>
        <w:t>2 00</w:t>
      </w:r>
      <w:r w:rsidRPr="0004598E">
        <w:t xml:space="preserve"> Brno</w:t>
      </w:r>
    </w:p>
    <w:p w14:paraId="73BEDB19" w14:textId="77777777" w:rsidR="00455D9B" w:rsidRPr="00975AED" w:rsidRDefault="00455D9B" w:rsidP="00370AAD">
      <w:pPr>
        <w:numPr>
          <w:ilvl w:val="0"/>
          <w:numId w:val="10"/>
        </w:numPr>
        <w:suppressAutoHyphens/>
        <w:spacing w:before="60" w:line="240" w:lineRule="auto"/>
        <w:ind w:left="567" w:hanging="283"/>
        <w:jc w:val="left"/>
      </w:pPr>
      <w:r>
        <w:t>Generální ředitel:</w:t>
      </w:r>
      <w:r w:rsidRPr="00975AED">
        <w:tab/>
      </w:r>
      <w:r>
        <w:t>MVDr. Václav Gargulák</w:t>
      </w:r>
    </w:p>
    <w:p w14:paraId="7BE84823" w14:textId="77777777" w:rsidR="00455D9B" w:rsidRDefault="00455D9B" w:rsidP="00370AAD">
      <w:pPr>
        <w:numPr>
          <w:ilvl w:val="0"/>
          <w:numId w:val="10"/>
        </w:numPr>
        <w:suppressAutoHyphens/>
        <w:spacing w:before="60" w:line="240" w:lineRule="auto"/>
        <w:ind w:left="567" w:hanging="283"/>
        <w:jc w:val="left"/>
      </w:pPr>
      <w:r>
        <w:t>Kontakt:</w:t>
      </w:r>
    </w:p>
    <w:p w14:paraId="192462E0" w14:textId="77777777" w:rsidR="00455D9B" w:rsidRDefault="00455D9B" w:rsidP="00455D9B">
      <w:pPr>
        <w:suppressAutoHyphens/>
        <w:ind w:left="567"/>
      </w:pPr>
      <w:r>
        <w:rPr>
          <w:rFonts w:ascii="Open Sans" w:hAnsi="Open Sans"/>
          <w:noProof/>
          <w:color w:val="222222"/>
          <w:sz w:val="21"/>
          <w:szCs w:val="21"/>
        </w:rPr>
        <w:drawing>
          <wp:inline distT="0" distB="0" distL="0" distR="0" wp14:anchorId="68E50C35" wp14:editId="36123268">
            <wp:extent cx="201880" cy="201880"/>
            <wp:effectExtent l="0" t="0" r="8255" b="8255"/>
            <wp:docPr id="6" name="Obrázek 6"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elephone 2 Icon 64x6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855" cy="201855"/>
                    </a:xfrm>
                    <a:prstGeom prst="rect">
                      <a:avLst/>
                    </a:prstGeom>
                    <a:noFill/>
                    <a:ln>
                      <a:noFill/>
                    </a:ln>
                  </pic:spPr>
                </pic:pic>
              </a:graphicData>
            </a:graphic>
          </wp:inline>
        </w:drawing>
      </w:r>
      <w:r>
        <w:tab/>
      </w:r>
      <w:r w:rsidRPr="00BC7D1A">
        <w:t>+420 </w:t>
      </w:r>
      <w:r w:rsidRPr="00B75851">
        <w:t>541 637 111</w:t>
      </w:r>
    </w:p>
    <w:p w14:paraId="23F1DE1A" w14:textId="77777777" w:rsidR="00455D9B" w:rsidRDefault="00455D9B" w:rsidP="00455D9B">
      <w:pPr>
        <w:spacing w:before="0"/>
        <w:ind w:left="567"/>
      </w:pPr>
      <w:r>
        <w:object w:dxaOrig="15" w:dyaOrig="15" w14:anchorId="7324A1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20" o:title=""/>
          </v:shape>
          <o:OLEObject Type="Embed" ProgID="Unknown" ShapeID="_x0000_i1025" DrawAspect="Content" ObjectID="_1614756051" r:id="rId21"/>
        </w:object>
      </w:r>
      <w:r>
        <w:rPr>
          <w:noProof/>
        </w:rPr>
        <w:drawing>
          <wp:inline distT="0" distB="0" distL="0" distR="0" wp14:anchorId="5F626C35" wp14:editId="5DDE0DAF">
            <wp:extent cx="190005" cy="182331"/>
            <wp:effectExtent l="0" t="0" r="635" b="8255"/>
            <wp:docPr id="7" name="Obrázek 7" descr="C:\fa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fax.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4985" cy="187110"/>
                    </a:xfrm>
                    <a:prstGeom prst="rect">
                      <a:avLst/>
                    </a:prstGeom>
                    <a:noFill/>
                    <a:ln>
                      <a:noFill/>
                    </a:ln>
                  </pic:spPr>
                </pic:pic>
              </a:graphicData>
            </a:graphic>
          </wp:inline>
        </w:drawing>
      </w:r>
      <w:r>
        <w:tab/>
        <w:t>+420 </w:t>
      </w:r>
      <w:r w:rsidRPr="00B75851">
        <w:t>541 211 403</w:t>
      </w:r>
    </w:p>
    <w:p w14:paraId="10E2642A" w14:textId="77777777" w:rsidR="00455D9B" w:rsidRPr="00624EDE" w:rsidRDefault="00455D9B" w:rsidP="00624EDE">
      <w:pPr>
        <w:suppressAutoHyphens/>
        <w:spacing w:before="0"/>
        <w:ind w:left="567"/>
      </w:pPr>
      <w:r>
        <w:rPr>
          <w:rFonts w:ascii="Arial" w:hAnsi="Arial" w:cs="Arial"/>
          <w:noProof/>
          <w:color w:val="00A9DB"/>
        </w:rPr>
        <w:drawing>
          <wp:inline distT="0" distB="0" distL="0" distR="0" wp14:anchorId="2ABFEA03" wp14:editId="1F813D19">
            <wp:extent cx="166254" cy="137714"/>
            <wp:effectExtent l="0" t="0" r="5715" b="0"/>
            <wp:docPr id="13" name="Obrázek 13"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6254" cy="137714"/>
                    </a:xfrm>
                    <a:prstGeom prst="rect">
                      <a:avLst/>
                    </a:prstGeom>
                    <a:noFill/>
                    <a:ln>
                      <a:noFill/>
                    </a:ln>
                  </pic:spPr>
                </pic:pic>
              </a:graphicData>
            </a:graphic>
          </wp:inline>
        </w:drawing>
      </w:r>
      <w:r>
        <w:tab/>
      </w:r>
      <w:hyperlink r:id="rId23" w:history="1">
        <w:r w:rsidRPr="00B61B2C">
          <w:rPr>
            <w:rStyle w:val="Hypertextovodkaz"/>
          </w:rPr>
          <w:t>http://www.pmo.cz</w:t>
        </w:r>
      </w:hyperlink>
    </w:p>
    <w:p w14:paraId="58295521" w14:textId="77777777" w:rsidR="00455D9B" w:rsidRPr="00C728D9" w:rsidRDefault="00455D9B" w:rsidP="00455D9B">
      <w:pPr>
        <w:spacing w:before="240"/>
        <w:ind w:left="4253" w:hanging="4253"/>
        <w:rPr>
          <w:b/>
          <w:bCs/>
        </w:rPr>
      </w:pPr>
      <w:r w:rsidRPr="00C728D9">
        <w:rPr>
          <w:b/>
          <w:bCs/>
        </w:rPr>
        <w:t>Vodohospodářský dispečink</w:t>
      </w:r>
      <w:r>
        <w:rPr>
          <w:b/>
          <w:bCs/>
        </w:rPr>
        <w:t xml:space="preserve"> povodí Moravy</w:t>
      </w:r>
    </w:p>
    <w:p w14:paraId="44B3C3D5" w14:textId="77777777" w:rsidR="00455D9B" w:rsidRPr="00624EDE" w:rsidRDefault="00455D9B" w:rsidP="00624EDE">
      <w:pPr>
        <w:suppressAutoHyphens/>
        <w:ind w:left="567"/>
      </w:pPr>
      <w:r>
        <w:rPr>
          <w:rFonts w:ascii="Open Sans" w:hAnsi="Open Sans"/>
          <w:noProof/>
          <w:color w:val="222222"/>
          <w:sz w:val="21"/>
          <w:szCs w:val="21"/>
        </w:rPr>
        <w:drawing>
          <wp:inline distT="0" distB="0" distL="0" distR="0" wp14:anchorId="3C11B0EA" wp14:editId="0DBCC9C4">
            <wp:extent cx="201880" cy="201880"/>
            <wp:effectExtent l="0" t="0" r="8255" b="8255"/>
            <wp:docPr id="24" name="Obrázek 24"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elephone 2 Icon 64x6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855" cy="201855"/>
                    </a:xfrm>
                    <a:prstGeom prst="rect">
                      <a:avLst/>
                    </a:prstGeom>
                    <a:noFill/>
                    <a:ln>
                      <a:noFill/>
                    </a:ln>
                  </pic:spPr>
                </pic:pic>
              </a:graphicData>
            </a:graphic>
          </wp:inline>
        </w:drawing>
      </w:r>
      <w:r>
        <w:tab/>
      </w:r>
      <w:r w:rsidRPr="00BC7D1A">
        <w:t>+420</w:t>
      </w:r>
      <w:r>
        <w:t> </w:t>
      </w:r>
      <w:r w:rsidRPr="00C728D9">
        <w:t>541</w:t>
      </w:r>
      <w:r>
        <w:t> </w:t>
      </w:r>
      <w:r w:rsidRPr="00C728D9">
        <w:t>211 737</w:t>
      </w:r>
    </w:p>
    <w:p w14:paraId="3F6C8AFC" w14:textId="77777777" w:rsidR="00455D9B" w:rsidRDefault="00455D9B" w:rsidP="00455D9B">
      <w:pPr>
        <w:spacing w:before="240"/>
        <w:ind w:left="4253" w:hanging="4253"/>
        <w:rPr>
          <w:b/>
          <w:bCs/>
        </w:rPr>
      </w:pPr>
      <w:r w:rsidRPr="00BC7D1A">
        <w:rPr>
          <w:b/>
          <w:bCs/>
        </w:rPr>
        <w:t>Přímý výkon správy toku:</w:t>
      </w:r>
      <w:r w:rsidRPr="00BC7D1A">
        <w:rPr>
          <w:b/>
          <w:bCs/>
        </w:rPr>
        <w:tab/>
      </w:r>
    </w:p>
    <w:p w14:paraId="421CBFC3" w14:textId="77777777" w:rsidR="00455D9B" w:rsidRDefault="00455D9B" w:rsidP="00455D9B">
      <w:pPr>
        <w:spacing w:before="240"/>
        <w:ind w:left="4253" w:hanging="4253"/>
        <w:jc w:val="left"/>
      </w:pPr>
      <w:r w:rsidRPr="00BC7D1A">
        <w:t>Povodí Moravy, s.p.</w:t>
      </w:r>
      <w:r>
        <w:t xml:space="preserve">, </w:t>
      </w:r>
      <w:r w:rsidRPr="00BC7D1A">
        <w:t xml:space="preserve">závod </w:t>
      </w:r>
      <w:r>
        <w:t>Dyje, provoz Brno</w:t>
      </w:r>
    </w:p>
    <w:p w14:paraId="63F569FD" w14:textId="77777777" w:rsidR="00455D9B" w:rsidRDefault="00455D9B" w:rsidP="00370AAD">
      <w:pPr>
        <w:numPr>
          <w:ilvl w:val="0"/>
          <w:numId w:val="10"/>
        </w:numPr>
        <w:suppressAutoHyphens/>
        <w:spacing w:before="60" w:line="240" w:lineRule="auto"/>
        <w:ind w:left="567" w:hanging="283"/>
        <w:jc w:val="left"/>
      </w:pPr>
      <w:r w:rsidRPr="00975AED">
        <w:t>Sídlo:</w:t>
      </w:r>
      <w:r w:rsidRPr="00BC7D1A">
        <w:tab/>
      </w:r>
      <w:r>
        <w:tab/>
      </w:r>
      <w:r>
        <w:tab/>
      </w:r>
      <w:r>
        <w:tab/>
        <w:t>K Povodí 10, 617 00 Brno</w:t>
      </w:r>
    </w:p>
    <w:p w14:paraId="58EFFA0E" w14:textId="77777777" w:rsidR="00455D9B" w:rsidRPr="0004598E" w:rsidRDefault="00455D9B" w:rsidP="00370AAD">
      <w:pPr>
        <w:numPr>
          <w:ilvl w:val="0"/>
          <w:numId w:val="10"/>
        </w:numPr>
        <w:suppressAutoHyphens/>
        <w:spacing w:before="60" w:line="240" w:lineRule="auto"/>
        <w:ind w:left="567" w:hanging="283"/>
        <w:jc w:val="left"/>
      </w:pPr>
      <w:r>
        <w:t>Vedoucí provozu Brno</w:t>
      </w:r>
      <w:r>
        <w:tab/>
      </w:r>
      <w:r>
        <w:tab/>
        <w:t>Ing. Bohuslav Štol</w:t>
      </w:r>
    </w:p>
    <w:p w14:paraId="0958E18D" w14:textId="77777777" w:rsidR="00455D9B" w:rsidRDefault="00455D9B" w:rsidP="00370AAD">
      <w:pPr>
        <w:numPr>
          <w:ilvl w:val="0"/>
          <w:numId w:val="10"/>
        </w:numPr>
        <w:suppressAutoHyphens/>
        <w:spacing w:before="60" w:line="240" w:lineRule="auto"/>
        <w:ind w:left="567" w:hanging="283"/>
        <w:jc w:val="left"/>
      </w:pPr>
      <w:r>
        <w:t>Kontakt:</w:t>
      </w:r>
    </w:p>
    <w:p w14:paraId="31D1985E" w14:textId="25DA406D" w:rsidR="00455D9B" w:rsidRDefault="00455D9B" w:rsidP="001C6F51">
      <w:pPr>
        <w:tabs>
          <w:tab w:val="left" w:pos="709"/>
          <w:tab w:val="left" w:pos="1418"/>
          <w:tab w:val="left" w:pos="2127"/>
          <w:tab w:val="left" w:pos="2836"/>
          <w:tab w:val="right" w:pos="9072"/>
        </w:tabs>
        <w:suppressAutoHyphens/>
        <w:ind w:left="567"/>
      </w:pPr>
      <w:r>
        <w:rPr>
          <w:rFonts w:ascii="Open Sans" w:hAnsi="Open Sans"/>
          <w:noProof/>
          <w:color w:val="222222"/>
          <w:sz w:val="21"/>
          <w:szCs w:val="21"/>
        </w:rPr>
        <w:drawing>
          <wp:inline distT="0" distB="0" distL="0" distR="0" wp14:anchorId="1E9525FE" wp14:editId="5ADF472E">
            <wp:extent cx="201880" cy="201880"/>
            <wp:effectExtent l="0" t="0" r="8255" b="8255"/>
            <wp:docPr id="14" name="Obrázek 14"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elephone 2 Icon 64x6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855" cy="201855"/>
                    </a:xfrm>
                    <a:prstGeom prst="rect">
                      <a:avLst/>
                    </a:prstGeom>
                    <a:noFill/>
                    <a:ln>
                      <a:noFill/>
                    </a:ln>
                  </pic:spPr>
                </pic:pic>
              </a:graphicData>
            </a:graphic>
          </wp:inline>
        </w:drawing>
      </w:r>
      <w:r>
        <w:tab/>
      </w:r>
      <w:r w:rsidRPr="00BC7D1A">
        <w:t>+420</w:t>
      </w:r>
      <w:r>
        <w:t> 543 423 441</w:t>
      </w:r>
    </w:p>
    <w:p w14:paraId="50CF2630" w14:textId="77777777" w:rsidR="00455D9B" w:rsidRDefault="00455D9B" w:rsidP="00455D9B">
      <w:pPr>
        <w:suppressAutoHyphens/>
        <w:spacing w:before="0"/>
        <w:ind w:left="567"/>
        <w:rPr>
          <w:rStyle w:val="Hypertextovodkaz"/>
        </w:rPr>
      </w:pPr>
      <w:r>
        <w:rPr>
          <w:rFonts w:ascii="Arial" w:hAnsi="Arial" w:cs="Arial"/>
          <w:noProof/>
          <w:color w:val="00A9DB"/>
        </w:rPr>
        <w:drawing>
          <wp:inline distT="0" distB="0" distL="0" distR="0" wp14:anchorId="42BA9B9C" wp14:editId="0BF078BB">
            <wp:extent cx="171450" cy="142875"/>
            <wp:effectExtent l="0" t="0" r="0" b="9525"/>
            <wp:docPr id="5" name="Obrázek 5"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lker.com/cliparts/d/9/e/8/13161145941197479410Mail%20Symbol.svg.med.png">
                      <a:hlinkClick r:id="rId15" tooltip="&quot;Download as SVG file&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1450" cy="142875"/>
                    </a:xfrm>
                    <a:prstGeom prst="rect">
                      <a:avLst/>
                    </a:prstGeom>
                    <a:noFill/>
                    <a:ln>
                      <a:noFill/>
                    </a:ln>
                  </pic:spPr>
                </pic:pic>
              </a:graphicData>
            </a:graphic>
          </wp:inline>
        </w:drawing>
      </w:r>
      <w:r>
        <w:tab/>
      </w:r>
      <w:hyperlink r:id="rId24" w:history="1">
        <w:r w:rsidRPr="007C5DFF">
          <w:rPr>
            <w:rStyle w:val="Hypertextovodkaz"/>
          </w:rPr>
          <w:t>provozbrno@pmo.cz</w:t>
        </w:r>
      </w:hyperlink>
    </w:p>
    <w:p w14:paraId="35F8E9B0" w14:textId="77777777" w:rsidR="00455D9B" w:rsidRDefault="00455D9B" w:rsidP="00455D9B">
      <w:pPr>
        <w:suppressAutoHyphens/>
        <w:spacing w:before="0"/>
        <w:rPr>
          <w:rStyle w:val="Hypertextovodkaz"/>
        </w:rPr>
      </w:pPr>
    </w:p>
    <w:p w14:paraId="2929CE25" w14:textId="77777777" w:rsidR="00455D9B" w:rsidRPr="00764142" w:rsidRDefault="00455D9B" w:rsidP="00455D9B">
      <w:pPr>
        <w:pStyle w:val="Nadpis2"/>
        <w:numPr>
          <w:ilvl w:val="0"/>
          <w:numId w:val="0"/>
        </w:numPr>
        <w:ind w:left="851" w:hanging="851"/>
      </w:pPr>
      <w:bookmarkStart w:id="43" w:name="_Toc523302970"/>
      <w:bookmarkStart w:id="44" w:name="_Toc3806150"/>
      <w:r>
        <w:lastRenderedPageBreak/>
        <w:t xml:space="preserve">A.4. </w:t>
      </w:r>
      <w:hyperlink r:id="rId25" w:history="1">
        <w:r w:rsidRPr="00764142">
          <w:t>Vodní díla</w:t>
        </w:r>
        <w:bookmarkEnd w:id="43"/>
        <w:bookmarkEnd w:id="44"/>
      </w:hyperlink>
    </w:p>
    <w:p w14:paraId="43D626AD" w14:textId="77777777" w:rsidR="008C713E" w:rsidRPr="008C713E" w:rsidRDefault="00455D9B" w:rsidP="00455D9B">
      <w:r w:rsidRPr="008C713E">
        <w:t xml:space="preserve">Na řece Svratce jsou vybudovány vodní díla Vír I, Vír II a Brno, jejichž retenční prostory umožňují aktivní ovlivnění povodňových průtoků. </w:t>
      </w:r>
    </w:p>
    <w:p w14:paraId="09968E65" w14:textId="77777777" w:rsidR="00455D9B" w:rsidRPr="005D4E36" w:rsidRDefault="00455D9B" w:rsidP="00455D9B">
      <w:r w:rsidRPr="005D4E36">
        <w:t>Povodeň způsoben</w:t>
      </w:r>
      <w:r w:rsidR="008C713E" w:rsidRPr="005D4E36">
        <w:t>a</w:t>
      </w:r>
      <w:r w:rsidRPr="005D4E36">
        <w:t xml:space="preserve"> jinými vlivy, zejména poruchou vodního díla, kter</w:t>
      </w:r>
      <w:r w:rsidR="005D4E36" w:rsidRPr="005D4E36">
        <w:t>á</w:t>
      </w:r>
      <w:r w:rsidRPr="005D4E36">
        <w:t xml:space="preserve"> může vést až k jeho havárii (protržení) nebo způsobená nouzovým řešením kritické situace na vodním díle je definována jako zvláštní povodeň.</w:t>
      </w:r>
    </w:p>
    <w:p w14:paraId="6FE18078" w14:textId="77777777" w:rsidR="00455D9B" w:rsidRPr="00910E33" w:rsidRDefault="00455D9B" w:rsidP="00455D9B">
      <w:r w:rsidRPr="005D4E36">
        <w:t>Zvláštní povodní by mohl být tok Svratky zasažen v případě porušení hráze vodní nádrže Brno, případně vodní nádrže Vír</w:t>
      </w:r>
      <w:r w:rsidR="005D4E36" w:rsidRPr="005D4E36">
        <w:t>.</w:t>
      </w:r>
    </w:p>
    <w:p w14:paraId="390A7C3F" w14:textId="77777777" w:rsidR="00455D9B" w:rsidRDefault="00455D9B" w:rsidP="00455D9B">
      <w:pPr>
        <w:pStyle w:val="Nadpis2"/>
        <w:numPr>
          <w:ilvl w:val="0"/>
          <w:numId w:val="0"/>
        </w:numPr>
        <w:ind w:left="851" w:hanging="851"/>
      </w:pPr>
      <w:bookmarkStart w:id="45" w:name="_Toc523302971"/>
      <w:bookmarkStart w:id="46" w:name="_Toc3806151"/>
      <w:r>
        <w:t>A.5. Hlásné profily</w:t>
      </w:r>
      <w:bookmarkEnd w:id="45"/>
      <w:bookmarkEnd w:id="46"/>
    </w:p>
    <w:p w14:paraId="624D5214" w14:textId="77777777" w:rsidR="00455D9B" w:rsidRDefault="00455D9B" w:rsidP="00455D9B">
      <w:r w:rsidRPr="00DE60F1">
        <w:t>Hlásný profil povodňové služby je místo na vodním toku</w:t>
      </w:r>
      <w:r>
        <w:t>, které slouží</w:t>
      </w:r>
      <w:r w:rsidRPr="00DE60F1">
        <w:t xml:space="preserve"> ke sledování průběhu povodně. Hlásné profily se podle významu rozdělují do tří kategorií</w:t>
      </w:r>
      <w:r>
        <w:t>:</w:t>
      </w:r>
    </w:p>
    <w:p w14:paraId="4B52B743" w14:textId="77777777" w:rsidR="00455D9B" w:rsidRPr="00217F61" w:rsidRDefault="00455D9B" w:rsidP="00370AAD">
      <w:pPr>
        <w:numPr>
          <w:ilvl w:val="0"/>
          <w:numId w:val="10"/>
        </w:numPr>
        <w:suppressAutoHyphens/>
        <w:spacing w:line="240" w:lineRule="auto"/>
        <w:ind w:left="568" w:hanging="284"/>
      </w:pPr>
      <w:r w:rsidRPr="00217F61">
        <w:t>Základní hlásné profily</w:t>
      </w:r>
    </w:p>
    <w:p w14:paraId="3F4D51B1" w14:textId="77777777" w:rsidR="00455D9B" w:rsidRPr="00217F61" w:rsidRDefault="00455D9B" w:rsidP="00370AAD">
      <w:pPr>
        <w:numPr>
          <w:ilvl w:val="0"/>
          <w:numId w:val="10"/>
        </w:numPr>
        <w:suppressAutoHyphens/>
        <w:spacing w:before="60" w:line="240" w:lineRule="auto"/>
        <w:ind w:left="567" w:hanging="283"/>
      </w:pPr>
      <w:r w:rsidRPr="00217F61">
        <w:t>Doplňkové hlásné profily</w:t>
      </w:r>
    </w:p>
    <w:p w14:paraId="1443D0AA" w14:textId="77777777" w:rsidR="00455D9B" w:rsidRPr="00217F61" w:rsidRDefault="00455D9B" w:rsidP="00370AAD">
      <w:pPr>
        <w:numPr>
          <w:ilvl w:val="0"/>
          <w:numId w:val="10"/>
        </w:numPr>
        <w:suppressAutoHyphens/>
        <w:spacing w:before="60" w:line="240" w:lineRule="auto"/>
        <w:ind w:left="567" w:hanging="283"/>
      </w:pPr>
      <w:r w:rsidRPr="00217F61">
        <w:t>Pomocné hlásné profily</w:t>
      </w:r>
    </w:p>
    <w:p w14:paraId="08A8C9AD" w14:textId="77777777" w:rsidR="00455D9B" w:rsidRPr="007F2E77" w:rsidRDefault="00455D9B" w:rsidP="00455D9B">
      <w:pPr>
        <w:pStyle w:val="Nadpis3"/>
        <w:numPr>
          <w:ilvl w:val="0"/>
          <w:numId w:val="0"/>
        </w:numPr>
        <w:ind w:left="720" w:hanging="720"/>
      </w:pPr>
      <w:bookmarkStart w:id="47" w:name="_Toc523302972"/>
      <w:bookmarkStart w:id="48" w:name="_Toc3806152"/>
      <w:r w:rsidRPr="007F2E77">
        <w:t>A.5.1</w:t>
      </w:r>
      <w:r>
        <w:t>.</w:t>
      </w:r>
      <w:r w:rsidRPr="007F2E77">
        <w:t xml:space="preserve"> Základní hlásné </w:t>
      </w:r>
      <w:r w:rsidR="00B35BC0" w:rsidRPr="007F2E77">
        <w:t>profily – kategorie</w:t>
      </w:r>
      <w:r w:rsidRPr="007F2E77">
        <w:t xml:space="preserve"> A</w:t>
      </w:r>
      <w:bookmarkEnd w:id="47"/>
      <w:bookmarkEnd w:id="48"/>
    </w:p>
    <w:p w14:paraId="4E4DA300" w14:textId="77777777" w:rsidR="00455D9B" w:rsidRPr="00626349" w:rsidRDefault="00455D9B" w:rsidP="00455D9B">
      <w:pPr>
        <w:rPr>
          <w:color w:val="333333"/>
        </w:rPr>
      </w:pPr>
      <w:r w:rsidRPr="00626349">
        <w:t xml:space="preserve">Jsou vybrané profily na vodních tocích. </w:t>
      </w:r>
      <w:r w:rsidRPr="00626349">
        <w:rPr>
          <w:color w:val="333333"/>
        </w:rPr>
        <w:t xml:space="preserve">Informace z těchto profilů jsou nezbytné pro řízení opatření k ochraně před povodněmi na národní úrovni, nebo jsou využívány pro předpovědní povodňovou službu. Jsou profesionálně provozované ČHMÚ nebo správci povodí. </w:t>
      </w:r>
      <w:r w:rsidRPr="00626349">
        <w:t>K hlásným profilům kategorie A jsou zpracovány tzv. evidenční listy.</w:t>
      </w:r>
    </w:p>
    <w:p w14:paraId="137316D6" w14:textId="77777777" w:rsidR="00455D9B" w:rsidRDefault="00455D9B" w:rsidP="00455D9B">
      <w:r w:rsidRPr="00800D4B">
        <w:t>Profil kategorie A se pro MČ Brno-</w:t>
      </w:r>
      <w:r w:rsidR="00800D4B" w:rsidRPr="00800D4B">
        <w:t>Žabovřesky</w:t>
      </w:r>
      <w:r w:rsidRPr="00800D4B">
        <w:t xml:space="preserve"> </w:t>
      </w:r>
      <w:r w:rsidR="00800D4B" w:rsidRPr="00800D4B">
        <w:t xml:space="preserve">nachází na stanici </w:t>
      </w:r>
      <w:r w:rsidR="00454F8C" w:rsidRPr="007F2E77">
        <w:t>Brno – Poříčí</w:t>
      </w:r>
      <w:r w:rsidR="00454F8C">
        <w:t xml:space="preserve"> a </w:t>
      </w:r>
      <w:r w:rsidRPr="00800D4B">
        <w:t>Veverská Bítýška na řece Svratce</w:t>
      </w:r>
      <w:r w:rsidR="00800D4B" w:rsidRPr="00800D4B">
        <w:t>.</w:t>
      </w:r>
      <w:r w:rsidR="00077918">
        <w:t xml:space="preserve"> </w:t>
      </w:r>
    </w:p>
    <w:p w14:paraId="413FCF6E" w14:textId="77777777" w:rsidR="00D04A1C" w:rsidRPr="007F2E77" w:rsidRDefault="00D04A1C" w:rsidP="00455D9B">
      <w:r w:rsidRPr="00FA6353">
        <w:t xml:space="preserve">Evidenční listy hlásných profilů jsou uvedeny v příloze č. </w:t>
      </w:r>
      <w:r w:rsidR="00FA6353" w:rsidRPr="00FA6353">
        <w:t>3</w:t>
      </w:r>
      <w:r w:rsidRPr="00FA6353">
        <w:t>.</w:t>
      </w:r>
    </w:p>
    <w:p w14:paraId="480597EF" w14:textId="77777777" w:rsidR="00455D9B" w:rsidRPr="00E34E3D" w:rsidRDefault="00455D9B" w:rsidP="005D6DE7">
      <w:pPr>
        <w:pStyle w:val="Nadpis3"/>
        <w:numPr>
          <w:ilvl w:val="0"/>
          <w:numId w:val="0"/>
        </w:numPr>
        <w:ind w:left="720" w:hanging="720"/>
      </w:pPr>
      <w:bookmarkStart w:id="49" w:name="_Toc523302973"/>
      <w:bookmarkStart w:id="50" w:name="_Toc3806153"/>
      <w:r w:rsidRPr="00E34E3D">
        <w:t xml:space="preserve">A.5.2 Doplňkové hlásné </w:t>
      </w:r>
      <w:r w:rsidR="00B35BC0" w:rsidRPr="00E34E3D">
        <w:t>profily – kategorie</w:t>
      </w:r>
      <w:r w:rsidRPr="00E34E3D">
        <w:t xml:space="preserve"> B</w:t>
      </w:r>
      <w:bookmarkEnd w:id="49"/>
      <w:bookmarkEnd w:id="50"/>
    </w:p>
    <w:p w14:paraId="19A29806" w14:textId="77777777" w:rsidR="00455D9B" w:rsidRPr="005D6DE7" w:rsidRDefault="00455D9B" w:rsidP="00455D9B">
      <w:pPr>
        <w:rPr>
          <w:highlight w:val="yellow"/>
        </w:rPr>
      </w:pPr>
      <w:r w:rsidRPr="00D95550">
        <w:t>Jsou profily na vodních tocích, které jsou nezbytné pro řízení opatření k ochraně před povodněmi na regionální (krajské) úrovni. Jsou zřizovány krajskými úřady, většinu provozuje po dohodě ČHMÚ nebo s.p. Povodí, ostatní provozují místně příslušné obce. K hlásným profilům kategorie B jsou zpracovány tzv. evidenční listy. Tyto hlásné profily jsou vybaveny vodočetnou latí, která slouží k pozorování vodních stavů. Informace o stavu vody na těchto hlásných profilech jsou významné pro regionální úroveň a směrodatné pro místní úroveň (obce ležící níže na toku).</w:t>
      </w:r>
    </w:p>
    <w:p w14:paraId="0DAEDCC0" w14:textId="77777777" w:rsidR="00455D9B" w:rsidRPr="00D95550" w:rsidRDefault="00455D9B" w:rsidP="00455D9B">
      <w:pPr>
        <w:rPr>
          <w:rFonts w:ascii="Arial" w:hAnsi="Arial" w:cs="Arial"/>
          <w:color w:val="333333"/>
          <w:sz w:val="20"/>
        </w:rPr>
      </w:pPr>
      <w:r w:rsidRPr="00D95550">
        <w:t>Hlásné profily kategorie B se ve správním obvodu města Brna nenacházejí.</w:t>
      </w:r>
    </w:p>
    <w:p w14:paraId="08575891" w14:textId="77777777" w:rsidR="00455D9B" w:rsidRPr="009C3488" w:rsidRDefault="00455D9B" w:rsidP="00455D9B">
      <w:r w:rsidRPr="00D95550">
        <w:t xml:space="preserve">Informace z hlásných profilů kategorie A a B ve správě ČHMÚ jsou dostupné na internetové adrese: </w:t>
      </w:r>
      <w:hyperlink r:id="rId26" w:tgtFrame="_blank" w:history="1">
        <w:r w:rsidRPr="00D95550">
          <w:rPr>
            <w:rStyle w:val="Hypertextovodkaz"/>
          </w:rPr>
          <w:t>http://hydro.chmi.cz/hpps/hpps_main.php?kat=HLPRF</w:t>
        </w:r>
      </w:hyperlink>
      <w:r w:rsidRPr="00D95550">
        <w:t>.</w:t>
      </w:r>
    </w:p>
    <w:p w14:paraId="19ED699A" w14:textId="77777777" w:rsidR="00455D9B" w:rsidRPr="00F96C50" w:rsidRDefault="00455D9B" w:rsidP="005D6DE7">
      <w:pPr>
        <w:pStyle w:val="Nadpis3"/>
        <w:numPr>
          <w:ilvl w:val="0"/>
          <w:numId w:val="0"/>
        </w:numPr>
        <w:ind w:left="720" w:hanging="720"/>
      </w:pPr>
      <w:bookmarkStart w:id="51" w:name="_Toc523302974"/>
      <w:bookmarkStart w:id="52" w:name="_Toc3806154"/>
      <w:r w:rsidRPr="00F96C50">
        <w:lastRenderedPageBreak/>
        <w:t xml:space="preserve">A.5.3 Pomocné hlásné </w:t>
      </w:r>
      <w:r w:rsidR="00B35BC0" w:rsidRPr="00F96C50">
        <w:t>profily – kategorie</w:t>
      </w:r>
      <w:r w:rsidRPr="00F96C50">
        <w:t xml:space="preserve"> C</w:t>
      </w:r>
      <w:bookmarkEnd w:id="51"/>
      <w:bookmarkEnd w:id="52"/>
    </w:p>
    <w:p w14:paraId="43F8F1E4" w14:textId="77777777" w:rsidR="00455D9B" w:rsidRPr="00A33B62" w:rsidRDefault="00455D9B" w:rsidP="00455D9B">
      <w:r w:rsidRPr="00A33B62">
        <w:t xml:space="preserve">Jsou účelové profily na vodních tocích, které mohou zřídit a provozovat pro své potřeby obce nebo vlastníci ohrožených nemovitostí. Převážně jsou umístěny na menších tocích. Tyto hlásné profily jsou vybaveny vodočetnou latí nebo třemi značkami odpovídajícím směrodatným limitům pro SPA (1. </w:t>
      </w:r>
      <w:r w:rsidR="00B35BC0" w:rsidRPr="00A33B62">
        <w:t>SPA – zelená</w:t>
      </w:r>
      <w:r w:rsidRPr="00A33B62">
        <w:t xml:space="preserve">, 2. </w:t>
      </w:r>
      <w:r w:rsidR="00B35BC0" w:rsidRPr="00A33B62">
        <w:t>SPA – žlutá</w:t>
      </w:r>
      <w:r w:rsidRPr="00A33B62">
        <w:t xml:space="preserve">, 3. </w:t>
      </w:r>
      <w:r w:rsidR="00B35BC0" w:rsidRPr="00A33B62">
        <w:t>SPA – červená</w:t>
      </w:r>
      <w:r w:rsidRPr="00A33B62">
        <w:t>). Informace o stavu vody na těchto hlásných profilech jsou směrodatné pro místní úroveň (lokalita, příslušnou obec, případně pro obec ležící níže na toku a ORP). Pozorování vodních stavů zabezpečují v hlásných profilech jejich provozovatelé.</w:t>
      </w:r>
    </w:p>
    <w:p w14:paraId="40649377" w14:textId="77777777" w:rsidR="00455D9B" w:rsidRDefault="00455D9B" w:rsidP="005D6DE7">
      <w:pPr>
        <w:pStyle w:val="Nadpis2"/>
        <w:numPr>
          <w:ilvl w:val="0"/>
          <w:numId w:val="0"/>
        </w:numPr>
        <w:ind w:left="851" w:hanging="851"/>
      </w:pPr>
      <w:bookmarkStart w:id="53" w:name="_Toc523302975"/>
      <w:bookmarkStart w:id="54" w:name="_Toc3806155"/>
      <w:r w:rsidRPr="00F91C6E">
        <w:t>A.6</w:t>
      </w:r>
      <w:r>
        <w:t xml:space="preserve"> </w:t>
      </w:r>
      <w:r w:rsidRPr="00F91C6E">
        <w:t>Srážkoměrné stanice</w:t>
      </w:r>
      <w:bookmarkEnd w:id="53"/>
      <w:bookmarkEnd w:id="54"/>
    </w:p>
    <w:p w14:paraId="6D7A1BB0" w14:textId="77777777" w:rsidR="00455D9B" w:rsidRDefault="00455D9B" w:rsidP="005D6DE7">
      <w:r>
        <w:t>Srážkoměrné stanice s dostupnými údaji o množství spadlých atmosférických srážek jsou ve vlastnictví následujících subjektů:</w:t>
      </w:r>
    </w:p>
    <w:p w14:paraId="00851884" w14:textId="77777777" w:rsidR="00455D9B" w:rsidRDefault="00455D9B" w:rsidP="00370AAD">
      <w:pPr>
        <w:pStyle w:val="Odstavecseseznamem"/>
        <w:numPr>
          <w:ilvl w:val="0"/>
          <w:numId w:val="19"/>
        </w:numPr>
      </w:pPr>
      <w:r>
        <w:t>Povodí Moravy, s.p.</w:t>
      </w:r>
    </w:p>
    <w:p w14:paraId="0D0A30E2" w14:textId="77777777" w:rsidR="00455D9B" w:rsidRDefault="00455D9B" w:rsidP="00370AAD">
      <w:pPr>
        <w:pStyle w:val="Odstavecseseznamem"/>
        <w:numPr>
          <w:ilvl w:val="0"/>
          <w:numId w:val="19"/>
        </w:numPr>
      </w:pPr>
      <w:r>
        <w:t>ČHMÚ</w:t>
      </w:r>
    </w:p>
    <w:p w14:paraId="5B021908" w14:textId="77777777" w:rsidR="00455D9B" w:rsidRPr="00FA164B" w:rsidRDefault="00455D9B" w:rsidP="00370AAD">
      <w:pPr>
        <w:pStyle w:val="Odstavecseseznamem"/>
        <w:numPr>
          <w:ilvl w:val="0"/>
          <w:numId w:val="19"/>
        </w:numPr>
      </w:pPr>
      <w:r>
        <w:t>Obce</w:t>
      </w:r>
    </w:p>
    <w:p w14:paraId="7A871F75" w14:textId="77777777" w:rsidR="00455D9B" w:rsidRPr="008F4FDD" w:rsidRDefault="00455D9B" w:rsidP="005D6DE7">
      <w:pPr>
        <w:pStyle w:val="Nadpis3"/>
        <w:numPr>
          <w:ilvl w:val="0"/>
          <w:numId w:val="0"/>
        </w:numPr>
        <w:ind w:left="720" w:hanging="720"/>
      </w:pPr>
      <w:bookmarkStart w:id="55" w:name="_Toc523302976"/>
      <w:bookmarkStart w:id="56" w:name="_Toc3806156"/>
      <w:r w:rsidRPr="008F4FDD">
        <w:t>A.6.1 Srážkoměrné stanice ve vlastnictví Povodí Moravy, s</w:t>
      </w:r>
      <w:r w:rsidR="00B35BC0">
        <w:t>.</w:t>
      </w:r>
      <w:r w:rsidRPr="008F4FDD">
        <w:t>p.</w:t>
      </w:r>
      <w:bookmarkEnd w:id="55"/>
      <w:bookmarkEnd w:id="56"/>
    </w:p>
    <w:p w14:paraId="2CCEC20B" w14:textId="77777777" w:rsidR="00455D9B" w:rsidRPr="00AC5498" w:rsidRDefault="00455D9B" w:rsidP="00455D9B">
      <w:pPr>
        <w:rPr>
          <w:color w:val="0000FF"/>
          <w:u w:val="single"/>
        </w:rPr>
      </w:pPr>
      <w:r w:rsidRPr="008F4FDD">
        <w:t>Meteorologické stanice patřící do správy Povodí Moravy, s.p. jsou dostupné na internetové adrese</w:t>
      </w:r>
      <w:r w:rsidRPr="008F4FDD">
        <w:rPr>
          <w:rFonts w:ascii="Arial" w:hAnsi="Arial" w:cs="Arial"/>
          <w:color w:val="333333"/>
          <w:sz w:val="18"/>
          <w:szCs w:val="18"/>
        </w:rPr>
        <w:t xml:space="preserve"> </w:t>
      </w:r>
      <w:r w:rsidRPr="008F4FDD">
        <w:rPr>
          <w:rStyle w:val="Hypertextovodkaz"/>
        </w:rPr>
        <w:t>http://www.pmo.cz/portal/srazky/cz/index.htm</w:t>
      </w:r>
      <w:r w:rsidRPr="008F4FDD">
        <w:t>. Srážkoměrnou stanicí v povodí Svratky (ve správě Povodí Moravy, státní podnik) je stanice KS Brno.</w:t>
      </w:r>
      <w:r w:rsidRPr="00BC398F">
        <w:t xml:space="preserve"> </w:t>
      </w:r>
    </w:p>
    <w:p w14:paraId="12F6E143" w14:textId="77777777" w:rsidR="00455D9B" w:rsidRPr="008F4FDD" w:rsidRDefault="00455D9B" w:rsidP="005D6DE7">
      <w:pPr>
        <w:pStyle w:val="Nadpis3"/>
        <w:numPr>
          <w:ilvl w:val="0"/>
          <w:numId w:val="0"/>
        </w:numPr>
      </w:pPr>
      <w:bookmarkStart w:id="57" w:name="_Toc523302977"/>
      <w:bookmarkStart w:id="58" w:name="_Toc3806157"/>
      <w:r w:rsidRPr="008F4FDD">
        <w:t>A.6.2 Srážkoměrné stanice ve vlastnictví ČHMÚ</w:t>
      </w:r>
      <w:bookmarkEnd w:id="57"/>
      <w:bookmarkEnd w:id="58"/>
    </w:p>
    <w:p w14:paraId="242C82D6" w14:textId="77777777" w:rsidR="00455D9B" w:rsidRPr="009C3488" w:rsidRDefault="00455D9B" w:rsidP="00455D9B">
      <w:pPr>
        <w:rPr>
          <w:rFonts w:ascii="Arial" w:hAnsi="Arial" w:cs="Arial"/>
          <w:color w:val="333333"/>
          <w:sz w:val="20"/>
        </w:rPr>
      </w:pPr>
      <w:r w:rsidRPr="008F4FDD">
        <w:t xml:space="preserve">Meteorologické stanice patřící do správy ČHMÚ jsou dostupné na internetové adrese </w:t>
      </w:r>
      <w:hyperlink r:id="rId27" w:tgtFrame="_blank" w:history="1">
        <w:r w:rsidRPr="008F4FDD">
          <w:rPr>
            <w:rStyle w:val="Hypertextovodkaz"/>
          </w:rPr>
          <w:t>http://hydro.chmi.cz/hpps/hpps_act_rain.php</w:t>
        </w:r>
      </w:hyperlink>
      <w:r w:rsidRPr="008F4FDD">
        <w:t>. Srážkoměrnou stanicí provozovanou ČHMÚ na území města Brna je stanice Brno-Tuřany a Brno-Žabovřesky.</w:t>
      </w:r>
    </w:p>
    <w:p w14:paraId="5AA407C2" w14:textId="77777777" w:rsidR="00455D9B" w:rsidRDefault="00455D9B" w:rsidP="005D6DE7">
      <w:pPr>
        <w:pStyle w:val="Nadpis2"/>
        <w:numPr>
          <w:ilvl w:val="0"/>
          <w:numId w:val="0"/>
        </w:numPr>
        <w:ind w:left="851" w:hanging="851"/>
      </w:pPr>
      <w:bookmarkStart w:id="59" w:name="_Toc523302978"/>
      <w:bookmarkStart w:id="60" w:name="_Toc3806158"/>
      <w:r w:rsidRPr="008E4316">
        <w:t>A.</w:t>
      </w:r>
      <w:r>
        <w:t>7</w:t>
      </w:r>
      <w:r w:rsidRPr="008E4316">
        <w:t xml:space="preserve"> Druh a rozsah ohrožení</w:t>
      </w:r>
      <w:bookmarkEnd w:id="59"/>
      <w:bookmarkEnd w:id="60"/>
    </w:p>
    <w:p w14:paraId="61CA8A45" w14:textId="77777777" w:rsidR="00455D9B" w:rsidRDefault="00455D9B" w:rsidP="00455D9B">
      <w:r>
        <w:t>Povodňovým ohrožení jsou:</w:t>
      </w:r>
    </w:p>
    <w:p w14:paraId="32276F61" w14:textId="77777777" w:rsidR="00455D9B" w:rsidRPr="00ED103E" w:rsidRDefault="00455D9B" w:rsidP="00370AAD">
      <w:pPr>
        <w:numPr>
          <w:ilvl w:val="0"/>
          <w:numId w:val="10"/>
        </w:numPr>
        <w:suppressAutoHyphens/>
        <w:spacing w:line="240" w:lineRule="auto"/>
        <w:ind w:left="568" w:hanging="284"/>
      </w:pPr>
      <w:r w:rsidRPr="00ED103E">
        <w:t>Přirozené povodně</w:t>
      </w:r>
    </w:p>
    <w:p w14:paraId="2DE8AED0" w14:textId="77777777" w:rsidR="00455D9B" w:rsidRDefault="00455D9B" w:rsidP="00370AAD">
      <w:pPr>
        <w:numPr>
          <w:ilvl w:val="0"/>
          <w:numId w:val="10"/>
        </w:numPr>
        <w:suppressAutoHyphens/>
        <w:spacing w:before="60" w:line="240" w:lineRule="auto"/>
        <w:ind w:left="567" w:hanging="283"/>
      </w:pPr>
      <w:r w:rsidRPr="00ED103E">
        <w:t>Zvláštní povod</w:t>
      </w:r>
      <w:r>
        <w:t>ně</w:t>
      </w:r>
    </w:p>
    <w:p w14:paraId="52871B7B" w14:textId="77777777" w:rsidR="00455D9B" w:rsidRPr="00ED103E" w:rsidRDefault="00455D9B" w:rsidP="00370AAD">
      <w:pPr>
        <w:numPr>
          <w:ilvl w:val="0"/>
          <w:numId w:val="10"/>
        </w:numPr>
        <w:suppressAutoHyphens/>
        <w:spacing w:before="60" w:line="240" w:lineRule="auto"/>
        <w:ind w:left="567" w:hanging="283"/>
      </w:pPr>
      <w:r>
        <w:t>Ledové jevy</w:t>
      </w:r>
    </w:p>
    <w:p w14:paraId="2436272F" w14:textId="77777777" w:rsidR="00455D9B" w:rsidRDefault="00455D9B" w:rsidP="00370AAD">
      <w:pPr>
        <w:numPr>
          <w:ilvl w:val="0"/>
          <w:numId w:val="10"/>
        </w:numPr>
        <w:suppressAutoHyphens/>
        <w:spacing w:before="60" w:line="240" w:lineRule="auto"/>
        <w:ind w:left="567" w:hanging="283"/>
      </w:pPr>
      <w:r w:rsidRPr="00ED103E">
        <w:t>Bleskové povodně a přívalové srážky</w:t>
      </w:r>
    </w:p>
    <w:p w14:paraId="4C8A0652" w14:textId="77777777" w:rsidR="00455D9B" w:rsidRPr="00ED103E" w:rsidRDefault="0019573A" w:rsidP="00455D9B">
      <w:pPr>
        <w:suppressAutoHyphens/>
      </w:pPr>
      <w:r>
        <w:t xml:space="preserve">Stavba </w:t>
      </w:r>
      <w:r w:rsidRPr="00A33B62">
        <w:t>„</w:t>
      </w:r>
      <w:r w:rsidRPr="00A33B62">
        <w:rPr>
          <w:lang w:eastAsia="en-US"/>
        </w:rPr>
        <w:t xml:space="preserve">Sběrné středisko odpadů </w:t>
      </w:r>
      <w:r w:rsidRPr="0019573A">
        <w:rPr>
          <w:lang w:eastAsia="en-US"/>
        </w:rPr>
        <w:t>Sochorova“</w:t>
      </w:r>
      <w:r w:rsidRPr="0019573A">
        <w:t xml:space="preserve"> </w:t>
      </w:r>
      <w:r w:rsidR="00455D9B" w:rsidRPr="0019573A">
        <w:t>j</w:t>
      </w:r>
      <w:r w:rsidRPr="0019573A">
        <w:t>e</w:t>
      </w:r>
      <w:r w:rsidR="00455D9B" w:rsidRPr="0019573A">
        <w:t xml:space="preserve"> ohrožen</w:t>
      </w:r>
      <w:r w:rsidRPr="0019573A">
        <w:t>a</w:t>
      </w:r>
      <w:r w:rsidR="00455D9B" w:rsidRPr="0019573A">
        <w:t xml:space="preserve"> především přirozenými povodněmi, za specifických podmínek i zvláštní povodní. Ledové jevy, bleskové povodně a přívalové srážky objekt společnosti významněji neohrožují.</w:t>
      </w:r>
    </w:p>
    <w:p w14:paraId="6621663B" w14:textId="77777777" w:rsidR="00455D9B" w:rsidRPr="00731C04" w:rsidRDefault="00455D9B" w:rsidP="005D6DE7">
      <w:pPr>
        <w:pStyle w:val="Nadpis3"/>
        <w:numPr>
          <w:ilvl w:val="0"/>
          <w:numId w:val="0"/>
        </w:numPr>
        <w:ind w:left="720" w:hanging="720"/>
      </w:pPr>
      <w:bookmarkStart w:id="61" w:name="_Toc523302979"/>
      <w:bookmarkStart w:id="62" w:name="_Toc3806159"/>
      <w:r w:rsidRPr="00731C04">
        <w:lastRenderedPageBreak/>
        <w:t>A.7.1 Přirozen</w:t>
      </w:r>
      <w:r>
        <w:t>é</w:t>
      </w:r>
      <w:r w:rsidRPr="00731C04">
        <w:t xml:space="preserve"> povod</w:t>
      </w:r>
      <w:r>
        <w:t>ně</w:t>
      </w:r>
      <w:bookmarkEnd w:id="61"/>
      <w:bookmarkEnd w:id="62"/>
    </w:p>
    <w:p w14:paraId="2A5BDB99" w14:textId="77777777" w:rsidR="00455D9B" w:rsidRPr="0019573A" w:rsidRDefault="00455D9B" w:rsidP="00455D9B">
      <w:r w:rsidRPr="0019573A">
        <w:t>Přirozenou povodní je povodeň způsobená přírodními jevy, tj. situace, při které hrozí zaplavení území, nebo situace označená předpovědní povodňovou službou podle vodního zákona č.</w:t>
      </w:r>
      <w:r w:rsidR="0019573A" w:rsidRPr="0019573A">
        <w:t> </w:t>
      </w:r>
      <w:r w:rsidRPr="0019573A">
        <w:t>254/2001 Sb. § 73 odst. 1 nebo povodňovými orgány, zejména při:</w:t>
      </w:r>
    </w:p>
    <w:p w14:paraId="21044138" w14:textId="77777777" w:rsidR="00455D9B" w:rsidRPr="0019573A" w:rsidRDefault="00455D9B" w:rsidP="00370AAD">
      <w:pPr>
        <w:numPr>
          <w:ilvl w:val="0"/>
          <w:numId w:val="10"/>
        </w:numPr>
        <w:suppressAutoHyphens/>
        <w:spacing w:before="60" w:line="240" w:lineRule="auto"/>
        <w:ind w:left="567" w:hanging="283"/>
      </w:pPr>
      <w:r w:rsidRPr="0019573A">
        <w:t>déletrvajících vydatných dešťových srážkách, popř. prognóze nebezpečí intenzivních dešťových srážek, očekávaném náhlém tání, nebezpečném chodu ledů nebo při vzniku nebezpečných ledových zácp a nápěchů;</w:t>
      </w:r>
    </w:p>
    <w:p w14:paraId="3B46C382" w14:textId="77777777" w:rsidR="00455D9B" w:rsidRPr="0019573A" w:rsidRDefault="00455D9B" w:rsidP="00370AAD">
      <w:pPr>
        <w:numPr>
          <w:ilvl w:val="0"/>
          <w:numId w:val="10"/>
        </w:numPr>
        <w:suppressAutoHyphens/>
        <w:spacing w:before="60" w:line="240" w:lineRule="auto"/>
        <w:ind w:left="567" w:hanging="283"/>
      </w:pPr>
      <w:r w:rsidRPr="0019573A">
        <w:t>dosažení směrodatného limitu vodního stavu, nebo průtoku ve vodním toku a jeho stoupající tendenci.</w:t>
      </w:r>
    </w:p>
    <w:p w14:paraId="24C7149D" w14:textId="77777777" w:rsidR="00455D9B" w:rsidRPr="00731C04" w:rsidRDefault="00455D9B" w:rsidP="005D6DE7">
      <w:pPr>
        <w:pStyle w:val="Nadpis3"/>
        <w:numPr>
          <w:ilvl w:val="0"/>
          <w:numId w:val="0"/>
        </w:numPr>
        <w:ind w:left="720" w:hanging="720"/>
      </w:pPr>
      <w:bookmarkStart w:id="63" w:name="_Toc523302980"/>
      <w:bookmarkStart w:id="64" w:name="_Toc3806160"/>
      <w:r w:rsidRPr="00731C04">
        <w:t>A.7.2</w:t>
      </w:r>
      <w:r w:rsidR="005D6DE7">
        <w:t>.</w:t>
      </w:r>
      <w:r>
        <w:t xml:space="preserve"> </w:t>
      </w:r>
      <w:r w:rsidRPr="00731C04">
        <w:t>Zvláštní povod</w:t>
      </w:r>
      <w:r>
        <w:t>ně</w:t>
      </w:r>
      <w:bookmarkEnd w:id="63"/>
      <w:bookmarkEnd w:id="64"/>
    </w:p>
    <w:p w14:paraId="046EA255" w14:textId="77777777" w:rsidR="00455D9B" w:rsidRPr="00AD6DEA" w:rsidRDefault="00455D9B" w:rsidP="00455D9B">
      <w:r w:rsidRPr="00AD6DEA">
        <w:t>Zvláštní povodní se rozumí povodeň, způsobená poruchou či havárií (protržením) vodního díla vzdouvajícího nebo akumulujícího vodu, nebo nouzovým řešením kritické situace na vodním díle vyvolávající vznik krizové situace na území pod vodním dílem. Rozeznávají se tři základní typy zvláštních povodní podle charakteru situace, která může při stavbě nebo provozu vodního díla nastat:</w:t>
      </w:r>
    </w:p>
    <w:p w14:paraId="23563B72" w14:textId="77777777" w:rsidR="00455D9B" w:rsidRPr="00AD6DEA" w:rsidRDefault="00455D9B" w:rsidP="00370AAD">
      <w:pPr>
        <w:numPr>
          <w:ilvl w:val="0"/>
          <w:numId w:val="10"/>
        </w:numPr>
        <w:suppressAutoHyphens/>
        <w:spacing w:before="60" w:line="240" w:lineRule="auto"/>
        <w:ind w:left="567" w:hanging="283"/>
      </w:pPr>
      <w:r w:rsidRPr="00AD6DEA">
        <w:t>typ 1 – vzniká protržením hráze vodního díla,</w:t>
      </w:r>
    </w:p>
    <w:p w14:paraId="3E335077" w14:textId="77777777" w:rsidR="00455D9B" w:rsidRPr="00AD6DEA" w:rsidRDefault="00455D9B" w:rsidP="00370AAD">
      <w:pPr>
        <w:numPr>
          <w:ilvl w:val="0"/>
          <w:numId w:val="10"/>
        </w:numPr>
        <w:suppressAutoHyphens/>
        <w:spacing w:before="60" w:line="240" w:lineRule="auto"/>
        <w:ind w:left="567" w:hanging="283"/>
      </w:pPr>
      <w:r w:rsidRPr="00AD6DEA">
        <w:t>typ 2 – vzniká poruchou hradící konstrukce bezpečnostních nebo výpustných zařízení vodního díla (neřízený odtok vody),</w:t>
      </w:r>
    </w:p>
    <w:p w14:paraId="51A2CD15" w14:textId="77777777" w:rsidR="00455D9B" w:rsidRPr="00AD6DEA" w:rsidRDefault="00455D9B" w:rsidP="00370AAD">
      <w:pPr>
        <w:numPr>
          <w:ilvl w:val="0"/>
          <w:numId w:val="10"/>
        </w:numPr>
        <w:suppressAutoHyphens/>
        <w:spacing w:before="60" w:line="240" w:lineRule="auto"/>
        <w:ind w:left="567" w:hanging="283"/>
      </w:pPr>
      <w:r w:rsidRPr="00AD6DEA">
        <w:t>typ 3 – vzniká nouzovým řešením kritické situace ohrožující bezpečnost vodního díla prostřednictvím nezbytného mimořádného vypouštění vody z vodního díla.</w:t>
      </w:r>
    </w:p>
    <w:p w14:paraId="6DA26F06" w14:textId="77777777" w:rsidR="00455D9B" w:rsidRPr="00E738DB" w:rsidRDefault="00455D9B" w:rsidP="00455D9B">
      <w:pPr>
        <w:suppressAutoHyphens/>
      </w:pPr>
      <w:r w:rsidRPr="00AD6DEA">
        <w:t xml:space="preserve">Zvláštní povodeň, která by mohla ohrozit </w:t>
      </w:r>
      <w:r w:rsidR="00AD6DEA" w:rsidRPr="00AD6DEA">
        <w:t>stavbu „</w:t>
      </w:r>
      <w:r w:rsidR="00AD6DEA" w:rsidRPr="00AD6DEA">
        <w:rPr>
          <w:lang w:eastAsia="en-US"/>
        </w:rPr>
        <w:t>Sběrné středisko odpadů Sochorova“,</w:t>
      </w:r>
      <w:r w:rsidRPr="00AD6DEA">
        <w:t xml:space="preserve"> by mohla být způsobena havárií hradících těles vodních děl (průlomové a přívalové vlny) přehrad Vír I. a II. a Brno na toku Svratka</w:t>
      </w:r>
      <w:r w:rsidR="00AD6DEA" w:rsidRPr="00AD6DEA">
        <w:t>.</w:t>
      </w:r>
    </w:p>
    <w:p w14:paraId="0B8A3590" w14:textId="77777777" w:rsidR="00455D9B" w:rsidRDefault="00455D9B" w:rsidP="00455D9B">
      <w:pPr>
        <w:suppressAutoHyphens/>
        <w:spacing w:before="0"/>
        <w:rPr>
          <w:rStyle w:val="Hypertextovodkaz"/>
        </w:rPr>
      </w:pPr>
    </w:p>
    <w:p w14:paraId="50359CDE" w14:textId="77777777" w:rsidR="005D6DE7" w:rsidRPr="005D6DE7" w:rsidRDefault="00455D9B" w:rsidP="005D6DE7">
      <w:pPr>
        <w:pStyle w:val="Nadpis1"/>
        <w:numPr>
          <w:ilvl w:val="0"/>
          <w:numId w:val="0"/>
        </w:numPr>
      </w:pPr>
      <w:r>
        <w:br w:type="column"/>
      </w:r>
      <w:bookmarkStart w:id="65" w:name="_Toc3806161"/>
      <w:r w:rsidR="005D6DE7">
        <w:lastRenderedPageBreak/>
        <w:t xml:space="preserve">B. </w:t>
      </w:r>
      <w:r w:rsidR="005D6DE7" w:rsidRPr="005D6DE7">
        <w:t>ORGANIZAČNÍ ČÁST</w:t>
      </w:r>
      <w:bookmarkEnd w:id="65"/>
    </w:p>
    <w:p w14:paraId="33CFDC65" w14:textId="77777777" w:rsidR="005D6DE7" w:rsidRDefault="005D6DE7" w:rsidP="005D6DE7">
      <w:pPr>
        <w:pStyle w:val="Nadpis2"/>
        <w:numPr>
          <w:ilvl w:val="0"/>
          <w:numId w:val="0"/>
        </w:numPr>
        <w:ind w:left="851" w:hanging="851"/>
      </w:pPr>
      <w:bookmarkStart w:id="66" w:name="_Toc523302982"/>
      <w:bookmarkStart w:id="67" w:name="_Toc3806162"/>
      <w:r w:rsidRPr="000A4B5E">
        <w:t>B.1</w:t>
      </w:r>
      <w:r>
        <w:t xml:space="preserve"> </w:t>
      </w:r>
      <w:r w:rsidRPr="00D47248">
        <w:t>Způsob vyhlašování stupňů povodňové aktivity</w:t>
      </w:r>
      <w:bookmarkEnd w:id="66"/>
      <w:bookmarkEnd w:id="67"/>
    </w:p>
    <w:p w14:paraId="4846F02C" w14:textId="77777777" w:rsidR="005D6DE7" w:rsidRPr="004721BC" w:rsidRDefault="005D6DE7" w:rsidP="005D6DE7">
      <w:r w:rsidRPr="004721BC">
        <w:t>Stupni povodňové aktivity se pro účely vodního zákona rozumí míra povodňového nebezpečí vázaná na směrodatné limity, jimiž jsou zpravidla vodní stavy nebo průtoky v hlásných profilech na vodních tocích, popřípadě na mezní nebo kritické hodnoty jiného jevu uvedené v příslušném povodňovém plánu.</w:t>
      </w:r>
    </w:p>
    <w:p w14:paraId="6478ADE3" w14:textId="77777777" w:rsidR="005D6DE7" w:rsidRPr="007C6A89" w:rsidRDefault="005D6DE7" w:rsidP="005D6DE7">
      <w:r w:rsidRPr="007C6A89">
        <w:t>Rozsah opatření prováděných při řízení ochrany před povodněmi se řídí nebezpečím nebo vývojem povodňové situace, která se vyjadřuje třemi stupni povodňové aktivity (SPA):</w:t>
      </w:r>
    </w:p>
    <w:p w14:paraId="04B3B882" w14:textId="77777777" w:rsidR="005D6DE7" w:rsidRPr="007C6A89" w:rsidRDefault="005D6DE7" w:rsidP="00370AAD">
      <w:pPr>
        <w:pStyle w:val="Odstavecseseznamem"/>
        <w:numPr>
          <w:ilvl w:val="1"/>
          <w:numId w:val="26"/>
        </w:numPr>
        <w:suppressAutoHyphens/>
        <w:spacing w:after="0" w:line="240" w:lineRule="auto"/>
        <w:ind w:left="567" w:hanging="283"/>
        <w:contextualSpacing/>
      </w:pPr>
      <w:r w:rsidRPr="007C6A89">
        <w:rPr>
          <w:b/>
          <w:bCs/>
        </w:rPr>
        <w:t xml:space="preserve">I. </w:t>
      </w:r>
      <w:r w:rsidR="00B35BC0" w:rsidRPr="007C6A89">
        <w:rPr>
          <w:b/>
          <w:bCs/>
        </w:rPr>
        <w:t>SPA – první</w:t>
      </w:r>
      <w:r w:rsidRPr="007C6A89">
        <w:rPr>
          <w:b/>
          <w:bCs/>
        </w:rPr>
        <w:t xml:space="preserve"> stupeň (stav bdělosti)</w:t>
      </w:r>
      <w:r w:rsidRPr="007C6A89">
        <w:t xml:space="preserve"> </w:t>
      </w:r>
      <w:r w:rsidRPr="007C6A89">
        <w:rPr>
          <w:b/>
          <w:bCs/>
        </w:rPr>
        <w:t>nastává (není vyhlašován povodňovou komisí</w:t>
      </w:r>
      <w:r w:rsidRPr="007C6A89">
        <w:t>) při nebezpečí přirozené povodně a zaniká, pominou-li příčiny takového nebezpečí; tento stav nastává rovněž vydáním výstražné informace předpovědní povodňové služby; vyžaduje věnovat zvýšenou pozornost vodním tokům Svratka</w:t>
      </w:r>
      <w:r w:rsidR="007C6A89" w:rsidRPr="007C6A89">
        <w:t>.</w:t>
      </w:r>
      <w:r w:rsidRPr="007C6A89">
        <w:t xml:space="preserve"> Zahajuje činnost hlídková služba; na vodních dílech nastává tento stav při dosažení mezních hodnot sledovaných jevů a skutečností z hlediska bezpečnosti díla nebo při zjištění mimořádných okolností, jež by mohly vést ke vzniku zvláštní povodně.</w:t>
      </w:r>
    </w:p>
    <w:p w14:paraId="7DB9FAEF" w14:textId="77777777" w:rsidR="005D6DE7" w:rsidRPr="007C6A89" w:rsidRDefault="005D6DE7" w:rsidP="005D6DE7">
      <w:pPr>
        <w:suppressAutoHyphens/>
        <w:ind w:left="550"/>
      </w:pPr>
      <w:r w:rsidRPr="007C6A89">
        <w:t>Při I. SPA se povodňové komise nesvolávají.</w:t>
      </w:r>
    </w:p>
    <w:p w14:paraId="62DCAD5D" w14:textId="77777777" w:rsidR="005D6DE7" w:rsidRPr="007C6A89" w:rsidRDefault="005D6DE7" w:rsidP="00370AAD">
      <w:pPr>
        <w:pStyle w:val="Odstavecseseznamem"/>
        <w:numPr>
          <w:ilvl w:val="1"/>
          <w:numId w:val="26"/>
        </w:numPr>
        <w:suppressAutoHyphens/>
        <w:spacing w:after="0" w:line="240" w:lineRule="auto"/>
        <w:ind w:left="567" w:hanging="283"/>
        <w:contextualSpacing/>
      </w:pPr>
      <w:r w:rsidRPr="007C6A89">
        <w:rPr>
          <w:b/>
          <w:bCs/>
        </w:rPr>
        <w:t xml:space="preserve">II. </w:t>
      </w:r>
      <w:r w:rsidR="00B35BC0" w:rsidRPr="007C6A89">
        <w:rPr>
          <w:b/>
          <w:bCs/>
        </w:rPr>
        <w:t>SPA – druhý</w:t>
      </w:r>
      <w:r w:rsidRPr="007C6A89">
        <w:rPr>
          <w:b/>
          <w:bCs/>
        </w:rPr>
        <w:t xml:space="preserve"> stupeň (stav </w:t>
      </w:r>
      <w:r w:rsidRPr="007C6A89">
        <w:rPr>
          <w:b/>
        </w:rPr>
        <w:t>pohotovosti</w:t>
      </w:r>
      <w:r w:rsidRPr="007C6A89">
        <w:rPr>
          <w:bCs/>
        </w:rPr>
        <w:t>) se vyhlašuje (je vyhlašován a odvoláván povodňovou komisí) v případě</w:t>
      </w:r>
      <w:r w:rsidRPr="007C6A89">
        <w:t>, když nebezpečí přirozené povodně přeroste v povodeň a dochází k lokálním záplavám. Podkladem pro vyhlášení jsou údaje limnigrafických stanic, hlášení hlídkové služby, zprávy předpovědní a hlásné služby nebo návrh Povodí Moravy.</w:t>
      </w:r>
    </w:p>
    <w:p w14:paraId="46F3C371" w14:textId="77777777" w:rsidR="005D6DE7" w:rsidRPr="007C6A89" w:rsidRDefault="005D6DE7" w:rsidP="005D6DE7">
      <w:pPr>
        <w:suppressAutoHyphens/>
        <w:ind w:left="567"/>
      </w:pPr>
      <w:r w:rsidRPr="007C6A89">
        <w:t>Při tomto stupni jsou svolány povodňové komise a pracovní štáby. Je zahájena nepřetržitá služba a veden povodňový deník. Organizují se zabezpečovací práce, provádějí se opatření ke zmírnění průběhu povodně podle povodňového plánu, informuje se nadřízený povodňový orgán a jiné povodňové složky.</w:t>
      </w:r>
    </w:p>
    <w:p w14:paraId="109DAD28" w14:textId="77777777" w:rsidR="005D6DE7" w:rsidRPr="007C6A89" w:rsidRDefault="005D6DE7" w:rsidP="00370AAD">
      <w:pPr>
        <w:pStyle w:val="Odstavecseseznamem"/>
        <w:numPr>
          <w:ilvl w:val="1"/>
          <w:numId w:val="26"/>
        </w:numPr>
        <w:suppressAutoHyphens/>
        <w:spacing w:after="240" w:line="240" w:lineRule="auto"/>
        <w:ind w:left="568" w:hanging="284"/>
        <w:rPr>
          <w:bCs/>
        </w:rPr>
      </w:pPr>
      <w:r w:rsidRPr="007C6A89">
        <w:rPr>
          <w:b/>
        </w:rPr>
        <w:t xml:space="preserve">III. </w:t>
      </w:r>
      <w:r w:rsidR="00B35BC0" w:rsidRPr="007C6A89">
        <w:rPr>
          <w:b/>
        </w:rPr>
        <w:t>SPA – třetí</w:t>
      </w:r>
      <w:r w:rsidRPr="007C6A89">
        <w:rPr>
          <w:b/>
        </w:rPr>
        <w:t xml:space="preserve"> stupeň (stav ohrožení)</w:t>
      </w:r>
      <w:r w:rsidRPr="007C6A89">
        <w:rPr>
          <w:bCs/>
        </w:rPr>
        <w:t xml:space="preserve"> </w:t>
      </w:r>
      <w:r w:rsidRPr="007C6A89">
        <w:t>se vyhlašuje</w:t>
      </w:r>
      <w:r w:rsidRPr="007C6A89">
        <w:rPr>
          <w:b/>
          <w:bCs/>
        </w:rPr>
        <w:t xml:space="preserve"> </w:t>
      </w:r>
      <w:r w:rsidRPr="007C6A89">
        <w:t xml:space="preserve">(je vyhlašován a odvoláván povodňovou komisí) </w:t>
      </w:r>
      <w:r w:rsidRPr="007C6A89">
        <w:rPr>
          <w:bCs/>
        </w:rPr>
        <w:t>při bezprostředním nebezpečí nebo vzniku škod většího rozsahu, ohrožení životů a majetku v záplavovém území; vyhlašuje se také při mimořádných situacích jako jsou např. poruchy hrází atd. Povodňové komise zasedají trvale a řídí provádění zabezpečovacích a podle potřeby i záchranných prací.</w:t>
      </w:r>
    </w:p>
    <w:p w14:paraId="0C08889D" w14:textId="77777777" w:rsidR="005D6DE7" w:rsidRPr="007C6A89" w:rsidRDefault="005D6DE7" w:rsidP="00370AAD">
      <w:pPr>
        <w:pStyle w:val="Odstavecseseznamem"/>
        <w:numPr>
          <w:ilvl w:val="1"/>
          <w:numId w:val="26"/>
        </w:numPr>
        <w:suppressAutoHyphens/>
        <w:spacing w:before="240" w:line="240" w:lineRule="auto"/>
        <w:ind w:left="568" w:hanging="284"/>
        <w:rPr>
          <w:bCs/>
        </w:rPr>
      </w:pPr>
      <w:r w:rsidRPr="007C6A89">
        <w:rPr>
          <w:b/>
          <w:bCs/>
        </w:rPr>
        <w:t>Katastrofická situace</w:t>
      </w:r>
      <w:r w:rsidRPr="007C6A89">
        <w:rPr>
          <w:bCs/>
        </w:rPr>
        <w:t xml:space="preserve"> se vyhlašuje, přeroste-li povodeň v přírodní katastrofu. V daném případě hejtman Jihomoravského kraje vyhlásí krizový stav a další činnosti budou probíhat dle zákona o krizovém řízení.</w:t>
      </w:r>
    </w:p>
    <w:p w14:paraId="3E6DA18A" w14:textId="77777777" w:rsidR="005D6DE7" w:rsidRPr="007C6A89" w:rsidRDefault="005D6DE7" w:rsidP="005D6DE7">
      <w:r w:rsidRPr="007C6A89">
        <w:rPr>
          <w:b/>
        </w:rPr>
        <w:t>II. a III. stupeň povodňové aktivity vyhlašují a odvolávají ve svém územním obvodu příslušné povodňové orgány.</w:t>
      </w:r>
      <w:r w:rsidRPr="007C6A89">
        <w:t xml:space="preserve"> </w:t>
      </w:r>
      <w:r w:rsidRPr="007C6A89">
        <w:rPr>
          <w:b/>
        </w:rPr>
        <w:t>V daném území je to povodňová komise MČ Brno-</w:t>
      </w:r>
      <w:r w:rsidR="007C6A89" w:rsidRPr="007C6A89">
        <w:rPr>
          <w:b/>
        </w:rPr>
        <w:t>Žabovřesky</w:t>
      </w:r>
      <w:r w:rsidRPr="007C6A89">
        <w:rPr>
          <w:b/>
        </w:rPr>
        <w:t>, pro celé území města Brna povodňová komise města Brna.</w:t>
      </w:r>
      <w:r w:rsidRPr="007C6A89">
        <w:t xml:space="preserve"> </w:t>
      </w:r>
    </w:p>
    <w:p w14:paraId="0EDAEEF2" w14:textId="77777777" w:rsidR="005D6DE7" w:rsidRPr="0019573A" w:rsidRDefault="005D6DE7" w:rsidP="005D6DE7">
      <w:pPr>
        <w:rPr>
          <w:highlight w:val="yellow"/>
        </w:rPr>
      </w:pPr>
      <w:r w:rsidRPr="007C6A89">
        <w:t>Vyhlášení i odvolání povodňové aktivity je povodňový orgán povinen neprodleně oznámit všem dotčeným právnickým i fyzickým osobám v záplavovém území. Na území MČ Brno-</w:t>
      </w:r>
      <w:r w:rsidR="007C6A89" w:rsidRPr="007C6A89">
        <w:t>Žabovřesky</w:t>
      </w:r>
      <w:r w:rsidRPr="007C6A89">
        <w:t xml:space="preserve"> je výše uvedené </w:t>
      </w:r>
      <w:r w:rsidRPr="00077918">
        <w:t>opatření prováděno průjezdem vozidla s megafonem. Stupeň</w:t>
      </w:r>
      <w:r w:rsidRPr="007C6A89">
        <w:t xml:space="preserve"> povodňové aktivity se vyhlašuje na základě vlastního posouzení povodňové komise MČ Brno-</w:t>
      </w:r>
      <w:r w:rsidR="007C6A89" w:rsidRPr="007C6A89">
        <w:t>Žabovřesky</w:t>
      </w:r>
      <w:r w:rsidRPr="007C6A89">
        <w:t>, případně na doporučení Povodí Moravy jakožto správce vodní</w:t>
      </w:r>
      <w:r w:rsidR="007C6A89" w:rsidRPr="007C6A89">
        <w:t>ho</w:t>
      </w:r>
      <w:r w:rsidRPr="007C6A89">
        <w:t xml:space="preserve"> tok</w:t>
      </w:r>
      <w:r w:rsidR="007C6A89" w:rsidRPr="007C6A89">
        <w:t>u</w:t>
      </w:r>
      <w:r w:rsidRPr="007C6A89">
        <w:t xml:space="preserve"> Svratk</w:t>
      </w:r>
      <w:r w:rsidR="007C6A89" w:rsidRPr="007C6A89">
        <w:t>a.</w:t>
      </w:r>
    </w:p>
    <w:p w14:paraId="000D7C28" w14:textId="77777777" w:rsidR="005D6DE7" w:rsidRPr="007C6A89" w:rsidRDefault="005D6DE7" w:rsidP="005D6DE7">
      <w:r w:rsidRPr="007C6A89">
        <w:lastRenderedPageBreak/>
        <w:t>Podkladem je dosažení nebo předpověď dosažení směrodatného limitu hladin nebo průtoků stanovených v povodňových plánech, zpráva předpovědní nebo hlásné povodňové služby, doporučení správce vodního toku, oznámení vlastníka vodního díla, případně další skutečnosti charakterizující míru povodňového nebezpečí.</w:t>
      </w:r>
    </w:p>
    <w:p w14:paraId="2060AD86" w14:textId="77777777" w:rsidR="005D6DE7" w:rsidRPr="007C6A89" w:rsidRDefault="005D6DE7" w:rsidP="005D6DE7">
      <w:r w:rsidRPr="007C6A89">
        <w:t>Pro předmětné území j</w:t>
      </w:r>
      <w:r w:rsidR="007C6A89" w:rsidRPr="007C6A89">
        <w:t>e</w:t>
      </w:r>
      <w:r w:rsidRPr="007C6A89">
        <w:t xml:space="preserve"> rozhodující vodoč</w:t>
      </w:r>
      <w:r w:rsidR="007C6A89" w:rsidRPr="007C6A89">
        <w:t>et</w:t>
      </w:r>
      <w:r w:rsidRPr="007C6A89">
        <w:t xml:space="preserve"> na Svratce v profil</w:t>
      </w:r>
      <w:r w:rsidR="007C6A89" w:rsidRPr="007C6A89">
        <w:t>u</w:t>
      </w:r>
      <w:r w:rsidRPr="007C6A89">
        <w:t xml:space="preserve"> </w:t>
      </w:r>
      <w:r w:rsidR="00454F8C">
        <w:t xml:space="preserve">Brno-Poříčí a </w:t>
      </w:r>
      <w:r w:rsidR="00454F8C" w:rsidRPr="007C6A89">
        <w:t>Vev. Bítýška</w:t>
      </w:r>
      <w:r w:rsidR="007C6A89" w:rsidRPr="007C6A89">
        <w:t xml:space="preserve">. </w:t>
      </w:r>
      <w:r w:rsidRPr="007C6A89">
        <w:t xml:space="preserve">Směrodatné limity pro jednotlivé stupně povodňové aktivity jsou v tabulce B.1-1. </w:t>
      </w:r>
    </w:p>
    <w:p w14:paraId="37EDC0DA" w14:textId="77777777" w:rsidR="00CE2D5C" w:rsidRDefault="00CE2D5C" w:rsidP="005D6DE7">
      <w:pPr>
        <w:pStyle w:val="Nadpistabulky"/>
        <w:spacing w:before="120"/>
      </w:pPr>
    </w:p>
    <w:p w14:paraId="370C4423" w14:textId="77777777" w:rsidR="005D6DE7" w:rsidRPr="00454F8C" w:rsidRDefault="005D6DE7" w:rsidP="005D6DE7">
      <w:pPr>
        <w:pStyle w:val="Nadpistabulky"/>
        <w:spacing w:before="120"/>
      </w:pPr>
      <w:r w:rsidRPr="00454F8C">
        <w:t>Směrodatné limity pro jednotlivé stupně povodňové aktivity</w:t>
      </w:r>
      <w:r w:rsidRPr="00454F8C">
        <w:tab/>
        <w:t>Tabulka B.1-1</w:t>
      </w:r>
    </w:p>
    <w:tbl>
      <w:tblPr>
        <w:tblStyle w:val="Mkatabulky"/>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797"/>
        <w:gridCol w:w="1816"/>
        <w:gridCol w:w="1802"/>
        <w:gridCol w:w="1818"/>
        <w:gridCol w:w="1809"/>
      </w:tblGrid>
      <w:tr w:rsidR="005D6DE7" w14:paraId="1503C15A" w14:textId="77777777" w:rsidTr="007C6A89">
        <w:trPr>
          <w:trHeight w:val="1475"/>
        </w:trPr>
        <w:tc>
          <w:tcPr>
            <w:tcW w:w="1797" w:type="dxa"/>
            <w:vMerge w:val="restart"/>
            <w:vAlign w:val="center"/>
          </w:tcPr>
          <w:p w14:paraId="6C9EBD7E" w14:textId="77777777" w:rsidR="005D6DE7" w:rsidRPr="00574C9D" w:rsidRDefault="005D6DE7" w:rsidP="009A71DA">
            <w:pPr>
              <w:pStyle w:val="Texttabulky"/>
              <w:rPr>
                <w:b/>
              </w:rPr>
            </w:pPr>
            <w:r w:rsidRPr="00574C9D">
              <w:rPr>
                <w:b/>
              </w:rPr>
              <w:t>Tok</w:t>
            </w:r>
          </w:p>
        </w:tc>
        <w:tc>
          <w:tcPr>
            <w:tcW w:w="1816" w:type="dxa"/>
            <w:vMerge w:val="restart"/>
            <w:vAlign w:val="center"/>
          </w:tcPr>
          <w:p w14:paraId="20D86F41" w14:textId="77777777" w:rsidR="005D6DE7" w:rsidRPr="00574C9D" w:rsidRDefault="005D6DE7" w:rsidP="009A71DA">
            <w:pPr>
              <w:pStyle w:val="Texttabulky"/>
              <w:rPr>
                <w:b/>
              </w:rPr>
            </w:pPr>
            <w:r w:rsidRPr="00574C9D">
              <w:rPr>
                <w:b/>
              </w:rPr>
              <w:t>Stanice</w:t>
            </w:r>
          </w:p>
        </w:tc>
        <w:tc>
          <w:tcPr>
            <w:tcW w:w="5429" w:type="dxa"/>
            <w:gridSpan w:val="3"/>
            <w:vAlign w:val="center"/>
          </w:tcPr>
          <w:p w14:paraId="2A30DA6B" w14:textId="77777777" w:rsidR="005D6DE7" w:rsidRDefault="005D6DE7" w:rsidP="009A71DA">
            <w:pPr>
              <w:pStyle w:val="Texttabulky"/>
              <w:rPr>
                <w:b/>
              </w:rPr>
            </w:pPr>
            <w:r w:rsidRPr="00574C9D">
              <w:rPr>
                <w:b/>
              </w:rPr>
              <w:t xml:space="preserve">SPA </w:t>
            </w:r>
          </w:p>
          <w:p w14:paraId="2F38117D" w14:textId="77777777" w:rsidR="005D6DE7" w:rsidRPr="00574C9D" w:rsidRDefault="005D6DE7" w:rsidP="009A71DA">
            <w:pPr>
              <w:pStyle w:val="Texttabulky"/>
              <w:rPr>
                <w:b/>
              </w:rPr>
            </w:pPr>
            <w:r w:rsidRPr="00574C9D">
              <w:rPr>
                <w:b/>
              </w:rPr>
              <w:t>(označení)</w:t>
            </w:r>
          </w:p>
        </w:tc>
      </w:tr>
      <w:tr w:rsidR="005D6DE7" w14:paraId="3505E1FC" w14:textId="77777777" w:rsidTr="007C6A89">
        <w:tc>
          <w:tcPr>
            <w:tcW w:w="1797" w:type="dxa"/>
            <w:vMerge/>
            <w:vAlign w:val="center"/>
          </w:tcPr>
          <w:p w14:paraId="4C1D6479" w14:textId="77777777" w:rsidR="005D6DE7" w:rsidRDefault="005D6DE7" w:rsidP="009A71DA">
            <w:pPr>
              <w:pStyle w:val="Texttabulky"/>
            </w:pPr>
          </w:p>
        </w:tc>
        <w:tc>
          <w:tcPr>
            <w:tcW w:w="1816" w:type="dxa"/>
            <w:vMerge/>
            <w:vAlign w:val="center"/>
          </w:tcPr>
          <w:p w14:paraId="1EA45A70" w14:textId="77777777" w:rsidR="005D6DE7" w:rsidRDefault="005D6DE7" w:rsidP="009A71DA">
            <w:pPr>
              <w:pStyle w:val="Texttabulky"/>
            </w:pPr>
          </w:p>
        </w:tc>
        <w:tc>
          <w:tcPr>
            <w:tcW w:w="1802" w:type="dxa"/>
            <w:shd w:val="clear" w:color="auto" w:fill="00FF00"/>
            <w:vAlign w:val="center"/>
          </w:tcPr>
          <w:p w14:paraId="222E446B" w14:textId="77777777" w:rsidR="005D6DE7" w:rsidRPr="00574C9D" w:rsidRDefault="005D6DE7" w:rsidP="009A71DA">
            <w:pPr>
              <w:pStyle w:val="Texttabulky"/>
              <w:rPr>
                <w:b/>
                <w:highlight w:val="green"/>
              </w:rPr>
            </w:pPr>
            <w:r w:rsidRPr="00574C9D">
              <w:rPr>
                <w:b/>
                <w:highlight w:val="green"/>
              </w:rPr>
              <w:t xml:space="preserve">I. </w:t>
            </w:r>
          </w:p>
          <w:p w14:paraId="64038C85" w14:textId="77777777" w:rsidR="005D6DE7" w:rsidRPr="00574C9D" w:rsidRDefault="005D6DE7" w:rsidP="009A71DA">
            <w:pPr>
              <w:pStyle w:val="Texttabulky"/>
              <w:rPr>
                <w:b/>
                <w:highlight w:val="green"/>
              </w:rPr>
            </w:pPr>
            <w:r w:rsidRPr="00574C9D">
              <w:rPr>
                <w:b/>
                <w:highlight w:val="green"/>
              </w:rPr>
              <w:t>(bdělost)</w:t>
            </w:r>
          </w:p>
        </w:tc>
        <w:tc>
          <w:tcPr>
            <w:tcW w:w="1818" w:type="dxa"/>
            <w:shd w:val="clear" w:color="auto" w:fill="FFFF00"/>
            <w:vAlign w:val="center"/>
          </w:tcPr>
          <w:p w14:paraId="7732A760" w14:textId="77777777" w:rsidR="005D6DE7" w:rsidRDefault="005D6DE7" w:rsidP="009A71DA">
            <w:pPr>
              <w:pStyle w:val="Texttabulky"/>
              <w:rPr>
                <w:b/>
              </w:rPr>
            </w:pPr>
            <w:r w:rsidRPr="00574C9D">
              <w:rPr>
                <w:b/>
              </w:rPr>
              <w:t xml:space="preserve">II. </w:t>
            </w:r>
          </w:p>
          <w:p w14:paraId="6D4BFEA4" w14:textId="77777777" w:rsidR="005D6DE7" w:rsidRPr="00574C9D" w:rsidRDefault="005D6DE7" w:rsidP="009A71DA">
            <w:pPr>
              <w:pStyle w:val="Texttabulky"/>
              <w:rPr>
                <w:b/>
              </w:rPr>
            </w:pPr>
            <w:r w:rsidRPr="00574C9D">
              <w:rPr>
                <w:b/>
              </w:rPr>
              <w:t>(pohotovost)</w:t>
            </w:r>
          </w:p>
        </w:tc>
        <w:tc>
          <w:tcPr>
            <w:tcW w:w="1809" w:type="dxa"/>
            <w:shd w:val="clear" w:color="auto" w:fill="FF0000"/>
            <w:vAlign w:val="center"/>
          </w:tcPr>
          <w:p w14:paraId="1774C1A8" w14:textId="77777777" w:rsidR="005D6DE7" w:rsidRDefault="005D6DE7" w:rsidP="009A71DA">
            <w:pPr>
              <w:pStyle w:val="Texttabulky"/>
              <w:rPr>
                <w:b/>
              </w:rPr>
            </w:pPr>
            <w:r w:rsidRPr="00574C9D">
              <w:rPr>
                <w:b/>
              </w:rPr>
              <w:t xml:space="preserve">III. </w:t>
            </w:r>
          </w:p>
          <w:p w14:paraId="7536090B" w14:textId="77777777" w:rsidR="005D6DE7" w:rsidRPr="00574C9D" w:rsidRDefault="005D6DE7" w:rsidP="009A71DA">
            <w:pPr>
              <w:pStyle w:val="Texttabulky"/>
              <w:rPr>
                <w:b/>
              </w:rPr>
            </w:pPr>
            <w:r w:rsidRPr="00574C9D">
              <w:rPr>
                <w:b/>
              </w:rPr>
              <w:t>(ohrožení)</w:t>
            </w:r>
          </w:p>
        </w:tc>
      </w:tr>
      <w:tr w:rsidR="005D6DE7" w14:paraId="64635DF2" w14:textId="77777777" w:rsidTr="007C6A89">
        <w:tc>
          <w:tcPr>
            <w:tcW w:w="1797" w:type="dxa"/>
            <w:vMerge/>
            <w:vAlign w:val="center"/>
          </w:tcPr>
          <w:p w14:paraId="3DBB451B" w14:textId="77777777" w:rsidR="005D6DE7" w:rsidRDefault="005D6DE7" w:rsidP="009A71DA">
            <w:pPr>
              <w:pStyle w:val="Texttabulky"/>
            </w:pPr>
          </w:p>
        </w:tc>
        <w:tc>
          <w:tcPr>
            <w:tcW w:w="1816" w:type="dxa"/>
            <w:vMerge/>
            <w:vAlign w:val="center"/>
          </w:tcPr>
          <w:p w14:paraId="5456FE5D" w14:textId="77777777" w:rsidR="005D6DE7" w:rsidRDefault="005D6DE7" w:rsidP="009A71DA">
            <w:pPr>
              <w:pStyle w:val="Texttabulky"/>
            </w:pPr>
          </w:p>
        </w:tc>
        <w:tc>
          <w:tcPr>
            <w:tcW w:w="5429" w:type="dxa"/>
            <w:gridSpan w:val="3"/>
            <w:vAlign w:val="center"/>
          </w:tcPr>
          <w:p w14:paraId="286922A8" w14:textId="77777777" w:rsidR="005D6DE7" w:rsidRPr="00574C9D" w:rsidRDefault="005D6DE7" w:rsidP="009A71DA">
            <w:pPr>
              <w:pStyle w:val="Texttabulky"/>
              <w:rPr>
                <w:b/>
              </w:rPr>
            </w:pPr>
            <w:r w:rsidRPr="00574C9D">
              <w:rPr>
                <w:b/>
              </w:rPr>
              <w:t>Vodočet (cm)</w:t>
            </w:r>
          </w:p>
        </w:tc>
      </w:tr>
      <w:tr w:rsidR="005D6DE7" w14:paraId="7FEE67FF" w14:textId="77777777" w:rsidTr="007C6A89">
        <w:tc>
          <w:tcPr>
            <w:tcW w:w="1797" w:type="dxa"/>
            <w:vAlign w:val="center"/>
          </w:tcPr>
          <w:p w14:paraId="531801BA" w14:textId="77777777" w:rsidR="005D6DE7" w:rsidRDefault="005D6DE7" w:rsidP="009A71DA">
            <w:pPr>
              <w:pStyle w:val="Texttabulky"/>
            </w:pPr>
            <w:r>
              <w:t>Svratka</w:t>
            </w:r>
          </w:p>
        </w:tc>
        <w:tc>
          <w:tcPr>
            <w:tcW w:w="1816" w:type="dxa"/>
            <w:vAlign w:val="center"/>
          </w:tcPr>
          <w:p w14:paraId="5B071D3A" w14:textId="77777777" w:rsidR="005D6DE7" w:rsidRDefault="005D6DE7" w:rsidP="009A71DA">
            <w:pPr>
              <w:pStyle w:val="Texttabulky"/>
            </w:pPr>
            <w:r>
              <w:t>Vev. Bítýška</w:t>
            </w:r>
          </w:p>
        </w:tc>
        <w:tc>
          <w:tcPr>
            <w:tcW w:w="1802" w:type="dxa"/>
            <w:vAlign w:val="center"/>
          </w:tcPr>
          <w:p w14:paraId="3AF9200C" w14:textId="77777777" w:rsidR="005D6DE7" w:rsidRDefault="005D6DE7" w:rsidP="009A71DA">
            <w:pPr>
              <w:pStyle w:val="Texttabulky"/>
            </w:pPr>
            <w:r>
              <w:t>190</w:t>
            </w:r>
          </w:p>
        </w:tc>
        <w:tc>
          <w:tcPr>
            <w:tcW w:w="1818" w:type="dxa"/>
            <w:vAlign w:val="center"/>
          </w:tcPr>
          <w:p w14:paraId="024F4E5F" w14:textId="77777777" w:rsidR="005D6DE7" w:rsidRDefault="005D6DE7" w:rsidP="009A71DA">
            <w:pPr>
              <w:pStyle w:val="Texttabulky"/>
            </w:pPr>
            <w:r>
              <w:t>240</w:t>
            </w:r>
          </w:p>
        </w:tc>
        <w:tc>
          <w:tcPr>
            <w:tcW w:w="1809" w:type="dxa"/>
            <w:vAlign w:val="center"/>
          </w:tcPr>
          <w:p w14:paraId="377E361A" w14:textId="77777777" w:rsidR="005D6DE7" w:rsidRDefault="005D6DE7" w:rsidP="009A71DA">
            <w:pPr>
              <w:pStyle w:val="Texttabulky"/>
            </w:pPr>
            <w:r>
              <w:t>300</w:t>
            </w:r>
          </w:p>
        </w:tc>
      </w:tr>
      <w:tr w:rsidR="00077918" w14:paraId="0F5E16B0" w14:textId="77777777" w:rsidTr="007C6A89">
        <w:tc>
          <w:tcPr>
            <w:tcW w:w="1797" w:type="dxa"/>
            <w:vAlign w:val="center"/>
          </w:tcPr>
          <w:p w14:paraId="7818AFB3" w14:textId="77777777" w:rsidR="00077918" w:rsidRDefault="00077918" w:rsidP="00077918">
            <w:pPr>
              <w:pStyle w:val="Texttabulky"/>
            </w:pPr>
            <w:r>
              <w:t>Svratka</w:t>
            </w:r>
          </w:p>
        </w:tc>
        <w:tc>
          <w:tcPr>
            <w:tcW w:w="1816" w:type="dxa"/>
            <w:vAlign w:val="center"/>
          </w:tcPr>
          <w:p w14:paraId="66194EDA" w14:textId="77777777" w:rsidR="00077918" w:rsidRDefault="00077918" w:rsidP="00077918">
            <w:pPr>
              <w:pStyle w:val="Texttabulky"/>
            </w:pPr>
            <w:r>
              <w:t>Brno-Poříčí</w:t>
            </w:r>
          </w:p>
        </w:tc>
        <w:tc>
          <w:tcPr>
            <w:tcW w:w="1802" w:type="dxa"/>
            <w:vAlign w:val="center"/>
          </w:tcPr>
          <w:p w14:paraId="73F2DF87" w14:textId="77777777" w:rsidR="00077918" w:rsidRDefault="00077918" w:rsidP="00077918">
            <w:pPr>
              <w:pStyle w:val="Texttabulky"/>
            </w:pPr>
            <w:r>
              <w:t>120</w:t>
            </w:r>
          </w:p>
        </w:tc>
        <w:tc>
          <w:tcPr>
            <w:tcW w:w="1818" w:type="dxa"/>
            <w:vAlign w:val="center"/>
          </w:tcPr>
          <w:p w14:paraId="4776322F" w14:textId="77777777" w:rsidR="00077918" w:rsidRDefault="00077918" w:rsidP="00077918">
            <w:pPr>
              <w:pStyle w:val="Texttabulky"/>
            </w:pPr>
            <w:r>
              <w:t>160</w:t>
            </w:r>
          </w:p>
        </w:tc>
        <w:tc>
          <w:tcPr>
            <w:tcW w:w="1809" w:type="dxa"/>
            <w:vAlign w:val="center"/>
          </w:tcPr>
          <w:p w14:paraId="1C6FFD88" w14:textId="77777777" w:rsidR="00077918" w:rsidRDefault="00077918" w:rsidP="00077918">
            <w:pPr>
              <w:pStyle w:val="Texttabulky"/>
            </w:pPr>
            <w:r>
              <w:t>260</w:t>
            </w:r>
          </w:p>
        </w:tc>
      </w:tr>
    </w:tbl>
    <w:p w14:paraId="27990DF8" w14:textId="77777777" w:rsidR="005D6DE7" w:rsidRPr="00E912F6" w:rsidRDefault="00E912F6" w:rsidP="005D6DE7">
      <w:r w:rsidRPr="00E912F6">
        <w:t>V</w:t>
      </w:r>
      <w:r w:rsidR="005D6DE7" w:rsidRPr="00E912F6">
        <w:t>ýše uvedené povodňové hlásné profily jsou zařazeny v kategorii A a jsou osazeny automatickými monitorovacími stanicemi s přenosem dat na Povodí Moravy, s.p. a ČHMÚ – pob. Brno. Výstupy z monitorovacího systému jsou přenášeny na internet, kde je možné denně najít aktuální stavy a průtoky.</w:t>
      </w:r>
    </w:p>
    <w:p w14:paraId="35B9A721" w14:textId="77777777" w:rsidR="005D6DE7" w:rsidRPr="00302A83" w:rsidRDefault="005D6DE7" w:rsidP="005D6DE7">
      <w:pPr>
        <w:pStyle w:val="Podnadpis"/>
        <w:jc w:val="both"/>
      </w:pPr>
      <w:bookmarkStart w:id="68" w:name="_Toc523302983"/>
      <w:r w:rsidRPr="00454F8C">
        <w:t>B.2 Hlásná povodňová služba a její organizace</w:t>
      </w:r>
      <w:bookmarkEnd w:id="68"/>
    </w:p>
    <w:p w14:paraId="2E4D7422" w14:textId="77777777" w:rsidR="005D6DE7" w:rsidRPr="0019573A" w:rsidRDefault="005D6DE7" w:rsidP="005D6DE7">
      <w:pPr>
        <w:rPr>
          <w:highlight w:val="yellow"/>
        </w:rPr>
      </w:pPr>
      <w:r w:rsidRPr="00302A83">
        <w:t>Hlásná povodňová služba zajišťuje informace povodňovým orgánům pro varování obyvatelstva v místě povodně a v místech ležících níže na vodním toku, upozorňuje povodňové orgány a ostatní orgány a organizace na vývoj povodňové situace a předává zprávy a informace potřebné k jejímu vyhodnocování a řízení ochrany před povodněmi, jakož i zprávy a hlášení o vzniklých neb hrozících škodách.</w:t>
      </w:r>
    </w:p>
    <w:p w14:paraId="6C6CF957" w14:textId="77777777" w:rsidR="005D6DE7" w:rsidRPr="00302A83" w:rsidRDefault="005D6DE7" w:rsidP="005D6DE7">
      <w:r w:rsidRPr="00302A83">
        <w:t>Hlásnou povodňovou službu organizují povodňové orgány a podílejí se na ní účastníci ochrany před povodněmi. K zabezpečení hlásné povodňové služby organizují povodňové orgány v případě potřeby hlídkovou službu. Varovná zpráva hlásné povodňové služby upozorňuje a varuje občany a organizace na možnost vzniku povodňového nebezpečí nebo na velikost povodňového nebezpečí v ohrožených územích.</w:t>
      </w:r>
    </w:p>
    <w:p w14:paraId="2BA67944" w14:textId="77777777" w:rsidR="005D6DE7" w:rsidRPr="00940CD3" w:rsidRDefault="005D6DE7" w:rsidP="005D6DE7">
      <w:pPr>
        <w:pStyle w:val="Nadpis2"/>
        <w:numPr>
          <w:ilvl w:val="0"/>
          <w:numId w:val="0"/>
        </w:numPr>
        <w:ind w:left="851" w:hanging="851"/>
      </w:pPr>
      <w:bookmarkStart w:id="69" w:name="_Toc523302984"/>
      <w:bookmarkStart w:id="70" w:name="_Toc3806163"/>
      <w:r w:rsidRPr="00940CD3">
        <w:t>B.3 Hlídková služba</w:t>
      </w:r>
      <w:bookmarkEnd w:id="69"/>
      <w:bookmarkEnd w:id="70"/>
    </w:p>
    <w:p w14:paraId="2C86E685" w14:textId="77777777" w:rsidR="005D6DE7" w:rsidRPr="00940CD3" w:rsidRDefault="005D6DE7" w:rsidP="005D6DE7">
      <w:r w:rsidRPr="00940CD3">
        <w:t>Hlídková služba zabezpečuje dle pokynů starosty preventivní monitorovací činnost v bezprostředním okolí vodních toků a na určených rizikových místech. Sleduje stanovené údaje na vodočtech, vývoj povodňové situace na sledovaných místech.</w:t>
      </w:r>
    </w:p>
    <w:p w14:paraId="4E46345D" w14:textId="77777777" w:rsidR="005D6DE7" w:rsidRPr="00940CD3" w:rsidRDefault="005D6DE7" w:rsidP="005D6DE7">
      <w:r w:rsidRPr="00940CD3">
        <w:t>Hlídkovou službu zabezpečuje v daném území Úřad Městské části Brno-</w:t>
      </w:r>
      <w:r w:rsidR="00940CD3" w:rsidRPr="00940CD3">
        <w:t>Žabovřesky</w:t>
      </w:r>
      <w:r w:rsidR="00B35BC0">
        <w:t xml:space="preserve">, </w:t>
      </w:r>
      <w:r w:rsidRPr="00940CD3">
        <w:t>a to v době zvýšeného povodňového nebezpečí.</w:t>
      </w:r>
    </w:p>
    <w:p w14:paraId="7653A887" w14:textId="77777777" w:rsidR="005D6DE7" w:rsidRPr="00940CD3" w:rsidRDefault="005D6DE7" w:rsidP="005D6DE7">
      <w:r w:rsidRPr="00940CD3">
        <w:lastRenderedPageBreak/>
        <w:t>Hlídky jsou zřizovány zejména z příslušníků Městské policie a dále z příslušníků hasičského sboru, z řad místních občanů i zaměstnanců podniků a organizací v území ohrožených povodní. Účastní se rovněž hlásné povodňové služby.</w:t>
      </w:r>
    </w:p>
    <w:p w14:paraId="02752D98" w14:textId="77777777" w:rsidR="005D6DE7" w:rsidRPr="00940CD3" w:rsidRDefault="005D6DE7" w:rsidP="005D6DE7">
      <w:pPr>
        <w:rPr>
          <w:b/>
          <w:bCs/>
        </w:rPr>
      </w:pPr>
      <w:r w:rsidRPr="00940CD3">
        <w:rPr>
          <w:b/>
        </w:rPr>
        <w:t>Hlavní úkoly hlídkové služby:</w:t>
      </w:r>
    </w:p>
    <w:p w14:paraId="6462DF15" w14:textId="77777777" w:rsidR="005D6DE7" w:rsidRPr="00940CD3" w:rsidRDefault="005D6DE7" w:rsidP="00370AAD">
      <w:pPr>
        <w:numPr>
          <w:ilvl w:val="0"/>
          <w:numId w:val="10"/>
        </w:numPr>
        <w:suppressAutoHyphens/>
        <w:spacing w:line="240" w:lineRule="auto"/>
        <w:ind w:left="568" w:hanging="284"/>
      </w:pPr>
      <w:r w:rsidRPr="00940CD3">
        <w:t>neustálé sledování vývoje povodňové situace</w:t>
      </w:r>
    </w:p>
    <w:p w14:paraId="401511AE" w14:textId="77777777" w:rsidR="005D6DE7" w:rsidRPr="00940CD3" w:rsidRDefault="005D6DE7" w:rsidP="00370AAD">
      <w:pPr>
        <w:numPr>
          <w:ilvl w:val="0"/>
          <w:numId w:val="10"/>
        </w:numPr>
        <w:suppressAutoHyphens/>
        <w:spacing w:line="240" w:lineRule="auto"/>
        <w:ind w:left="568" w:hanging="284"/>
      </w:pPr>
      <w:r w:rsidRPr="00940CD3">
        <w:t>zajišťování údajů pro hlásnou povodňovou službu</w:t>
      </w:r>
    </w:p>
    <w:p w14:paraId="03542405" w14:textId="77777777" w:rsidR="005D6DE7" w:rsidRDefault="005D6DE7" w:rsidP="005D6DE7">
      <w:pPr>
        <w:suppressAutoHyphens/>
      </w:pPr>
      <w:r w:rsidRPr="00940CD3">
        <w:rPr>
          <w:b/>
        </w:rPr>
        <w:t>Hlídkové služby pracují obvykle nepřetržitě, ve směnách. Zahajují a ukončují činnost na pokyn předsedy povodňové komise nebo jeho zástupce – v případě jejich nepřítomnosti kteréhokoliv člena povodňové komise.</w:t>
      </w:r>
      <w:r w:rsidRPr="00940CD3">
        <w:t xml:space="preserve"> Četnost pozorování vodní hladiny v hlásných profilech je uvedena v tabulce B.3-1.</w:t>
      </w:r>
    </w:p>
    <w:p w14:paraId="4DF68532" w14:textId="77777777" w:rsidR="005D6DE7" w:rsidRDefault="005D6DE7" w:rsidP="005D6DE7">
      <w:pPr>
        <w:suppressAutoHyphens/>
      </w:pPr>
    </w:p>
    <w:p w14:paraId="05609D8C" w14:textId="77777777" w:rsidR="005D6DE7" w:rsidRPr="00454F8C" w:rsidRDefault="005D6DE7" w:rsidP="005D6DE7">
      <w:pPr>
        <w:pStyle w:val="Nadpistabulky"/>
        <w:spacing w:before="120"/>
      </w:pPr>
      <w:r w:rsidRPr="00454F8C">
        <w:t>Četnost pozorování vodní hladiny v hlásných profilech kat.</w:t>
      </w:r>
      <w:r w:rsidRPr="00454F8C">
        <w:tab/>
        <w:t>Tabulka B.3-1</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250"/>
        <w:gridCol w:w="3007"/>
      </w:tblGrid>
      <w:tr w:rsidR="005D6DE7" w:rsidRPr="00F57AFB" w14:paraId="12C15E08" w14:textId="77777777" w:rsidTr="009A71DA">
        <w:trPr>
          <w:trHeight w:val="320"/>
          <w:jc w:val="center"/>
        </w:trPr>
        <w:tc>
          <w:tcPr>
            <w:tcW w:w="4250" w:type="dxa"/>
            <w:shd w:val="clear" w:color="auto" w:fill="00FF00"/>
            <w:vAlign w:val="center"/>
          </w:tcPr>
          <w:p w14:paraId="6688A7D3" w14:textId="77777777" w:rsidR="005D6DE7" w:rsidRPr="00825A26" w:rsidRDefault="005D6DE7" w:rsidP="009A71DA">
            <w:pPr>
              <w:spacing w:after="60"/>
              <w:ind w:left="397"/>
              <w:rPr>
                <w:sz w:val="20"/>
              </w:rPr>
            </w:pPr>
            <w:r>
              <w:rPr>
                <w:sz w:val="20"/>
                <w:highlight w:val="green"/>
              </w:rPr>
              <w:t>I. SPA (stav bdělosti)</w:t>
            </w:r>
          </w:p>
        </w:tc>
        <w:tc>
          <w:tcPr>
            <w:tcW w:w="3007" w:type="dxa"/>
            <w:shd w:val="clear" w:color="auto" w:fill="auto"/>
            <w:vAlign w:val="center"/>
          </w:tcPr>
          <w:p w14:paraId="239B2AB0" w14:textId="77777777" w:rsidR="005D6DE7" w:rsidRPr="00825A26" w:rsidRDefault="005D6DE7" w:rsidP="009A71DA">
            <w:pPr>
              <w:spacing w:after="60"/>
              <w:jc w:val="center"/>
              <w:rPr>
                <w:sz w:val="20"/>
              </w:rPr>
            </w:pPr>
            <w:r>
              <w:rPr>
                <w:sz w:val="20"/>
              </w:rPr>
              <w:t>Minimálně 1 × denně</w:t>
            </w:r>
          </w:p>
        </w:tc>
      </w:tr>
      <w:tr w:rsidR="005D6DE7" w:rsidRPr="00F57AFB" w14:paraId="1854BDFE" w14:textId="77777777" w:rsidTr="009A71DA">
        <w:trPr>
          <w:trHeight w:val="320"/>
          <w:jc w:val="center"/>
        </w:trPr>
        <w:tc>
          <w:tcPr>
            <w:tcW w:w="4250" w:type="dxa"/>
            <w:shd w:val="clear" w:color="auto" w:fill="FFFF00"/>
            <w:vAlign w:val="center"/>
          </w:tcPr>
          <w:p w14:paraId="1F41264F" w14:textId="77777777" w:rsidR="005D6DE7" w:rsidRPr="00825A26" w:rsidRDefault="005D6DE7" w:rsidP="009A71DA">
            <w:pPr>
              <w:spacing w:after="60"/>
              <w:ind w:left="397"/>
              <w:rPr>
                <w:sz w:val="20"/>
              </w:rPr>
            </w:pPr>
            <w:r>
              <w:rPr>
                <w:sz w:val="20"/>
              </w:rPr>
              <w:t>II. SPA (stav pohotovosti)</w:t>
            </w:r>
          </w:p>
        </w:tc>
        <w:tc>
          <w:tcPr>
            <w:tcW w:w="3007" w:type="dxa"/>
            <w:shd w:val="clear" w:color="auto" w:fill="auto"/>
            <w:vAlign w:val="center"/>
          </w:tcPr>
          <w:p w14:paraId="21677087" w14:textId="77777777" w:rsidR="005D6DE7" w:rsidRPr="00825A26" w:rsidRDefault="005D6DE7" w:rsidP="009A71DA">
            <w:pPr>
              <w:spacing w:after="60"/>
              <w:jc w:val="center"/>
              <w:rPr>
                <w:sz w:val="20"/>
              </w:rPr>
            </w:pPr>
            <w:r>
              <w:rPr>
                <w:sz w:val="20"/>
              </w:rPr>
              <w:t>Minimálně 4 × denně</w:t>
            </w:r>
          </w:p>
        </w:tc>
      </w:tr>
      <w:tr w:rsidR="005D6DE7" w:rsidRPr="00F57AFB" w14:paraId="387ED15C" w14:textId="77777777" w:rsidTr="009A71DA">
        <w:trPr>
          <w:trHeight w:val="320"/>
          <w:jc w:val="center"/>
        </w:trPr>
        <w:tc>
          <w:tcPr>
            <w:tcW w:w="4250" w:type="dxa"/>
            <w:shd w:val="clear" w:color="auto" w:fill="FF4F4F"/>
            <w:vAlign w:val="center"/>
          </w:tcPr>
          <w:p w14:paraId="06096FAD" w14:textId="77777777" w:rsidR="005D6DE7" w:rsidRPr="00825A26" w:rsidRDefault="005D6DE7" w:rsidP="009A71DA">
            <w:pPr>
              <w:spacing w:after="60"/>
              <w:ind w:left="397"/>
              <w:rPr>
                <w:sz w:val="20"/>
              </w:rPr>
            </w:pPr>
            <w:r w:rsidRPr="003B6C1C">
              <w:rPr>
                <w:sz w:val="20"/>
              </w:rPr>
              <w:t>III: SPA (stav ohrožení)</w:t>
            </w:r>
          </w:p>
        </w:tc>
        <w:tc>
          <w:tcPr>
            <w:tcW w:w="3007" w:type="dxa"/>
            <w:shd w:val="clear" w:color="auto" w:fill="auto"/>
            <w:vAlign w:val="center"/>
          </w:tcPr>
          <w:p w14:paraId="330DEE61" w14:textId="77777777" w:rsidR="005D6DE7" w:rsidRPr="00825A26" w:rsidRDefault="005D6DE7" w:rsidP="009A71DA">
            <w:pPr>
              <w:spacing w:after="60"/>
              <w:jc w:val="center"/>
              <w:rPr>
                <w:sz w:val="20"/>
              </w:rPr>
            </w:pPr>
            <w:r>
              <w:rPr>
                <w:sz w:val="20"/>
              </w:rPr>
              <w:t>Minimálně každé 3 hodiny</w:t>
            </w:r>
          </w:p>
        </w:tc>
      </w:tr>
    </w:tbl>
    <w:p w14:paraId="74329341" w14:textId="77777777" w:rsidR="005D6DE7" w:rsidRPr="00E67D8E" w:rsidRDefault="005D6DE7" w:rsidP="005D6DE7">
      <w:pPr>
        <w:pStyle w:val="Nadpis2"/>
        <w:numPr>
          <w:ilvl w:val="0"/>
          <w:numId w:val="0"/>
        </w:numPr>
        <w:ind w:left="851" w:hanging="851"/>
      </w:pPr>
      <w:bookmarkStart w:id="71" w:name="_Toc523302985"/>
      <w:bookmarkStart w:id="72" w:name="_Toc3806164"/>
      <w:r w:rsidRPr="00E67D8E">
        <w:t>B.4 Varování a informování obyvatelstva</w:t>
      </w:r>
      <w:bookmarkEnd w:id="71"/>
      <w:bookmarkEnd w:id="72"/>
    </w:p>
    <w:p w14:paraId="534826D6" w14:textId="77777777" w:rsidR="005D6DE7" w:rsidRPr="00E67D8E" w:rsidRDefault="005D6DE7" w:rsidP="005D6DE7">
      <w:r w:rsidRPr="00E67D8E">
        <w:t>II. a III. stupeň povodňové aktivity vyhlašují a odvolávají ve svém územním obvodu příslušné povodňové orgány. V daném území je to povodňová komise MČ Brno-</w:t>
      </w:r>
      <w:r w:rsidR="00E67D8E" w:rsidRPr="00E67D8E">
        <w:t>Žabovřesky</w:t>
      </w:r>
      <w:r w:rsidRPr="00E67D8E">
        <w:t xml:space="preserve">, pro celé území města Brna povodňová komise města Brna. </w:t>
      </w:r>
    </w:p>
    <w:p w14:paraId="1206D442" w14:textId="77777777" w:rsidR="005D6DE7" w:rsidRPr="0019573A" w:rsidRDefault="005D6DE7" w:rsidP="005D6DE7">
      <w:pPr>
        <w:rPr>
          <w:highlight w:val="yellow"/>
        </w:rPr>
      </w:pPr>
      <w:r w:rsidRPr="00E67D8E">
        <w:t>Vyhlášení i odvolání povodňové aktivity je povodňový orgán povinen neprodleně oznámit všem dotčeným právnickým i fyzickým osobám v záplavovém území. Na území MČ Brno-</w:t>
      </w:r>
      <w:r w:rsidR="00E67D8E" w:rsidRPr="00E67D8E">
        <w:t>Žabovřesky</w:t>
      </w:r>
      <w:r w:rsidRPr="00E67D8E">
        <w:t xml:space="preserve"> je výše uvedené opatření prováděno </w:t>
      </w:r>
      <w:r w:rsidRPr="00077918">
        <w:t>průjezdem vozidla s megafonem. Stupeň</w:t>
      </w:r>
      <w:r w:rsidRPr="00E67D8E">
        <w:t xml:space="preserve"> povodňové aktivity se vyhlašuje na základě vlastního posouzení povodňové komise </w:t>
      </w:r>
      <w:r w:rsidR="00E67D8E" w:rsidRPr="00E67D8E">
        <w:t>MČ Brno-Žabovřesky</w:t>
      </w:r>
      <w:r w:rsidRPr="00E67D8E">
        <w:t>, případně na doporučení Povodí Moravy jakožto správce vodní</w:t>
      </w:r>
      <w:r w:rsidR="00E67D8E" w:rsidRPr="00E67D8E">
        <w:t>ho</w:t>
      </w:r>
      <w:r w:rsidRPr="00E67D8E">
        <w:t xml:space="preserve"> tok</w:t>
      </w:r>
      <w:r w:rsidR="00E67D8E" w:rsidRPr="00E67D8E">
        <w:t>u</w:t>
      </w:r>
      <w:r w:rsidRPr="00E67D8E">
        <w:t xml:space="preserve"> Svratk</w:t>
      </w:r>
      <w:r w:rsidR="00E67D8E" w:rsidRPr="00E67D8E">
        <w:t>a.</w:t>
      </w:r>
    </w:p>
    <w:p w14:paraId="2B09ACC3" w14:textId="77777777" w:rsidR="005D6DE7" w:rsidRPr="00514499" w:rsidRDefault="005D6DE7" w:rsidP="005D6DE7">
      <w:pPr>
        <w:rPr>
          <w:bCs/>
        </w:rPr>
      </w:pPr>
      <w:r w:rsidRPr="00514499">
        <w:rPr>
          <w:bCs/>
        </w:rPr>
        <w:t>Pokud je nutno stanovit časové pořadí při varování a informování obyvatelstva (např. ve městě, rozlehlé obci apod.) potom se doporučuje toto pořadí:</w:t>
      </w:r>
    </w:p>
    <w:p w14:paraId="2D3584F1" w14:textId="77777777" w:rsidR="005D6DE7" w:rsidRPr="00CE2D5C" w:rsidRDefault="005D6DE7" w:rsidP="00CE2D5C">
      <w:pPr>
        <w:pStyle w:val="Odstavecseseznamem"/>
        <w:numPr>
          <w:ilvl w:val="0"/>
          <w:numId w:val="34"/>
        </w:numPr>
        <w:rPr>
          <w:bCs/>
        </w:rPr>
      </w:pPr>
      <w:r w:rsidRPr="00514499">
        <w:t>bezprostředně ohrožené</w:t>
      </w:r>
      <w:r w:rsidRPr="00CE2D5C">
        <w:rPr>
          <w:bCs/>
        </w:rPr>
        <w:t xml:space="preserve"> obyvatelstvo,</w:t>
      </w:r>
    </w:p>
    <w:p w14:paraId="7939CBB1" w14:textId="77777777" w:rsidR="005D6DE7" w:rsidRPr="00514499" w:rsidRDefault="005D6DE7" w:rsidP="00CE2D5C">
      <w:pPr>
        <w:pStyle w:val="Odstavecseseznamem"/>
        <w:numPr>
          <w:ilvl w:val="0"/>
          <w:numId w:val="34"/>
        </w:numPr>
      </w:pPr>
      <w:r w:rsidRPr="00CE2D5C">
        <w:rPr>
          <w:bCs/>
        </w:rPr>
        <w:t xml:space="preserve">majitelé nemovitostí, provozů, skladů, vedoucí institucí apod. v </w:t>
      </w:r>
      <w:r w:rsidRPr="00514499">
        <w:t>záplavovém území a území ohroženém povodněmi,</w:t>
      </w:r>
    </w:p>
    <w:p w14:paraId="394843B5" w14:textId="77777777" w:rsidR="005D6DE7" w:rsidRPr="00CE2D5C" w:rsidRDefault="005D6DE7" w:rsidP="00CE2D5C">
      <w:pPr>
        <w:pStyle w:val="Odstavecseseznamem"/>
        <w:numPr>
          <w:ilvl w:val="0"/>
          <w:numId w:val="34"/>
        </w:numPr>
        <w:rPr>
          <w:bCs/>
        </w:rPr>
      </w:pPr>
      <w:r w:rsidRPr="00CE2D5C">
        <w:rPr>
          <w:bCs/>
        </w:rPr>
        <w:t>ostatní (všeobecná informace).</w:t>
      </w:r>
    </w:p>
    <w:p w14:paraId="245A3AB7" w14:textId="77777777" w:rsidR="005D6DE7" w:rsidRPr="003B7322" w:rsidRDefault="005D6DE7" w:rsidP="005D6DE7">
      <w:pPr>
        <w:rPr>
          <w:b/>
          <w:bCs/>
        </w:rPr>
      </w:pPr>
      <w:r w:rsidRPr="003B7322">
        <w:rPr>
          <w:b/>
        </w:rPr>
        <w:t>Způsob varování obyvatelstva:</w:t>
      </w:r>
    </w:p>
    <w:p w14:paraId="348B4EA8" w14:textId="77777777" w:rsidR="005D6DE7" w:rsidRPr="003B7322" w:rsidRDefault="005D6DE7" w:rsidP="00CE2D5C">
      <w:pPr>
        <w:pStyle w:val="Odstavecseseznamem"/>
        <w:numPr>
          <w:ilvl w:val="0"/>
          <w:numId w:val="35"/>
        </w:numPr>
      </w:pPr>
      <w:r w:rsidRPr="003B7322">
        <w:t>místní rozhlas</w:t>
      </w:r>
    </w:p>
    <w:p w14:paraId="5F554424" w14:textId="77777777" w:rsidR="005D6DE7" w:rsidRPr="003B7322" w:rsidRDefault="005D6DE7" w:rsidP="00CE2D5C">
      <w:pPr>
        <w:pStyle w:val="Odstavecseseznamem"/>
        <w:numPr>
          <w:ilvl w:val="0"/>
          <w:numId w:val="35"/>
        </w:numPr>
      </w:pPr>
      <w:r w:rsidRPr="003B7322">
        <w:t>siréna: kolísavý tón 140 sekund VŠEOBECNÁ VÝSTRAHA</w:t>
      </w:r>
    </w:p>
    <w:p w14:paraId="6524135C" w14:textId="77777777" w:rsidR="005D6DE7" w:rsidRPr="003B7322" w:rsidRDefault="005D6DE7" w:rsidP="00CE2D5C">
      <w:pPr>
        <w:pStyle w:val="Odstavecseseznamem"/>
        <w:numPr>
          <w:ilvl w:val="0"/>
          <w:numId w:val="35"/>
        </w:numPr>
      </w:pPr>
      <w:r w:rsidRPr="003B7322">
        <w:t>použití megafonů</w:t>
      </w:r>
    </w:p>
    <w:p w14:paraId="34079B0C" w14:textId="77777777" w:rsidR="005D6DE7" w:rsidRPr="003B7322" w:rsidRDefault="005D6DE7" w:rsidP="00CE2D5C">
      <w:pPr>
        <w:pStyle w:val="Odstavecseseznamem"/>
        <w:numPr>
          <w:ilvl w:val="0"/>
          <w:numId w:val="35"/>
        </w:numPr>
      </w:pPr>
      <w:r w:rsidRPr="003B7322">
        <w:t>SMS zprávy</w:t>
      </w:r>
    </w:p>
    <w:p w14:paraId="22D3E10B" w14:textId="77777777" w:rsidR="005D6DE7" w:rsidRPr="00FA23AA" w:rsidRDefault="005D6DE7" w:rsidP="005D6DE7">
      <w:r w:rsidRPr="00FA23AA">
        <w:lastRenderedPageBreak/>
        <w:t>Účelem vyrozumění je co nejrychleji aktivovat činnost určených osob pro řízení a provádění protipovodňových opatření určených příslušnými povodňovými plány nebo krizovými plány. Tato opatření zahrnují, mimo jiné, varování a informování obyvatelstva orgány obcí a zaměstnanců svými organizacemi.</w:t>
      </w:r>
    </w:p>
    <w:p w14:paraId="356D39FD" w14:textId="77777777" w:rsidR="005D6DE7" w:rsidRPr="00FA23AA" w:rsidRDefault="005D6DE7" w:rsidP="005D6DE7">
      <w:r w:rsidRPr="00FA23AA">
        <w:t>Celoplošné informování obyvatelstva o nebezpečí a průběhu povodně je rovněž úlohou veřejnoprávních sdělovacích prostředků (Český rozhlas, Česká televize).</w:t>
      </w:r>
    </w:p>
    <w:p w14:paraId="3A567454" w14:textId="77777777" w:rsidR="005D6DE7" w:rsidRPr="00FA23AA" w:rsidRDefault="005D6DE7" w:rsidP="005D6DE7">
      <w:r w:rsidRPr="00FA23AA">
        <w:t>Český hydrometeorologický ústav a jednotlivé státní podniky Povodí informují na svých internetových stránkách.</w:t>
      </w:r>
    </w:p>
    <w:p w14:paraId="21B9970E" w14:textId="77777777" w:rsidR="005D6DE7" w:rsidRPr="009A6F4C" w:rsidRDefault="005D6DE7" w:rsidP="005D6DE7">
      <w:pPr>
        <w:pStyle w:val="Nadpis2"/>
        <w:numPr>
          <w:ilvl w:val="0"/>
          <w:numId w:val="0"/>
        </w:numPr>
        <w:ind w:left="851" w:hanging="851"/>
      </w:pPr>
      <w:bookmarkStart w:id="73" w:name="_Toc523302986"/>
      <w:bookmarkStart w:id="74" w:name="_Toc3806165"/>
      <w:r w:rsidRPr="009A6F4C">
        <w:t>B.5 Činnost při nebezpečí vzniku povodně a za povodňové situace</w:t>
      </w:r>
      <w:bookmarkEnd w:id="73"/>
      <w:bookmarkEnd w:id="74"/>
    </w:p>
    <w:p w14:paraId="67E4B413" w14:textId="77777777" w:rsidR="005D6DE7" w:rsidRPr="009A6F4C" w:rsidRDefault="005D6DE7" w:rsidP="005D6DE7">
      <w:r w:rsidRPr="009A6F4C">
        <w:t>Pro jednotlivé stupně povodňové aktivity jsou stanoveny činnosti v potřebném rozsahu, aby nedošlo k ohrožení zdraví a životů pracovníků v objektu a vzniku nežádoucích materiálních škod.</w:t>
      </w:r>
    </w:p>
    <w:p w14:paraId="4BDD1B63" w14:textId="77777777" w:rsidR="005D6DE7" w:rsidRPr="009A6F4C" w:rsidRDefault="005D6DE7" w:rsidP="005D6DE7">
      <w:pPr>
        <w:pStyle w:val="Nadpis3"/>
        <w:numPr>
          <w:ilvl w:val="0"/>
          <w:numId w:val="0"/>
        </w:numPr>
        <w:ind w:left="720" w:hanging="720"/>
      </w:pPr>
      <w:bookmarkStart w:id="75" w:name="_Toc523302987"/>
      <w:bookmarkStart w:id="76" w:name="_Toc3806166"/>
      <w:r w:rsidRPr="009A6F4C">
        <w:t>B.5.1 Stupně povodňové aktivity</w:t>
      </w:r>
      <w:bookmarkEnd w:id="75"/>
      <w:bookmarkEnd w:id="76"/>
    </w:p>
    <w:p w14:paraId="7C7080AC" w14:textId="77777777" w:rsidR="005D6DE7" w:rsidRPr="009A6F4C" w:rsidRDefault="005D6DE7" w:rsidP="005D6DE7">
      <w:pPr>
        <w:pStyle w:val="Nadpis4"/>
        <w:numPr>
          <w:ilvl w:val="0"/>
          <w:numId w:val="0"/>
        </w:numPr>
        <w:tabs>
          <w:tab w:val="num" w:pos="3416"/>
          <w:tab w:val="num" w:pos="6393"/>
        </w:tabs>
        <w:ind w:left="862" w:hanging="862"/>
      </w:pPr>
      <w:bookmarkStart w:id="77" w:name="_Toc523302988"/>
      <w:r w:rsidRPr="009A6F4C">
        <w:t>B.5.1.1  I. SPA (bdělost)</w:t>
      </w:r>
      <w:bookmarkEnd w:id="77"/>
    </w:p>
    <w:p w14:paraId="03055347" w14:textId="77777777" w:rsidR="005D6DE7" w:rsidRPr="009A6F4C" w:rsidRDefault="005D6DE7" w:rsidP="005D6DE7">
      <w:r w:rsidRPr="009A6F4C">
        <w:t xml:space="preserve">Po zjištění nebo obdržení informace o vzniku I. SPA není třeba </w:t>
      </w:r>
      <w:r w:rsidR="009A6F4C" w:rsidRPr="009A6F4C">
        <w:t>na stavbě „</w:t>
      </w:r>
      <w:r w:rsidR="009A6F4C" w:rsidRPr="009A6F4C">
        <w:rPr>
          <w:lang w:eastAsia="en-US"/>
        </w:rPr>
        <w:t>Sběrné středisko odpadů Sochorova“</w:t>
      </w:r>
      <w:r w:rsidRPr="009A6F4C">
        <w:t xml:space="preserve"> konat žádná významná opatření. </w:t>
      </w:r>
    </w:p>
    <w:p w14:paraId="7E5889F4" w14:textId="77777777" w:rsidR="005D6DE7" w:rsidRDefault="005D6DE7" w:rsidP="005D6DE7">
      <w:pPr>
        <w:pStyle w:val="Nadpis4"/>
        <w:numPr>
          <w:ilvl w:val="0"/>
          <w:numId w:val="0"/>
        </w:numPr>
        <w:tabs>
          <w:tab w:val="num" w:pos="3416"/>
          <w:tab w:val="num" w:pos="6393"/>
        </w:tabs>
        <w:ind w:left="862" w:hanging="862"/>
      </w:pPr>
      <w:bookmarkStart w:id="78" w:name="_Toc523302989"/>
      <w:r w:rsidRPr="009A6F4C">
        <w:t>B.5.1.2  II. SPA (pohotovost)</w:t>
      </w:r>
      <w:bookmarkEnd w:id="78"/>
    </w:p>
    <w:p w14:paraId="25B15A91" w14:textId="77777777" w:rsidR="005D6DE7" w:rsidRPr="00F24690" w:rsidRDefault="005D6DE7" w:rsidP="005D6DE7">
      <w:r w:rsidRPr="009A6F4C">
        <w:t xml:space="preserve">Po zjištění nebo obdržení informace o vzniku II. SPA je třeba ve spolupráci s povodňovou </w:t>
      </w:r>
      <w:r w:rsidRPr="00F24690">
        <w:t>komisí Městské části Brno-</w:t>
      </w:r>
      <w:r w:rsidR="009A6F4C" w:rsidRPr="00F24690">
        <w:t>Žabovřesky</w:t>
      </w:r>
      <w:r w:rsidRPr="00F24690">
        <w:t>, popř. s povodňovou komisí statutárního města Brna průběžně sledovat další vývoj hydrologické situace.</w:t>
      </w:r>
    </w:p>
    <w:p w14:paraId="1FEC4013" w14:textId="77777777" w:rsidR="005D6DE7" w:rsidRPr="00F24690" w:rsidRDefault="005D6DE7" w:rsidP="005D6DE7">
      <w:r w:rsidRPr="00F24690">
        <w:t xml:space="preserve">Při stoupající tendenci hladiny v toku a nepříznivé prognóze na situaci v povodí, provede </w:t>
      </w:r>
      <w:r w:rsidR="00F24690" w:rsidRPr="00F24690">
        <w:rPr>
          <w:lang w:eastAsia="en-US"/>
        </w:rPr>
        <w:t>provozovatel sběrného dvora</w:t>
      </w:r>
      <w:r w:rsidRPr="00F24690">
        <w:t xml:space="preserve"> ověření dosažitelnosti dalších pracovníků objektu (povodňové čety) potřebných pro případné zabezpečovací práce. Provede nebo uloží provést operativní obhlídku objektů z důvodu možného ohrožení, zajištění odplavitelného materiálu, případně materiálu, který může způsobit znečištění toku nebo zhoršit odtokové podmínky na toku, a připraví operativní plán případné evakuace techniky, materiálu, případně pracovníků.</w:t>
      </w:r>
    </w:p>
    <w:p w14:paraId="4562D2BF" w14:textId="77777777" w:rsidR="00F24690" w:rsidRPr="00F24690" w:rsidRDefault="00F24690" w:rsidP="00F24690">
      <w:pPr>
        <w:pStyle w:val="Text"/>
      </w:pPr>
      <w:r w:rsidRPr="00F24690">
        <w:rPr>
          <w:color w:val="000000"/>
          <w:shd w:val="clear" w:color="auto" w:fill="FFFFFF"/>
        </w:rPr>
        <w:t xml:space="preserve">V případě </w:t>
      </w:r>
      <w:r w:rsidRPr="00F24690">
        <w:rPr>
          <w:b/>
          <w:color w:val="000000"/>
          <w:shd w:val="clear" w:color="auto" w:fill="FFFFFF"/>
        </w:rPr>
        <w:t>vyhlášení II. stupně povodňové aktivity</w:t>
      </w:r>
      <w:r w:rsidRPr="00F24690">
        <w:rPr>
          <w:color w:val="000000"/>
          <w:shd w:val="clear" w:color="auto" w:fill="FFFFFF"/>
        </w:rPr>
        <w:t xml:space="preserve"> (stav pohotovosti) musí provozovatel zajistit </w:t>
      </w:r>
      <w:r w:rsidRPr="00F24690">
        <w:rPr>
          <w:b/>
          <w:color w:val="000000"/>
          <w:shd w:val="clear" w:color="auto" w:fill="FFFFFF"/>
        </w:rPr>
        <w:t>odvoz kontejnerů s nebezpečným odpadem z areálu sběrného dvora</w:t>
      </w:r>
      <w:r w:rsidRPr="00F24690">
        <w:rPr>
          <w:color w:val="000000"/>
          <w:shd w:val="clear" w:color="auto" w:fill="FFFFFF"/>
        </w:rPr>
        <w:t xml:space="preserve">, a to mimo </w:t>
      </w:r>
      <w:r w:rsidR="00A70F34">
        <w:rPr>
          <w:color w:val="000000"/>
          <w:shd w:val="clear" w:color="auto" w:fill="FFFFFF"/>
        </w:rPr>
        <w:t>záplavové území Q</w:t>
      </w:r>
      <w:r w:rsidR="00A70F34" w:rsidRPr="00A70F34">
        <w:rPr>
          <w:color w:val="000000"/>
          <w:shd w:val="clear" w:color="auto" w:fill="FFFFFF"/>
          <w:vertAlign w:val="subscript"/>
        </w:rPr>
        <w:t>100</w:t>
      </w:r>
      <w:r w:rsidRPr="00F24690">
        <w:rPr>
          <w:color w:val="000000"/>
          <w:shd w:val="clear" w:color="auto" w:fill="FFFFFF"/>
        </w:rPr>
        <w:t xml:space="preserve">. </w:t>
      </w:r>
      <w:r w:rsidRPr="00F24690">
        <w:t>Pro sběrný dvůr bude zpracován provozní řád, který komplexně řeší problematiku nakládání s nebezpečnými odpady.</w:t>
      </w:r>
    </w:p>
    <w:p w14:paraId="7B3BCBEA" w14:textId="77777777" w:rsidR="005D6DE7" w:rsidRPr="00F24690" w:rsidRDefault="005D6DE7" w:rsidP="005D6DE7">
      <w:pPr>
        <w:pStyle w:val="Nadpis4"/>
        <w:numPr>
          <w:ilvl w:val="0"/>
          <w:numId w:val="0"/>
        </w:numPr>
        <w:tabs>
          <w:tab w:val="num" w:pos="3416"/>
          <w:tab w:val="num" w:pos="6393"/>
        </w:tabs>
        <w:ind w:left="862" w:hanging="862"/>
      </w:pPr>
      <w:bookmarkStart w:id="79" w:name="_Toc523302990"/>
      <w:r w:rsidRPr="00F24690">
        <w:t>B.5.1.3  III. SPA (ohrožení)</w:t>
      </w:r>
      <w:bookmarkEnd w:id="79"/>
    </w:p>
    <w:p w14:paraId="400ACABE" w14:textId="77777777" w:rsidR="005D6DE7" w:rsidRPr="00F24690" w:rsidRDefault="005D6DE7" w:rsidP="005D6DE7">
      <w:r w:rsidRPr="00F24690">
        <w:t xml:space="preserve">Po zjištění nebo obdržení informace o vzniku III. SPA a za předpokladu dalšího nepříznivého vývoje na toku provede </w:t>
      </w:r>
      <w:r w:rsidR="00F24690" w:rsidRPr="00F24690">
        <w:rPr>
          <w:lang w:eastAsia="en-US"/>
        </w:rPr>
        <w:t>provozovatel sběrného dvora</w:t>
      </w:r>
      <w:r w:rsidR="00F24690" w:rsidRPr="00F24690">
        <w:t xml:space="preserve"> </w:t>
      </w:r>
      <w:r w:rsidRPr="00F24690">
        <w:t xml:space="preserve">okamžité svolání všech pracovníků určených k provádění zabezpečovacích prací (povodňové čety) a organizuje nutné zabezpečovací práce. </w:t>
      </w:r>
    </w:p>
    <w:p w14:paraId="7910A2E0" w14:textId="77777777" w:rsidR="005D6DE7" w:rsidRPr="00F24690" w:rsidRDefault="005D6DE7" w:rsidP="00260FCE">
      <w:pPr>
        <w:pStyle w:val="Odstavecseseznamem"/>
        <w:numPr>
          <w:ilvl w:val="0"/>
          <w:numId w:val="30"/>
        </w:numPr>
      </w:pPr>
      <w:r w:rsidRPr="00F24690">
        <w:t xml:space="preserve">Zajištění objektů a případný odvoz nebo přesun ohrožených věcí a materiálu. </w:t>
      </w:r>
    </w:p>
    <w:p w14:paraId="0E457300" w14:textId="77777777" w:rsidR="005D6DE7" w:rsidRPr="00F24690" w:rsidRDefault="005D6DE7" w:rsidP="00260FCE">
      <w:pPr>
        <w:pStyle w:val="Odstavecseseznamem"/>
        <w:numPr>
          <w:ilvl w:val="0"/>
          <w:numId w:val="30"/>
        </w:numPr>
      </w:pPr>
      <w:r w:rsidRPr="00F24690">
        <w:lastRenderedPageBreak/>
        <w:t>Zahájení přesunu vozidel a jiné techniky v záplavovém území mimo toto území.</w:t>
      </w:r>
    </w:p>
    <w:p w14:paraId="195971C9" w14:textId="77777777" w:rsidR="005D6DE7" w:rsidRPr="00F24690" w:rsidRDefault="005D6DE7" w:rsidP="00260FCE">
      <w:pPr>
        <w:pStyle w:val="Odstavecseseznamem"/>
        <w:numPr>
          <w:ilvl w:val="0"/>
          <w:numId w:val="30"/>
        </w:numPr>
      </w:pPr>
      <w:r w:rsidRPr="00F24690">
        <w:t>Odstranění volného odplavitelného materiálu na bezpečné místo.</w:t>
      </w:r>
    </w:p>
    <w:p w14:paraId="176EFAFF" w14:textId="77777777" w:rsidR="005D6DE7" w:rsidRPr="00F24690" w:rsidRDefault="00B35BC0" w:rsidP="00260FCE">
      <w:pPr>
        <w:pStyle w:val="Odstavecseseznamem"/>
        <w:numPr>
          <w:ilvl w:val="0"/>
          <w:numId w:val="30"/>
        </w:numPr>
      </w:pPr>
      <w:r w:rsidRPr="00F24690">
        <w:t>Zabezpečení – odstranění</w:t>
      </w:r>
      <w:r w:rsidR="005D6DE7" w:rsidRPr="00F24690">
        <w:t xml:space="preserve"> materiálů, které mohou způsobit při zatopení znečištění nebo kontaminaci vody.</w:t>
      </w:r>
    </w:p>
    <w:p w14:paraId="179FCD59" w14:textId="77777777" w:rsidR="005D6DE7" w:rsidRPr="00F24690" w:rsidRDefault="005D6DE7" w:rsidP="00260FCE">
      <w:pPr>
        <w:pStyle w:val="Odstavecseseznamem"/>
        <w:numPr>
          <w:ilvl w:val="0"/>
          <w:numId w:val="30"/>
        </w:numPr>
      </w:pPr>
      <w:r w:rsidRPr="00F24690">
        <w:t>Příprava na evakuaci všech osob z ohrožených objektů (případně areálu).</w:t>
      </w:r>
    </w:p>
    <w:p w14:paraId="68959876" w14:textId="77777777" w:rsidR="005D6DE7" w:rsidRPr="00260FCE" w:rsidRDefault="005D6DE7" w:rsidP="005D6DE7">
      <w:r w:rsidRPr="00F24690">
        <w:t xml:space="preserve">Při dalším nepříznivém vývoji hydrologické situace je třeba zahájit okamžitou evakuaci </w:t>
      </w:r>
      <w:r w:rsidRPr="00260FCE">
        <w:t>pracovníků a ostatních osob z objektů umístěných v záplavovém území.</w:t>
      </w:r>
    </w:p>
    <w:p w14:paraId="4E06CB7F" w14:textId="77777777" w:rsidR="005D6DE7" w:rsidRPr="00260FCE" w:rsidRDefault="005D6DE7" w:rsidP="005D6DE7">
      <w:r w:rsidRPr="00260FCE">
        <w:t>Opatření při evakuaci</w:t>
      </w:r>
    </w:p>
    <w:p w14:paraId="75B99ECD" w14:textId="77777777" w:rsidR="005D6DE7" w:rsidRPr="00260FCE" w:rsidRDefault="005D6DE7" w:rsidP="00260FCE">
      <w:pPr>
        <w:pStyle w:val="Odstavecseseznamem"/>
        <w:numPr>
          <w:ilvl w:val="0"/>
          <w:numId w:val="32"/>
        </w:numPr>
      </w:pPr>
      <w:r w:rsidRPr="00260FCE">
        <w:t xml:space="preserve">Při povodni je </w:t>
      </w:r>
      <w:r w:rsidR="00F24690" w:rsidRPr="00260FCE">
        <w:rPr>
          <w:lang w:eastAsia="en-US"/>
        </w:rPr>
        <w:t>provozovatel sběrného dvora</w:t>
      </w:r>
      <w:r w:rsidR="00F24690" w:rsidRPr="00260FCE">
        <w:t xml:space="preserve"> </w:t>
      </w:r>
      <w:r w:rsidRPr="00260FCE">
        <w:t>ve spojení s povodňovou komisí Městské části Brno-</w:t>
      </w:r>
      <w:r w:rsidR="00F24690" w:rsidRPr="00260FCE">
        <w:t>Žabovřesky</w:t>
      </w:r>
      <w:r w:rsidRPr="00260FCE">
        <w:t xml:space="preserve"> a statutárního města Brna. Projednává s nimi ohrožení daných objektů a evakuaci. O provedené evakuaci je neprodleně uvědomí.</w:t>
      </w:r>
    </w:p>
    <w:p w14:paraId="6D0E0C3D" w14:textId="77777777" w:rsidR="005D6DE7" w:rsidRPr="00260FCE" w:rsidRDefault="005D6DE7" w:rsidP="00260FCE">
      <w:pPr>
        <w:pStyle w:val="Odstavecseseznamem"/>
        <w:numPr>
          <w:ilvl w:val="0"/>
          <w:numId w:val="32"/>
        </w:numPr>
      </w:pPr>
      <w:r w:rsidRPr="00260FCE">
        <w:t>Veškeré zabezpečovací a záchranné práce v objektech provádí povodňová četa těchto objektů. Evakuaci osob i zabezpečení objektů provádí vlastními prostředky a silami.</w:t>
      </w:r>
    </w:p>
    <w:p w14:paraId="4EF88468" w14:textId="77777777" w:rsidR="00260FCE" w:rsidRDefault="005D6DE7" w:rsidP="00260FCE">
      <w:pPr>
        <w:pStyle w:val="Odstavecseseznamem"/>
        <w:numPr>
          <w:ilvl w:val="0"/>
          <w:numId w:val="32"/>
        </w:numPr>
      </w:pPr>
      <w:r w:rsidRPr="00260FCE">
        <w:t xml:space="preserve">Vozy zaparkované v záplavovém území budou odvezeny a zaparkovány mimo záplavové území. </w:t>
      </w:r>
    </w:p>
    <w:p w14:paraId="2EFC7A8D" w14:textId="77777777" w:rsidR="00260FCE" w:rsidRDefault="00260FCE" w:rsidP="00260FCE">
      <w:pPr>
        <w:pStyle w:val="Odstavecseseznamem"/>
        <w:numPr>
          <w:ilvl w:val="0"/>
          <w:numId w:val="32"/>
        </w:numPr>
      </w:pPr>
      <w:r>
        <w:rPr>
          <w:lang w:eastAsia="en-US"/>
        </w:rPr>
        <w:t>Vedoucí stavby, nebo jím pověřená osoba bude zajišťovat kontrolu objektu. V případě zaplavování komunikace již bude vjezd k zakázán.</w:t>
      </w:r>
    </w:p>
    <w:p w14:paraId="26F634DD" w14:textId="77777777" w:rsidR="00260FCE" w:rsidRPr="00260FCE" w:rsidRDefault="00260FCE" w:rsidP="00260FCE">
      <w:pPr>
        <w:pStyle w:val="Odstavecseseznamem"/>
        <w:numPr>
          <w:ilvl w:val="0"/>
          <w:numId w:val="32"/>
        </w:numPr>
      </w:pPr>
      <w:r>
        <w:rPr>
          <w:lang w:eastAsia="en-US"/>
        </w:rPr>
        <w:t>V případě zaplavení příjezdové komunikace nelze nikoho vpustit do prostoru staveniště. Veškeré zabezpečovací práce musí být provedeny v dostatečném předstihu.</w:t>
      </w:r>
    </w:p>
    <w:p w14:paraId="4E56BA42" w14:textId="77777777" w:rsidR="005D6DE7" w:rsidRPr="00260FCE" w:rsidRDefault="005D6DE7" w:rsidP="005D6DE7">
      <w:r w:rsidRPr="00260FCE">
        <w:t xml:space="preserve">Údaje o veškeré činnosti během povodňové situace zaznamenává </w:t>
      </w:r>
      <w:r w:rsidR="00260FCE" w:rsidRPr="00260FCE">
        <w:t>provozovatel sběrného dvora</w:t>
      </w:r>
      <w:r w:rsidRPr="00260FCE">
        <w:t xml:space="preserve"> do povodňové knihy, v následujícím rozsahu:</w:t>
      </w:r>
    </w:p>
    <w:p w14:paraId="703443C0" w14:textId="77777777" w:rsidR="005D6DE7" w:rsidRPr="00260FCE" w:rsidRDefault="005D6DE7" w:rsidP="00260FCE">
      <w:pPr>
        <w:pStyle w:val="Odstavecseseznamem"/>
        <w:numPr>
          <w:ilvl w:val="0"/>
          <w:numId w:val="33"/>
        </w:numPr>
      </w:pPr>
      <w:r w:rsidRPr="00260FCE">
        <w:t>doslovné znění přijatých zpráv s uvedením odesílatele, způsobu a doby převzetí,</w:t>
      </w:r>
    </w:p>
    <w:p w14:paraId="20180B6C" w14:textId="77777777" w:rsidR="005D6DE7" w:rsidRPr="00260FCE" w:rsidRDefault="005D6DE7" w:rsidP="00260FCE">
      <w:pPr>
        <w:pStyle w:val="Odstavecseseznamem"/>
        <w:numPr>
          <w:ilvl w:val="0"/>
          <w:numId w:val="33"/>
        </w:numPr>
      </w:pPr>
      <w:r w:rsidRPr="00260FCE">
        <w:t>doslovné znění odeslaných zpráv s uvedením jejich pramene, adresáta, způsobu a doby odeslání,</w:t>
      </w:r>
    </w:p>
    <w:p w14:paraId="557AECA6" w14:textId="77777777" w:rsidR="005D6DE7" w:rsidRPr="00260FCE" w:rsidRDefault="005D6DE7" w:rsidP="00260FCE">
      <w:pPr>
        <w:pStyle w:val="Odstavecseseznamem"/>
        <w:numPr>
          <w:ilvl w:val="0"/>
          <w:numId w:val="33"/>
        </w:numPr>
      </w:pPr>
      <w:r w:rsidRPr="00260FCE">
        <w:t>obsah pokynů, rozhodnutí a činnosti příslušného povodňového orgánu,</w:t>
      </w:r>
    </w:p>
    <w:p w14:paraId="67D581E8" w14:textId="77777777" w:rsidR="005D6DE7" w:rsidRPr="00260FCE" w:rsidRDefault="005D6DE7" w:rsidP="00260FCE">
      <w:pPr>
        <w:pStyle w:val="Odstavecseseznamem"/>
        <w:numPr>
          <w:ilvl w:val="0"/>
          <w:numId w:val="33"/>
        </w:numPr>
      </w:pPr>
      <w:r w:rsidRPr="00260FCE">
        <w:t>popis provedených protipovodňových opatření,</w:t>
      </w:r>
    </w:p>
    <w:p w14:paraId="04E586D0" w14:textId="77777777" w:rsidR="005D6DE7" w:rsidRPr="00260FCE" w:rsidRDefault="005D6DE7" w:rsidP="00260FCE">
      <w:pPr>
        <w:pStyle w:val="Odstavecseseznamem"/>
        <w:numPr>
          <w:ilvl w:val="0"/>
          <w:numId w:val="33"/>
        </w:numPr>
      </w:pPr>
      <w:r w:rsidRPr="00260FCE">
        <w:t>průběžné záznamy o hlášených vodních stavech a průtocích,</w:t>
      </w:r>
    </w:p>
    <w:p w14:paraId="747191C1" w14:textId="77777777" w:rsidR="005D6DE7" w:rsidRPr="00260FCE" w:rsidRDefault="005D6DE7" w:rsidP="00260FCE">
      <w:pPr>
        <w:pStyle w:val="Odstavecseseznamem"/>
        <w:numPr>
          <w:ilvl w:val="0"/>
          <w:numId w:val="33"/>
        </w:numPr>
      </w:pPr>
      <w:r w:rsidRPr="00260FCE">
        <w:t>záznam o zabezpečení objektů, evakuaci osob, techniky,</w:t>
      </w:r>
    </w:p>
    <w:p w14:paraId="43F1A228" w14:textId="77777777" w:rsidR="005D6DE7" w:rsidRPr="00260FCE" w:rsidRDefault="005D6DE7" w:rsidP="00260FCE">
      <w:pPr>
        <w:pStyle w:val="Odstavecseseznamem"/>
        <w:numPr>
          <w:ilvl w:val="0"/>
          <w:numId w:val="33"/>
        </w:numPr>
      </w:pPr>
      <w:r w:rsidRPr="00260FCE">
        <w:t>další mimořádné události související s povodní,</w:t>
      </w:r>
    </w:p>
    <w:p w14:paraId="27E6BAEA" w14:textId="77777777" w:rsidR="005D6DE7" w:rsidRPr="00260FCE" w:rsidRDefault="005D6DE7" w:rsidP="00260FCE">
      <w:pPr>
        <w:pStyle w:val="Odstavecseseznamem"/>
        <w:numPr>
          <w:ilvl w:val="0"/>
          <w:numId w:val="33"/>
        </w:numPr>
      </w:pPr>
      <w:r w:rsidRPr="00260FCE">
        <w:t>prováděná opatření po odeznění povodně.</w:t>
      </w:r>
    </w:p>
    <w:p w14:paraId="599D6970" w14:textId="77777777" w:rsidR="005D6DE7" w:rsidRPr="00260FCE" w:rsidRDefault="005D6DE7" w:rsidP="005D6DE7">
      <w:r w:rsidRPr="00260FCE">
        <w:t>U jednotlivých záznamů je nutno uvést datum a čas a zapisující pořízený záznam podepíše.</w:t>
      </w:r>
    </w:p>
    <w:p w14:paraId="06E2E401" w14:textId="77777777" w:rsidR="005D6DE7" w:rsidRPr="00260FCE" w:rsidRDefault="005D6DE7" w:rsidP="005D6DE7">
      <w:r w:rsidRPr="00260FCE">
        <w:t>Doporučuje se též provádět během povodně fotodokumentaci, případně videozáznam.</w:t>
      </w:r>
    </w:p>
    <w:p w14:paraId="4951A692" w14:textId="77777777" w:rsidR="005D6DE7" w:rsidRPr="00AC45E2" w:rsidRDefault="005D6DE7" w:rsidP="005D6DE7">
      <w:pPr>
        <w:pStyle w:val="Nadpis3"/>
        <w:numPr>
          <w:ilvl w:val="0"/>
          <w:numId w:val="0"/>
        </w:numPr>
        <w:ind w:left="720" w:hanging="720"/>
      </w:pPr>
      <w:bookmarkStart w:id="80" w:name="_Toc523302991"/>
      <w:bookmarkStart w:id="81" w:name="_Toc3806167"/>
      <w:r w:rsidRPr="00AC45E2">
        <w:t>B.5.2 Činnost po opadnutí povodně</w:t>
      </w:r>
      <w:bookmarkEnd w:id="80"/>
      <w:bookmarkEnd w:id="81"/>
    </w:p>
    <w:p w14:paraId="5C700F52" w14:textId="77777777" w:rsidR="005D6DE7" w:rsidRPr="00AC45E2" w:rsidRDefault="005D6DE7" w:rsidP="005D6DE7">
      <w:r w:rsidRPr="00AC45E2">
        <w:t>Objekty budou přístupné po opadnutí povodňové situace, kdy bude zajištěn bezpečný příjezd do areálu. Pracovníci povodňové čety zkontrolují celkový stav objektů, zajistí fotodokumentaci a vyčíslení způsobených škod. Následně provedou nutné sanační a úklidové práce.</w:t>
      </w:r>
    </w:p>
    <w:p w14:paraId="5208A64A" w14:textId="77777777" w:rsidR="005D6DE7" w:rsidRPr="00A70F34" w:rsidRDefault="005D6DE7" w:rsidP="005D6DE7">
      <w:r w:rsidRPr="00AC45E2">
        <w:lastRenderedPageBreak/>
        <w:t>Po opadnutí povodně je třeba i nadále sledovat vývoj hydrologické situace. Při opětovné srážkové činnosti a stoupání hladiny vody je nutno postupovat podle kapitoly B.5.1 a objekty případně opětovně zajistit a opustit.</w:t>
      </w:r>
    </w:p>
    <w:p w14:paraId="30E03522" w14:textId="77777777" w:rsidR="005D6DE7" w:rsidRPr="00E8432E" w:rsidRDefault="005D6DE7" w:rsidP="005D6DE7">
      <w:pPr>
        <w:pStyle w:val="Nadpis2"/>
        <w:numPr>
          <w:ilvl w:val="0"/>
          <w:numId w:val="0"/>
        </w:numPr>
        <w:tabs>
          <w:tab w:val="clear" w:pos="851"/>
          <w:tab w:val="left" w:pos="567"/>
        </w:tabs>
        <w:ind w:left="851" w:hanging="851"/>
      </w:pPr>
      <w:bookmarkStart w:id="82" w:name="_Toc523302992"/>
      <w:bookmarkStart w:id="83" w:name="_Toc3806168"/>
      <w:r w:rsidRPr="00AC45E2">
        <w:t>B.6 Seznam pracovníků objektu určených pro zabezpečovací práce za povodňové situace</w:t>
      </w:r>
      <w:bookmarkEnd w:id="82"/>
      <w:bookmarkEnd w:id="83"/>
    </w:p>
    <w:p w14:paraId="2463216F" w14:textId="77777777" w:rsidR="005D6DE7" w:rsidRPr="00E7558C" w:rsidRDefault="005D6DE7" w:rsidP="005D6DE7"/>
    <w:tbl>
      <w:tblPr>
        <w:tblW w:w="928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2410"/>
        <w:gridCol w:w="2693"/>
        <w:gridCol w:w="2268"/>
      </w:tblGrid>
      <w:tr w:rsidR="005D6DE7" w14:paraId="1C6C64B2" w14:textId="77777777" w:rsidTr="009A71DA">
        <w:trPr>
          <w:trHeight w:val="660"/>
        </w:trPr>
        <w:tc>
          <w:tcPr>
            <w:tcW w:w="1913" w:type="dxa"/>
            <w:tcBorders>
              <w:top w:val="double" w:sz="4" w:space="0" w:color="auto"/>
              <w:bottom w:val="single" w:sz="12" w:space="0" w:color="auto"/>
            </w:tcBorders>
            <w:vAlign w:val="center"/>
          </w:tcPr>
          <w:p w14:paraId="0A066F20" w14:textId="77777777" w:rsidR="005D6DE7" w:rsidRPr="00FB7F17" w:rsidRDefault="005D6DE7" w:rsidP="009A71DA">
            <w:pPr>
              <w:rPr>
                <w:b/>
                <w:sz w:val="20"/>
              </w:rPr>
            </w:pPr>
            <w:r w:rsidRPr="00FB7F17">
              <w:rPr>
                <w:b/>
                <w:sz w:val="20"/>
              </w:rPr>
              <w:t>Jméno</w:t>
            </w:r>
          </w:p>
        </w:tc>
        <w:tc>
          <w:tcPr>
            <w:tcW w:w="2410" w:type="dxa"/>
            <w:tcBorders>
              <w:top w:val="double" w:sz="4" w:space="0" w:color="auto"/>
              <w:bottom w:val="single" w:sz="12" w:space="0" w:color="auto"/>
            </w:tcBorders>
            <w:vAlign w:val="center"/>
          </w:tcPr>
          <w:p w14:paraId="33E1E343" w14:textId="77777777" w:rsidR="005D6DE7" w:rsidRPr="00FB7F17" w:rsidRDefault="005D6DE7" w:rsidP="009A71DA">
            <w:pPr>
              <w:rPr>
                <w:b/>
                <w:sz w:val="20"/>
              </w:rPr>
            </w:pPr>
            <w:r w:rsidRPr="00FB7F17">
              <w:rPr>
                <w:b/>
                <w:sz w:val="20"/>
              </w:rPr>
              <w:t>Funkce</w:t>
            </w:r>
          </w:p>
        </w:tc>
        <w:tc>
          <w:tcPr>
            <w:tcW w:w="2693" w:type="dxa"/>
            <w:tcBorders>
              <w:top w:val="double" w:sz="4" w:space="0" w:color="auto"/>
              <w:bottom w:val="single" w:sz="12" w:space="0" w:color="auto"/>
            </w:tcBorders>
            <w:vAlign w:val="center"/>
          </w:tcPr>
          <w:p w14:paraId="7BD84380" w14:textId="77777777" w:rsidR="005D6DE7" w:rsidRPr="00FB7F17" w:rsidRDefault="005D6DE7" w:rsidP="009A71DA">
            <w:pPr>
              <w:rPr>
                <w:b/>
                <w:sz w:val="20"/>
              </w:rPr>
            </w:pPr>
            <w:r w:rsidRPr="00FB7F17">
              <w:rPr>
                <w:b/>
                <w:sz w:val="20"/>
              </w:rPr>
              <w:t>Činnost za povodně</w:t>
            </w:r>
          </w:p>
        </w:tc>
        <w:tc>
          <w:tcPr>
            <w:tcW w:w="2268" w:type="dxa"/>
            <w:tcBorders>
              <w:top w:val="double" w:sz="4" w:space="0" w:color="auto"/>
              <w:bottom w:val="single" w:sz="12" w:space="0" w:color="auto"/>
            </w:tcBorders>
            <w:vAlign w:val="center"/>
          </w:tcPr>
          <w:p w14:paraId="32A26E40" w14:textId="77777777" w:rsidR="005D6DE7" w:rsidRPr="00FB7F17" w:rsidRDefault="005D6DE7" w:rsidP="009A71DA">
            <w:pPr>
              <w:rPr>
                <w:b/>
                <w:sz w:val="20"/>
              </w:rPr>
            </w:pPr>
            <w:r w:rsidRPr="00FB7F17">
              <w:rPr>
                <w:b/>
                <w:sz w:val="20"/>
              </w:rPr>
              <w:t>Kontakt</w:t>
            </w:r>
          </w:p>
        </w:tc>
      </w:tr>
      <w:tr w:rsidR="005D6DE7" w14:paraId="2545EC4B" w14:textId="77777777" w:rsidTr="009A71DA">
        <w:tc>
          <w:tcPr>
            <w:tcW w:w="1913" w:type="dxa"/>
            <w:vAlign w:val="center"/>
          </w:tcPr>
          <w:p w14:paraId="055FB32B" w14:textId="77777777" w:rsidR="005D6DE7" w:rsidRPr="00857E45" w:rsidRDefault="005D6DE7" w:rsidP="009A71DA">
            <w:pPr>
              <w:suppressAutoHyphens/>
              <w:spacing w:after="120" w:line="276" w:lineRule="auto"/>
              <w:rPr>
                <w:color w:val="00000A"/>
                <w:sz w:val="20"/>
                <w:lang w:eastAsia="en-US"/>
              </w:rPr>
            </w:pPr>
          </w:p>
        </w:tc>
        <w:tc>
          <w:tcPr>
            <w:tcW w:w="2410" w:type="dxa"/>
            <w:vAlign w:val="center"/>
          </w:tcPr>
          <w:p w14:paraId="43693C6E" w14:textId="77777777" w:rsidR="005D6DE7" w:rsidRPr="00857E45" w:rsidRDefault="005D6DE7" w:rsidP="009A71DA">
            <w:pPr>
              <w:suppressAutoHyphens/>
              <w:spacing w:after="120" w:line="276" w:lineRule="auto"/>
              <w:rPr>
                <w:color w:val="00000A"/>
                <w:sz w:val="20"/>
                <w:lang w:eastAsia="en-US"/>
              </w:rPr>
            </w:pPr>
          </w:p>
        </w:tc>
        <w:tc>
          <w:tcPr>
            <w:tcW w:w="2693" w:type="dxa"/>
            <w:vAlign w:val="center"/>
          </w:tcPr>
          <w:p w14:paraId="37403090" w14:textId="77777777" w:rsidR="005D6DE7" w:rsidRPr="00857E45" w:rsidRDefault="005D6DE7" w:rsidP="00A70F34">
            <w:pPr>
              <w:suppressAutoHyphens/>
              <w:spacing w:after="120" w:line="276" w:lineRule="auto"/>
              <w:jc w:val="center"/>
              <w:rPr>
                <w:color w:val="00000A"/>
                <w:sz w:val="20"/>
                <w:lang w:eastAsia="en-US"/>
              </w:rPr>
            </w:pPr>
            <w:r w:rsidRPr="00857E45">
              <w:rPr>
                <w:sz w:val="20"/>
                <w:lang w:eastAsia="en-US"/>
              </w:rPr>
              <w:t>Koordinace a vedení protipovodňové prevence a zabezpečovacích opatření objektu</w:t>
            </w:r>
          </w:p>
        </w:tc>
        <w:tc>
          <w:tcPr>
            <w:tcW w:w="2268" w:type="dxa"/>
            <w:vAlign w:val="center"/>
          </w:tcPr>
          <w:p w14:paraId="3493CDAB" w14:textId="77777777" w:rsidR="005D6DE7" w:rsidRPr="00857E45" w:rsidRDefault="005D6DE7" w:rsidP="009A71DA">
            <w:pPr>
              <w:suppressAutoHyphens/>
              <w:spacing w:after="120" w:line="276" w:lineRule="auto"/>
              <w:rPr>
                <w:color w:val="00000A"/>
                <w:sz w:val="20"/>
                <w:lang w:eastAsia="en-US"/>
              </w:rPr>
            </w:pPr>
            <w:bookmarkStart w:id="84" w:name="__DdeLink__74_340387080"/>
            <w:bookmarkEnd w:id="84"/>
          </w:p>
        </w:tc>
      </w:tr>
      <w:tr w:rsidR="005D6DE7" w14:paraId="2B3427F2" w14:textId="77777777" w:rsidTr="009A71DA">
        <w:tc>
          <w:tcPr>
            <w:tcW w:w="1913" w:type="dxa"/>
            <w:vAlign w:val="center"/>
          </w:tcPr>
          <w:p w14:paraId="0686C48E" w14:textId="77777777" w:rsidR="005D6DE7" w:rsidRPr="00857E45" w:rsidRDefault="005D6DE7" w:rsidP="009A71DA">
            <w:pPr>
              <w:suppressAutoHyphens/>
              <w:spacing w:after="120" w:line="276" w:lineRule="auto"/>
              <w:rPr>
                <w:color w:val="00000A"/>
                <w:sz w:val="20"/>
                <w:lang w:eastAsia="en-US"/>
              </w:rPr>
            </w:pPr>
          </w:p>
        </w:tc>
        <w:tc>
          <w:tcPr>
            <w:tcW w:w="2410" w:type="dxa"/>
            <w:vAlign w:val="center"/>
          </w:tcPr>
          <w:p w14:paraId="7B2F1DC0" w14:textId="77777777" w:rsidR="005D6DE7" w:rsidRPr="00885400" w:rsidRDefault="005D6DE7" w:rsidP="009A71DA">
            <w:pPr>
              <w:suppressAutoHyphens/>
              <w:spacing w:after="120" w:line="276" w:lineRule="auto"/>
              <w:rPr>
                <w:sz w:val="20"/>
                <w:lang w:eastAsia="en-US"/>
              </w:rPr>
            </w:pPr>
          </w:p>
        </w:tc>
        <w:tc>
          <w:tcPr>
            <w:tcW w:w="2693" w:type="dxa"/>
            <w:vAlign w:val="center"/>
          </w:tcPr>
          <w:p w14:paraId="5995485B" w14:textId="77777777" w:rsidR="005D6DE7" w:rsidRPr="00857E45" w:rsidRDefault="005D6DE7" w:rsidP="00A70F34">
            <w:pPr>
              <w:suppressAutoHyphens/>
              <w:spacing w:after="120" w:line="276" w:lineRule="auto"/>
              <w:jc w:val="center"/>
              <w:rPr>
                <w:color w:val="00000A"/>
                <w:sz w:val="20"/>
                <w:lang w:eastAsia="en-US"/>
              </w:rPr>
            </w:pPr>
            <w:r w:rsidRPr="00857E45">
              <w:rPr>
                <w:sz w:val="20"/>
                <w:lang w:eastAsia="en-US"/>
              </w:rPr>
              <w:t>Zajištění kontaktu s povodňovými orgány a vodoprávními úřady.</w:t>
            </w:r>
          </w:p>
        </w:tc>
        <w:tc>
          <w:tcPr>
            <w:tcW w:w="2268" w:type="dxa"/>
            <w:vAlign w:val="center"/>
          </w:tcPr>
          <w:p w14:paraId="4F05C3C4" w14:textId="77777777" w:rsidR="005D6DE7" w:rsidRPr="00857E45" w:rsidRDefault="005D6DE7" w:rsidP="009A71DA">
            <w:pPr>
              <w:suppressAutoHyphens/>
              <w:spacing w:before="0"/>
              <w:rPr>
                <w:color w:val="00000A"/>
                <w:sz w:val="20"/>
                <w:lang w:eastAsia="en-US"/>
              </w:rPr>
            </w:pPr>
          </w:p>
        </w:tc>
      </w:tr>
      <w:tr w:rsidR="005D6DE7" w14:paraId="023E4259" w14:textId="77777777" w:rsidTr="009A71DA">
        <w:tc>
          <w:tcPr>
            <w:tcW w:w="1913" w:type="dxa"/>
            <w:vAlign w:val="center"/>
          </w:tcPr>
          <w:p w14:paraId="0AED3E6B" w14:textId="77777777" w:rsidR="005D6DE7" w:rsidRPr="00857E45" w:rsidRDefault="005D6DE7" w:rsidP="009A71DA">
            <w:pPr>
              <w:suppressAutoHyphens/>
              <w:spacing w:after="120" w:line="276" w:lineRule="auto"/>
              <w:rPr>
                <w:color w:val="00000A"/>
                <w:sz w:val="20"/>
                <w:lang w:eastAsia="en-US"/>
              </w:rPr>
            </w:pPr>
          </w:p>
        </w:tc>
        <w:tc>
          <w:tcPr>
            <w:tcW w:w="2410" w:type="dxa"/>
            <w:vAlign w:val="center"/>
          </w:tcPr>
          <w:p w14:paraId="4A8037A2" w14:textId="77777777" w:rsidR="005D6DE7" w:rsidRPr="00857E45" w:rsidRDefault="005D6DE7" w:rsidP="009A71DA">
            <w:pPr>
              <w:suppressAutoHyphens/>
              <w:spacing w:after="120" w:line="276" w:lineRule="auto"/>
              <w:rPr>
                <w:color w:val="00000A"/>
                <w:sz w:val="20"/>
                <w:lang w:eastAsia="en-US"/>
              </w:rPr>
            </w:pPr>
          </w:p>
        </w:tc>
        <w:tc>
          <w:tcPr>
            <w:tcW w:w="2693" w:type="dxa"/>
            <w:vAlign w:val="center"/>
          </w:tcPr>
          <w:p w14:paraId="33E31480" w14:textId="77777777" w:rsidR="005D6DE7" w:rsidRPr="007E0E12" w:rsidRDefault="005D6DE7" w:rsidP="00A70F34">
            <w:pPr>
              <w:suppressAutoHyphens/>
              <w:spacing w:after="120" w:line="276" w:lineRule="auto"/>
              <w:jc w:val="center"/>
              <w:rPr>
                <w:color w:val="00000A"/>
                <w:sz w:val="20"/>
                <w:lang w:eastAsia="en-US"/>
              </w:rPr>
            </w:pPr>
            <w:r w:rsidRPr="007E0E12">
              <w:rPr>
                <w:sz w:val="20"/>
                <w:lang w:eastAsia="en-US"/>
              </w:rPr>
              <w:t>Vedení povodňové knihy, administrativa spojená s</w:t>
            </w:r>
            <w:r>
              <w:rPr>
                <w:sz w:val="20"/>
                <w:lang w:eastAsia="en-US"/>
              </w:rPr>
              <w:t> </w:t>
            </w:r>
            <w:r w:rsidRPr="007E0E12">
              <w:rPr>
                <w:sz w:val="20"/>
                <w:lang w:eastAsia="en-US"/>
              </w:rPr>
              <w:t>protipovodňovou přípravou a řešením povodňových situací.</w:t>
            </w:r>
          </w:p>
        </w:tc>
        <w:tc>
          <w:tcPr>
            <w:tcW w:w="2268" w:type="dxa"/>
            <w:vAlign w:val="center"/>
          </w:tcPr>
          <w:p w14:paraId="29963364" w14:textId="77777777" w:rsidR="005D6DE7" w:rsidRPr="00056E54" w:rsidRDefault="005D6DE7" w:rsidP="009A71DA">
            <w:pPr>
              <w:suppressAutoHyphens/>
              <w:spacing w:after="120" w:line="276" w:lineRule="auto"/>
              <w:rPr>
                <w:color w:val="00000A"/>
                <w:sz w:val="20"/>
                <w:highlight w:val="yellow"/>
                <w:lang w:eastAsia="en-US"/>
              </w:rPr>
            </w:pPr>
          </w:p>
        </w:tc>
      </w:tr>
      <w:tr w:rsidR="005D6DE7" w14:paraId="7B2D35BD" w14:textId="77777777" w:rsidTr="009A71DA">
        <w:tc>
          <w:tcPr>
            <w:tcW w:w="1913" w:type="dxa"/>
            <w:vAlign w:val="center"/>
          </w:tcPr>
          <w:p w14:paraId="2983FA98" w14:textId="77777777" w:rsidR="005D6DE7" w:rsidRPr="00857E45" w:rsidRDefault="005D6DE7" w:rsidP="009A71DA">
            <w:pPr>
              <w:suppressAutoHyphens/>
              <w:spacing w:after="120" w:line="276" w:lineRule="auto"/>
              <w:rPr>
                <w:sz w:val="20"/>
                <w:lang w:eastAsia="en-US"/>
              </w:rPr>
            </w:pPr>
          </w:p>
        </w:tc>
        <w:tc>
          <w:tcPr>
            <w:tcW w:w="2410" w:type="dxa"/>
            <w:vAlign w:val="center"/>
          </w:tcPr>
          <w:p w14:paraId="47315DC8" w14:textId="77777777" w:rsidR="005D6DE7" w:rsidRPr="00857E45" w:rsidRDefault="005D6DE7" w:rsidP="009A71DA">
            <w:pPr>
              <w:suppressAutoHyphens/>
              <w:spacing w:after="120" w:line="276" w:lineRule="auto"/>
              <w:rPr>
                <w:sz w:val="20"/>
                <w:lang w:eastAsia="en-US"/>
              </w:rPr>
            </w:pPr>
          </w:p>
        </w:tc>
        <w:tc>
          <w:tcPr>
            <w:tcW w:w="2693" w:type="dxa"/>
            <w:vAlign w:val="center"/>
          </w:tcPr>
          <w:p w14:paraId="4BE793DA" w14:textId="77777777" w:rsidR="005D6DE7" w:rsidRPr="007E0E12" w:rsidRDefault="00AC45E2" w:rsidP="00A70F34">
            <w:pPr>
              <w:suppressAutoHyphens/>
              <w:spacing w:after="120" w:line="276" w:lineRule="auto"/>
              <w:jc w:val="center"/>
              <w:rPr>
                <w:sz w:val="20"/>
                <w:lang w:eastAsia="en-US"/>
              </w:rPr>
            </w:pPr>
            <w:r>
              <w:rPr>
                <w:sz w:val="20"/>
                <w:lang w:eastAsia="en-US"/>
              </w:rPr>
              <w:t>Člen hlídkové služby</w:t>
            </w:r>
          </w:p>
        </w:tc>
        <w:tc>
          <w:tcPr>
            <w:tcW w:w="2268" w:type="dxa"/>
            <w:vAlign w:val="center"/>
          </w:tcPr>
          <w:p w14:paraId="0E1FF601" w14:textId="77777777" w:rsidR="005D6DE7" w:rsidRPr="00056E54" w:rsidRDefault="005D6DE7" w:rsidP="009A71DA">
            <w:pPr>
              <w:suppressAutoHyphens/>
              <w:spacing w:after="120" w:line="276" w:lineRule="auto"/>
              <w:rPr>
                <w:color w:val="00000A"/>
                <w:sz w:val="20"/>
                <w:highlight w:val="yellow"/>
                <w:lang w:eastAsia="en-US"/>
              </w:rPr>
            </w:pPr>
          </w:p>
        </w:tc>
      </w:tr>
      <w:tr w:rsidR="005D6DE7" w14:paraId="41C5DA13" w14:textId="77777777" w:rsidTr="009A71DA">
        <w:tc>
          <w:tcPr>
            <w:tcW w:w="1913" w:type="dxa"/>
            <w:vAlign w:val="center"/>
          </w:tcPr>
          <w:p w14:paraId="10738867" w14:textId="77777777" w:rsidR="005D6DE7" w:rsidRDefault="005D6DE7" w:rsidP="009A71DA">
            <w:pPr>
              <w:suppressAutoHyphens/>
              <w:spacing w:after="120" w:line="276" w:lineRule="auto"/>
              <w:rPr>
                <w:sz w:val="20"/>
                <w:lang w:eastAsia="en-US"/>
              </w:rPr>
            </w:pPr>
          </w:p>
        </w:tc>
        <w:tc>
          <w:tcPr>
            <w:tcW w:w="2410" w:type="dxa"/>
            <w:vAlign w:val="center"/>
          </w:tcPr>
          <w:p w14:paraId="3B448AE5" w14:textId="77777777" w:rsidR="005D6DE7" w:rsidRPr="0036268D" w:rsidRDefault="005D6DE7" w:rsidP="009A71DA">
            <w:pPr>
              <w:suppressAutoHyphens/>
              <w:spacing w:after="120" w:line="276" w:lineRule="auto"/>
              <w:rPr>
                <w:sz w:val="20"/>
                <w:lang w:eastAsia="en-US"/>
              </w:rPr>
            </w:pPr>
          </w:p>
        </w:tc>
        <w:tc>
          <w:tcPr>
            <w:tcW w:w="2693" w:type="dxa"/>
            <w:vAlign w:val="center"/>
          </w:tcPr>
          <w:p w14:paraId="4F9144DD" w14:textId="77777777" w:rsidR="005D6DE7" w:rsidRPr="007E0E12" w:rsidRDefault="00AC45E2" w:rsidP="00A70F34">
            <w:pPr>
              <w:suppressAutoHyphens/>
              <w:spacing w:after="120" w:line="276" w:lineRule="auto"/>
              <w:jc w:val="center"/>
              <w:rPr>
                <w:sz w:val="20"/>
                <w:lang w:eastAsia="en-US"/>
              </w:rPr>
            </w:pPr>
            <w:r>
              <w:rPr>
                <w:sz w:val="20"/>
                <w:lang w:eastAsia="en-US"/>
              </w:rPr>
              <w:t>Člen povodňové služby</w:t>
            </w:r>
          </w:p>
        </w:tc>
        <w:tc>
          <w:tcPr>
            <w:tcW w:w="2268" w:type="dxa"/>
            <w:vAlign w:val="center"/>
          </w:tcPr>
          <w:p w14:paraId="130BABAD" w14:textId="77777777" w:rsidR="005D6DE7" w:rsidRPr="00056E54" w:rsidRDefault="005D6DE7" w:rsidP="009A71DA">
            <w:pPr>
              <w:suppressAutoHyphens/>
              <w:spacing w:after="120" w:line="276" w:lineRule="auto"/>
              <w:rPr>
                <w:color w:val="00000A"/>
                <w:sz w:val="20"/>
                <w:highlight w:val="yellow"/>
                <w:lang w:eastAsia="en-US"/>
              </w:rPr>
            </w:pPr>
          </w:p>
        </w:tc>
      </w:tr>
    </w:tbl>
    <w:p w14:paraId="5E4BD6A7" w14:textId="77777777" w:rsidR="005D6DE7" w:rsidRDefault="005D6DE7" w:rsidP="005D6DE7"/>
    <w:p w14:paraId="1E76B703" w14:textId="77777777" w:rsidR="005D6DE7" w:rsidRDefault="005D6DE7" w:rsidP="005D6DE7">
      <w:pPr>
        <w:spacing w:before="0" w:after="200" w:line="276" w:lineRule="auto"/>
        <w:sectPr w:rsidR="005D6DE7" w:rsidSect="001C6F51">
          <w:headerReference w:type="default" r:id="rId28"/>
          <w:footerReference w:type="default" r:id="rId29"/>
          <w:pgSz w:w="11906" w:h="16838"/>
          <w:pgMar w:top="1417" w:right="1417" w:bottom="1417" w:left="1417" w:header="708" w:footer="708" w:gutter="0"/>
          <w:pgNumType w:start="1"/>
          <w:cols w:space="708"/>
          <w:docGrid w:linePitch="360"/>
        </w:sectPr>
      </w:pPr>
    </w:p>
    <w:p w14:paraId="4B57A89C" w14:textId="77777777" w:rsidR="005D6DE7" w:rsidRDefault="005D6DE7" w:rsidP="005D6DE7">
      <w:pPr>
        <w:pStyle w:val="Nadpis2"/>
        <w:numPr>
          <w:ilvl w:val="0"/>
          <w:numId w:val="0"/>
        </w:numPr>
        <w:ind w:left="851" w:hanging="851"/>
      </w:pPr>
      <w:bookmarkStart w:id="85" w:name="_Toc523302993"/>
      <w:bookmarkStart w:id="86" w:name="_Toc3806169"/>
      <w:r w:rsidRPr="000A4B5E">
        <w:lastRenderedPageBreak/>
        <w:t>B.</w:t>
      </w:r>
      <w:r>
        <w:t>7</w:t>
      </w:r>
      <w:r w:rsidRPr="000A4B5E">
        <w:t xml:space="preserve"> </w:t>
      </w:r>
      <w:r>
        <w:t>Seznam členů povodňových komisí</w:t>
      </w:r>
      <w:bookmarkEnd w:id="85"/>
      <w:bookmarkEnd w:id="86"/>
    </w:p>
    <w:p w14:paraId="7CEC3D30" w14:textId="77777777" w:rsidR="005D6DE7" w:rsidRPr="00E7558C" w:rsidRDefault="005D6DE7" w:rsidP="00A70F34">
      <w:pPr>
        <w:pStyle w:val="Nadpis3"/>
        <w:numPr>
          <w:ilvl w:val="0"/>
          <w:numId w:val="0"/>
        </w:numPr>
        <w:ind w:left="720" w:hanging="720"/>
      </w:pPr>
      <w:bookmarkStart w:id="87" w:name="_Toc523302994"/>
      <w:bookmarkStart w:id="88" w:name="_Toc3806170"/>
      <w:r w:rsidRPr="00E67D55">
        <w:t xml:space="preserve">B.7.1 Seznam členů povodňové komise </w:t>
      </w:r>
      <w:r w:rsidRPr="00B933C5">
        <w:t>Jihomoravského kraje (stav k 0</w:t>
      </w:r>
      <w:r w:rsidR="00AB28B4">
        <w:t>3</w:t>
      </w:r>
      <w:r w:rsidRPr="00B933C5">
        <w:t>/201</w:t>
      </w:r>
      <w:r w:rsidR="00AB28B4">
        <w:t>9</w:t>
      </w:r>
      <w:r w:rsidRPr="00B933C5">
        <w:t>)</w:t>
      </w:r>
      <w:bookmarkEnd w:id="87"/>
      <w:bookmarkEnd w:id="88"/>
    </w:p>
    <w:tbl>
      <w:tblPr>
        <w:tblW w:w="14034"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560"/>
        <w:gridCol w:w="2409"/>
        <w:gridCol w:w="1843"/>
        <w:gridCol w:w="4678"/>
        <w:gridCol w:w="3544"/>
      </w:tblGrid>
      <w:tr w:rsidR="005D6DE7" w:rsidRPr="002D6DA7" w14:paraId="076B573A" w14:textId="77777777" w:rsidTr="009A71DA">
        <w:trPr>
          <w:trHeight w:val="348"/>
        </w:trPr>
        <w:tc>
          <w:tcPr>
            <w:tcW w:w="1560" w:type="dxa"/>
            <w:tcBorders>
              <w:top w:val="double" w:sz="4" w:space="0" w:color="auto"/>
              <w:bottom w:val="single" w:sz="12" w:space="0" w:color="auto"/>
            </w:tcBorders>
            <w:vAlign w:val="center"/>
          </w:tcPr>
          <w:p w14:paraId="0DF45672"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sidRPr="0026130A">
              <w:rPr>
                <w:rFonts w:eastAsiaTheme="minorHAnsi"/>
                <w:b/>
                <w:bCs/>
                <w:color w:val="000000"/>
                <w:sz w:val="20"/>
                <w:lang w:eastAsia="en-US"/>
              </w:rPr>
              <w:t>Funkce v PK</w:t>
            </w:r>
          </w:p>
        </w:tc>
        <w:tc>
          <w:tcPr>
            <w:tcW w:w="2409" w:type="dxa"/>
            <w:tcBorders>
              <w:top w:val="double" w:sz="4" w:space="0" w:color="auto"/>
              <w:bottom w:val="single" w:sz="12" w:space="0" w:color="auto"/>
            </w:tcBorders>
            <w:vAlign w:val="center"/>
          </w:tcPr>
          <w:p w14:paraId="71A51E90"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sidRPr="0026130A">
              <w:rPr>
                <w:rFonts w:eastAsiaTheme="minorHAnsi"/>
                <w:b/>
                <w:bCs/>
                <w:color w:val="000000"/>
                <w:sz w:val="20"/>
                <w:lang w:eastAsia="en-US"/>
              </w:rPr>
              <w:t>Jméno</w:t>
            </w:r>
          </w:p>
        </w:tc>
        <w:tc>
          <w:tcPr>
            <w:tcW w:w="1843" w:type="dxa"/>
            <w:tcBorders>
              <w:top w:val="double" w:sz="4" w:space="0" w:color="auto"/>
              <w:bottom w:val="single" w:sz="12" w:space="0" w:color="auto"/>
            </w:tcBorders>
            <w:vAlign w:val="center"/>
          </w:tcPr>
          <w:p w14:paraId="669281A2" w14:textId="77777777" w:rsidR="005D6DE7" w:rsidRPr="0026130A" w:rsidRDefault="005D6DE7" w:rsidP="00A70F34">
            <w:pPr>
              <w:autoSpaceDE w:val="0"/>
              <w:autoSpaceDN w:val="0"/>
              <w:adjustRightInd w:val="0"/>
              <w:spacing w:before="0"/>
              <w:jc w:val="center"/>
              <w:rPr>
                <w:rFonts w:eastAsiaTheme="minorHAnsi"/>
                <w:color w:val="000000"/>
                <w:sz w:val="20"/>
                <w:lang w:eastAsia="en-US"/>
              </w:rPr>
            </w:pPr>
            <w:r w:rsidRPr="0026130A">
              <w:rPr>
                <w:rFonts w:eastAsiaTheme="minorHAnsi"/>
                <w:b/>
                <w:bCs/>
                <w:color w:val="000000"/>
                <w:sz w:val="20"/>
                <w:lang w:eastAsia="en-US"/>
              </w:rPr>
              <w:t>Funkce v zaměstnání</w:t>
            </w:r>
          </w:p>
        </w:tc>
        <w:tc>
          <w:tcPr>
            <w:tcW w:w="4678" w:type="dxa"/>
            <w:tcBorders>
              <w:top w:val="double" w:sz="4" w:space="0" w:color="auto"/>
              <w:bottom w:val="single" w:sz="12" w:space="0" w:color="auto"/>
            </w:tcBorders>
            <w:vAlign w:val="center"/>
          </w:tcPr>
          <w:p w14:paraId="1D83FF7E"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sidRPr="0026130A">
              <w:rPr>
                <w:rFonts w:eastAsiaTheme="minorHAnsi"/>
                <w:b/>
                <w:bCs/>
                <w:color w:val="000000"/>
                <w:sz w:val="20"/>
                <w:lang w:eastAsia="en-US"/>
              </w:rPr>
              <w:t>Zaměstnání/adresa</w:t>
            </w:r>
          </w:p>
        </w:tc>
        <w:tc>
          <w:tcPr>
            <w:tcW w:w="3544" w:type="dxa"/>
            <w:tcBorders>
              <w:top w:val="double" w:sz="4" w:space="0" w:color="auto"/>
              <w:bottom w:val="single" w:sz="12" w:space="0" w:color="auto"/>
            </w:tcBorders>
            <w:vAlign w:val="center"/>
          </w:tcPr>
          <w:p w14:paraId="6BED3DDE" w14:textId="77777777" w:rsidR="005D6DE7" w:rsidRPr="0026130A" w:rsidRDefault="005D6DE7" w:rsidP="00A70F34">
            <w:pPr>
              <w:autoSpaceDE w:val="0"/>
              <w:autoSpaceDN w:val="0"/>
              <w:adjustRightInd w:val="0"/>
              <w:spacing w:before="0"/>
              <w:jc w:val="left"/>
              <w:rPr>
                <w:rFonts w:eastAsiaTheme="minorHAnsi"/>
                <w:b/>
                <w:bCs/>
                <w:color w:val="000000"/>
                <w:sz w:val="20"/>
                <w:lang w:eastAsia="en-US"/>
              </w:rPr>
            </w:pPr>
            <w:r w:rsidRPr="0026130A">
              <w:rPr>
                <w:rFonts w:eastAsiaTheme="minorHAnsi"/>
                <w:b/>
                <w:bCs/>
                <w:color w:val="000000"/>
                <w:sz w:val="20"/>
                <w:lang w:eastAsia="en-US"/>
              </w:rPr>
              <w:t>Kontakt</w:t>
            </w:r>
          </w:p>
        </w:tc>
      </w:tr>
      <w:tr w:rsidR="005D6DE7" w:rsidRPr="002D6DA7" w14:paraId="623D37AA" w14:textId="77777777" w:rsidTr="009A71DA">
        <w:trPr>
          <w:trHeight w:val="714"/>
        </w:trPr>
        <w:tc>
          <w:tcPr>
            <w:tcW w:w="1560" w:type="dxa"/>
            <w:tcBorders>
              <w:top w:val="single" w:sz="12" w:space="0" w:color="auto"/>
            </w:tcBorders>
            <w:vAlign w:val="center"/>
          </w:tcPr>
          <w:p w14:paraId="3BFDFD00" w14:textId="77777777" w:rsidR="005D6DE7" w:rsidRPr="0026130A" w:rsidRDefault="005D6DE7" w:rsidP="009A71DA">
            <w:pPr>
              <w:autoSpaceDE w:val="0"/>
              <w:autoSpaceDN w:val="0"/>
              <w:adjustRightInd w:val="0"/>
              <w:spacing w:before="0"/>
              <w:rPr>
                <w:rFonts w:eastAsiaTheme="minorHAnsi"/>
                <w:color w:val="000000"/>
                <w:sz w:val="20"/>
                <w:lang w:eastAsia="en-US"/>
              </w:rPr>
            </w:pPr>
            <w:r w:rsidRPr="0026130A">
              <w:rPr>
                <w:rFonts w:eastAsiaTheme="minorHAnsi"/>
                <w:color w:val="000000"/>
                <w:sz w:val="20"/>
                <w:lang w:eastAsia="en-US"/>
              </w:rPr>
              <w:t xml:space="preserve">předseda </w:t>
            </w:r>
          </w:p>
        </w:tc>
        <w:tc>
          <w:tcPr>
            <w:tcW w:w="2409" w:type="dxa"/>
            <w:tcBorders>
              <w:top w:val="single" w:sz="12" w:space="0" w:color="auto"/>
            </w:tcBorders>
            <w:vAlign w:val="center"/>
          </w:tcPr>
          <w:p w14:paraId="19DFB3EE"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Šimek Bohumil</w:t>
            </w:r>
            <w:r w:rsidRPr="0026130A">
              <w:rPr>
                <w:rFonts w:eastAsiaTheme="minorHAnsi"/>
                <w:b/>
                <w:bCs/>
                <w:color w:val="000000"/>
                <w:sz w:val="20"/>
                <w:lang w:eastAsia="en-US"/>
              </w:rPr>
              <w:t xml:space="preserve"> JUDr.</w:t>
            </w:r>
          </w:p>
        </w:tc>
        <w:tc>
          <w:tcPr>
            <w:tcW w:w="1843" w:type="dxa"/>
            <w:tcBorders>
              <w:top w:val="single" w:sz="12" w:space="0" w:color="auto"/>
            </w:tcBorders>
            <w:vAlign w:val="center"/>
          </w:tcPr>
          <w:p w14:paraId="36067D84" w14:textId="77777777" w:rsidR="005D6DE7" w:rsidRPr="0026130A" w:rsidRDefault="005D6DE7" w:rsidP="00A70F34">
            <w:pPr>
              <w:autoSpaceDE w:val="0"/>
              <w:autoSpaceDN w:val="0"/>
              <w:adjustRightInd w:val="0"/>
              <w:spacing w:before="0"/>
              <w:jc w:val="center"/>
              <w:rPr>
                <w:rFonts w:eastAsiaTheme="minorHAnsi"/>
                <w:color w:val="000000"/>
                <w:sz w:val="20"/>
                <w:lang w:eastAsia="en-US"/>
              </w:rPr>
            </w:pPr>
            <w:r w:rsidRPr="0026130A">
              <w:rPr>
                <w:rFonts w:eastAsiaTheme="minorHAnsi"/>
                <w:color w:val="000000"/>
                <w:sz w:val="20"/>
                <w:lang w:eastAsia="en-US"/>
              </w:rPr>
              <w:t xml:space="preserve">hejtman </w:t>
            </w:r>
            <w:r>
              <w:rPr>
                <w:rFonts w:eastAsiaTheme="minorHAnsi"/>
                <w:color w:val="000000"/>
                <w:sz w:val="20"/>
                <w:lang w:eastAsia="en-US"/>
              </w:rPr>
              <w:t>JMK</w:t>
            </w:r>
          </w:p>
        </w:tc>
        <w:tc>
          <w:tcPr>
            <w:tcW w:w="4678" w:type="dxa"/>
            <w:tcBorders>
              <w:top w:val="single" w:sz="12" w:space="0" w:color="auto"/>
            </w:tcBorders>
            <w:vAlign w:val="center"/>
          </w:tcPr>
          <w:p w14:paraId="3209F271"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Jihomoravský</w:t>
            </w:r>
            <w:r w:rsidRPr="0026130A">
              <w:rPr>
                <w:rFonts w:eastAsiaTheme="minorHAnsi"/>
                <w:color w:val="000000"/>
                <w:sz w:val="20"/>
                <w:lang w:eastAsia="en-US"/>
              </w:rPr>
              <w:t xml:space="preserve"> kraj</w:t>
            </w:r>
            <w:r>
              <w:rPr>
                <w:rFonts w:eastAsiaTheme="minorHAnsi"/>
                <w:color w:val="000000"/>
                <w:sz w:val="20"/>
                <w:lang w:eastAsia="en-US"/>
              </w:rPr>
              <w:t>,</w:t>
            </w:r>
            <w:r w:rsidRPr="0026130A">
              <w:rPr>
                <w:rFonts w:eastAsiaTheme="minorHAnsi"/>
                <w:color w:val="000000"/>
                <w:sz w:val="20"/>
                <w:lang w:eastAsia="en-US"/>
              </w:rPr>
              <w:t xml:space="preserve"> </w:t>
            </w:r>
            <w:r>
              <w:rPr>
                <w:rFonts w:eastAsiaTheme="minorHAnsi"/>
                <w:color w:val="000000"/>
                <w:sz w:val="20"/>
                <w:lang w:eastAsia="en-US"/>
              </w:rPr>
              <w:t>Žerotínovo</w:t>
            </w:r>
            <w:r w:rsidRPr="0026130A">
              <w:rPr>
                <w:rFonts w:eastAsiaTheme="minorHAnsi"/>
                <w:color w:val="000000"/>
                <w:sz w:val="20"/>
                <w:lang w:eastAsia="en-US"/>
              </w:rPr>
              <w:t xml:space="preserve"> nám</w:t>
            </w:r>
            <w:r>
              <w:rPr>
                <w:rFonts w:eastAsiaTheme="minorHAnsi"/>
                <w:color w:val="000000"/>
                <w:sz w:val="20"/>
                <w:lang w:eastAsia="en-US"/>
              </w:rPr>
              <w:t>.</w:t>
            </w:r>
            <w:r w:rsidRPr="0026130A">
              <w:rPr>
                <w:rFonts w:eastAsiaTheme="minorHAnsi"/>
                <w:color w:val="000000"/>
                <w:sz w:val="20"/>
                <w:lang w:eastAsia="en-US"/>
              </w:rPr>
              <w:t xml:space="preserve"> </w:t>
            </w:r>
            <w:r>
              <w:rPr>
                <w:rFonts w:eastAsiaTheme="minorHAnsi"/>
                <w:color w:val="000000"/>
                <w:sz w:val="20"/>
                <w:lang w:eastAsia="en-US"/>
              </w:rPr>
              <w:t>449,</w:t>
            </w:r>
            <w:r w:rsidRPr="0026130A">
              <w:rPr>
                <w:rFonts w:eastAsiaTheme="minorHAnsi"/>
                <w:color w:val="000000"/>
                <w:sz w:val="20"/>
                <w:lang w:eastAsia="en-US"/>
              </w:rPr>
              <w:t xml:space="preserve"> </w:t>
            </w:r>
            <w:r>
              <w:rPr>
                <w:rFonts w:eastAsiaTheme="minorHAnsi"/>
                <w:color w:val="000000"/>
                <w:sz w:val="20"/>
                <w:lang w:eastAsia="en-US"/>
              </w:rPr>
              <w:t>602</w:t>
            </w:r>
            <w:r w:rsidRPr="0026130A">
              <w:rPr>
                <w:rFonts w:eastAsiaTheme="minorHAnsi"/>
                <w:color w:val="000000"/>
                <w:sz w:val="20"/>
                <w:lang w:eastAsia="en-US"/>
              </w:rPr>
              <w:t xml:space="preserve"> </w:t>
            </w:r>
            <w:r>
              <w:rPr>
                <w:rFonts w:eastAsiaTheme="minorHAnsi"/>
                <w:color w:val="000000"/>
                <w:sz w:val="20"/>
                <w:lang w:eastAsia="en-US"/>
              </w:rPr>
              <w:t>00</w:t>
            </w:r>
            <w:r w:rsidRPr="0026130A">
              <w:rPr>
                <w:rFonts w:eastAsiaTheme="minorHAnsi"/>
                <w:color w:val="000000"/>
                <w:sz w:val="20"/>
                <w:lang w:eastAsia="en-US"/>
              </w:rPr>
              <w:t xml:space="preserve"> </w:t>
            </w:r>
            <w:r>
              <w:rPr>
                <w:rFonts w:eastAsiaTheme="minorHAnsi"/>
                <w:color w:val="000000"/>
                <w:sz w:val="20"/>
                <w:lang w:eastAsia="en-US"/>
              </w:rPr>
              <w:t>Brno</w:t>
            </w:r>
          </w:p>
        </w:tc>
        <w:tc>
          <w:tcPr>
            <w:tcW w:w="3544" w:type="dxa"/>
            <w:tcBorders>
              <w:top w:val="single" w:sz="12" w:space="0" w:color="auto"/>
            </w:tcBorders>
            <w:vAlign w:val="center"/>
          </w:tcPr>
          <w:p w14:paraId="42A6A973"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2354553C" wp14:editId="75569438">
                  <wp:extent cx="149860" cy="149860"/>
                  <wp:effectExtent l="0" t="0" r="2540" b="2540"/>
                  <wp:docPr id="60" name="Obrázek 60"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541 651 501</w:t>
            </w:r>
          </w:p>
          <w:p w14:paraId="0EBF76CC"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ascii="Arial" w:hAnsi="Arial" w:cs="Arial"/>
                <w:noProof/>
                <w:color w:val="00A9DB"/>
              </w:rPr>
              <w:drawing>
                <wp:inline distT="0" distB="0" distL="0" distR="0" wp14:anchorId="158115BE" wp14:editId="142BD4FF">
                  <wp:extent cx="150125" cy="125103"/>
                  <wp:effectExtent l="0" t="0" r="2540" b="8255"/>
                  <wp:docPr id="71" name="Obrázek 71"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3"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175" cy="125145"/>
                          </a:xfrm>
                          <a:prstGeom prst="rect">
                            <a:avLst/>
                          </a:prstGeom>
                          <a:noFill/>
                          <a:ln>
                            <a:noFill/>
                          </a:ln>
                        </pic:spPr>
                      </pic:pic>
                    </a:graphicData>
                  </a:graphic>
                </wp:inline>
              </w:drawing>
            </w:r>
            <w:r>
              <w:rPr>
                <w:rFonts w:eastAsiaTheme="minorHAnsi"/>
                <w:color w:val="000000"/>
                <w:sz w:val="20"/>
                <w:lang w:eastAsia="en-US"/>
              </w:rPr>
              <w:t>:</w:t>
            </w:r>
            <w:r w:rsidRPr="0026130A">
              <w:rPr>
                <w:rFonts w:eastAsiaTheme="minorHAnsi"/>
                <w:color w:val="000000"/>
                <w:sz w:val="20"/>
                <w:lang w:eastAsia="en-US"/>
              </w:rPr>
              <w:t xml:space="preserve"> </w:t>
            </w:r>
            <w:r>
              <w:rPr>
                <w:rFonts w:eastAsiaTheme="minorHAnsi"/>
                <w:color w:val="000000"/>
                <w:sz w:val="20"/>
                <w:lang w:eastAsia="en-US"/>
              </w:rPr>
              <w:t>simek.bohumil</w:t>
            </w:r>
            <w:r w:rsidRPr="0026130A">
              <w:rPr>
                <w:rFonts w:eastAsiaTheme="minorHAnsi"/>
                <w:color w:val="000000"/>
                <w:sz w:val="20"/>
                <w:lang w:eastAsia="en-US"/>
              </w:rPr>
              <w:t>@</w:t>
            </w:r>
            <w:r>
              <w:rPr>
                <w:rFonts w:eastAsiaTheme="minorHAnsi"/>
                <w:color w:val="000000"/>
                <w:sz w:val="20"/>
                <w:lang w:eastAsia="en-US"/>
              </w:rPr>
              <w:t>kr-jihomoravsky</w:t>
            </w:r>
            <w:r w:rsidRPr="0026130A">
              <w:rPr>
                <w:rFonts w:eastAsiaTheme="minorHAnsi"/>
                <w:color w:val="000000"/>
                <w:sz w:val="20"/>
                <w:lang w:eastAsia="en-US"/>
              </w:rPr>
              <w:t>.cz</w:t>
            </w:r>
            <w:r>
              <w:rPr>
                <w:rFonts w:eastAsiaTheme="minorHAnsi"/>
                <w:color w:val="000000"/>
                <w:sz w:val="20"/>
                <w:lang w:eastAsia="en-US"/>
              </w:rPr>
              <w:t xml:space="preserve"> </w:t>
            </w:r>
          </w:p>
        </w:tc>
      </w:tr>
      <w:tr w:rsidR="005D6DE7" w:rsidRPr="002D6DA7" w14:paraId="2C586A1B" w14:textId="77777777" w:rsidTr="009A71DA">
        <w:trPr>
          <w:trHeight w:val="587"/>
        </w:trPr>
        <w:tc>
          <w:tcPr>
            <w:tcW w:w="1560" w:type="dxa"/>
            <w:vAlign w:val="center"/>
          </w:tcPr>
          <w:p w14:paraId="618D6081" w14:textId="77777777" w:rsidR="005D6DE7" w:rsidRPr="0026130A" w:rsidRDefault="005D6DE7" w:rsidP="009A71DA">
            <w:pPr>
              <w:autoSpaceDE w:val="0"/>
              <w:autoSpaceDN w:val="0"/>
              <w:adjustRightInd w:val="0"/>
              <w:spacing w:before="0"/>
              <w:rPr>
                <w:rFonts w:eastAsiaTheme="minorHAnsi"/>
                <w:color w:val="000000"/>
                <w:sz w:val="20"/>
                <w:lang w:eastAsia="en-US"/>
              </w:rPr>
            </w:pPr>
            <w:r w:rsidRPr="0026130A">
              <w:rPr>
                <w:rFonts w:eastAsiaTheme="minorHAnsi"/>
                <w:color w:val="000000"/>
                <w:sz w:val="20"/>
                <w:lang w:eastAsia="en-US"/>
              </w:rPr>
              <w:t xml:space="preserve">místopředseda </w:t>
            </w:r>
          </w:p>
        </w:tc>
        <w:tc>
          <w:tcPr>
            <w:tcW w:w="2409" w:type="dxa"/>
            <w:vAlign w:val="center"/>
          </w:tcPr>
          <w:p w14:paraId="07BC1659"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Havíř František</w:t>
            </w:r>
            <w:r w:rsidRPr="0026130A">
              <w:rPr>
                <w:rFonts w:eastAsiaTheme="minorHAnsi"/>
                <w:b/>
                <w:bCs/>
                <w:color w:val="000000"/>
                <w:sz w:val="20"/>
                <w:lang w:eastAsia="en-US"/>
              </w:rPr>
              <w:t xml:space="preserve"> Ing. </w:t>
            </w:r>
          </w:p>
        </w:tc>
        <w:tc>
          <w:tcPr>
            <w:tcW w:w="1843" w:type="dxa"/>
            <w:vAlign w:val="center"/>
          </w:tcPr>
          <w:p w14:paraId="55B213DF" w14:textId="77777777" w:rsidR="005D6DE7" w:rsidRPr="0026130A"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vedoucí odboru ŽP</w:t>
            </w:r>
          </w:p>
        </w:tc>
        <w:tc>
          <w:tcPr>
            <w:tcW w:w="4678" w:type="dxa"/>
            <w:vAlign w:val="center"/>
          </w:tcPr>
          <w:p w14:paraId="2BB12D0D"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Žerotínovo nám. 3, 602 00 Brno</w:t>
            </w:r>
          </w:p>
        </w:tc>
        <w:tc>
          <w:tcPr>
            <w:tcW w:w="3544" w:type="dxa"/>
            <w:vAlign w:val="center"/>
          </w:tcPr>
          <w:p w14:paraId="471A19CC"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7096EC3D" wp14:editId="68F1C370">
                  <wp:extent cx="149860" cy="149860"/>
                  <wp:effectExtent l="0" t="0" r="2540" b="2540"/>
                  <wp:docPr id="61" name="Obrázek 61"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541 651 571</w:t>
            </w:r>
            <w:r w:rsidRPr="0026130A">
              <w:rPr>
                <w:rFonts w:eastAsiaTheme="minorHAnsi"/>
                <w:color w:val="000000"/>
                <w:sz w:val="20"/>
                <w:lang w:eastAsia="en-US"/>
              </w:rPr>
              <w:t xml:space="preserve"> </w:t>
            </w:r>
          </w:p>
          <w:p w14:paraId="4F5C8B4A"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ascii="Arial" w:hAnsi="Arial" w:cs="Arial"/>
                <w:noProof/>
                <w:color w:val="00A9DB"/>
              </w:rPr>
              <w:drawing>
                <wp:inline distT="0" distB="0" distL="0" distR="0" wp14:anchorId="1DE39374" wp14:editId="3E9C94F8">
                  <wp:extent cx="149860" cy="116205"/>
                  <wp:effectExtent l="0" t="0" r="2540" b="0"/>
                  <wp:docPr id="147" name="Obrázek 147"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2"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26130A">
              <w:rPr>
                <w:rFonts w:eastAsiaTheme="minorHAnsi"/>
                <w:color w:val="000000"/>
                <w:sz w:val="20"/>
                <w:lang w:eastAsia="en-US"/>
              </w:rPr>
              <w:t xml:space="preserve">: </w:t>
            </w:r>
            <w:r w:rsidRPr="009E2D7B">
              <w:rPr>
                <w:rFonts w:eastAsiaTheme="minorHAnsi"/>
                <w:color w:val="000000"/>
                <w:sz w:val="20"/>
                <w:lang w:eastAsia="en-US"/>
              </w:rPr>
              <w:t>havir.frantisek@kr-jihomoravsky.cz</w:t>
            </w:r>
          </w:p>
        </w:tc>
      </w:tr>
      <w:tr w:rsidR="005D6DE7" w:rsidRPr="002D6DA7" w14:paraId="4793C559" w14:textId="77777777" w:rsidTr="009A71DA">
        <w:trPr>
          <w:trHeight w:val="588"/>
        </w:trPr>
        <w:tc>
          <w:tcPr>
            <w:tcW w:w="1560" w:type="dxa"/>
            <w:vAlign w:val="center"/>
          </w:tcPr>
          <w:p w14:paraId="56EB4794" w14:textId="77777777" w:rsidR="005D6DE7" w:rsidRPr="0026130A" w:rsidRDefault="005D6DE7" w:rsidP="009A71DA">
            <w:pPr>
              <w:autoSpaceDE w:val="0"/>
              <w:autoSpaceDN w:val="0"/>
              <w:adjustRightInd w:val="0"/>
              <w:spacing w:before="0"/>
              <w:rPr>
                <w:rFonts w:eastAsiaTheme="minorHAnsi"/>
                <w:color w:val="000000"/>
                <w:sz w:val="20"/>
                <w:lang w:eastAsia="en-US"/>
              </w:rPr>
            </w:pPr>
            <w:r w:rsidRPr="0026130A">
              <w:rPr>
                <w:rFonts w:eastAsiaTheme="minorHAnsi"/>
                <w:color w:val="000000"/>
                <w:sz w:val="20"/>
                <w:lang w:eastAsia="en-US"/>
              </w:rPr>
              <w:t>místopředseda</w:t>
            </w:r>
          </w:p>
        </w:tc>
        <w:tc>
          <w:tcPr>
            <w:tcW w:w="2409" w:type="dxa"/>
            <w:vAlign w:val="center"/>
          </w:tcPr>
          <w:p w14:paraId="1B25D455"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Heinz Roman JUDr., Ph.D.</w:t>
            </w:r>
            <w:r w:rsidRPr="0026130A">
              <w:rPr>
                <w:rFonts w:eastAsiaTheme="minorHAnsi"/>
                <w:b/>
                <w:bCs/>
                <w:color w:val="000000"/>
                <w:sz w:val="20"/>
                <w:lang w:eastAsia="en-US"/>
              </w:rPr>
              <w:t xml:space="preserve"> </w:t>
            </w:r>
          </w:p>
        </w:tc>
        <w:tc>
          <w:tcPr>
            <w:tcW w:w="1843" w:type="dxa"/>
            <w:vAlign w:val="center"/>
          </w:tcPr>
          <w:p w14:paraId="154F7302" w14:textId="77777777" w:rsidR="005D6DE7" w:rsidRPr="0026130A"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ředitel KrÚ JMK</w:t>
            </w:r>
          </w:p>
        </w:tc>
        <w:tc>
          <w:tcPr>
            <w:tcW w:w="4678" w:type="dxa"/>
            <w:vAlign w:val="center"/>
          </w:tcPr>
          <w:p w14:paraId="23FBDB0F"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Žerotínovo nám. 3, 602 00 Brno</w:t>
            </w:r>
          </w:p>
        </w:tc>
        <w:tc>
          <w:tcPr>
            <w:tcW w:w="3544" w:type="dxa"/>
            <w:vAlign w:val="center"/>
          </w:tcPr>
          <w:p w14:paraId="100FA54B"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180BC10B" wp14:editId="15F97966">
                  <wp:extent cx="149860" cy="149860"/>
                  <wp:effectExtent l="0" t="0" r="2540" b="2540"/>
                  <wp:docPr id="62" name="Obrázek 62"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541 651 201</w:t>
            </w:r>
            <w:r w:rsidRPr="0026130A">
              <w:rPr>
                <w:rFonts w:eastAsiaTheme="minorHAnsi"/>
                <w:color w:val="000000"/>
                <w:sz w:val="20"/>
                <w:lang w:eastAsia="en-US"/>
              </w:rPr>
              <w:t xml:space="preserve"> </w:t>
            </w:r>
          </w:p>
          <w:p w14:paraId="4344F5BA"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sidRPr="00C15054">
              <w:rPr>
                <w:rFonts w:ascii="Arial" w:hAnsi="Arial" w:cs="Arial"/>
                <w:noProof/>
                <w:color w:val="00A9DB"/>
              </w:rPr>
              <w:drawing>
                <wp:inline distT="0" distB="0" distL="0" distR="0" wp14:anchorId="1EB2EC96" wp14:editId="512B089D">
                  <wp:extent cx="149860" cy="116205"/>
                  <wp:effectExtent l="0" t="0" r="2540" b="0"/>
                  <wp:docPr id="146" name="Obrázek 146"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3"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C15054">
              <w:rPr>
                <w:rFonts w:eastAsiaTheme="minorHAnsi"/>
                <w:color w:val="000000"/>
                <w:sz w:val="20"/>
                <w:lang w:eastAsia="en-US"/>
              </w:rPr>
              <w:t>: heinz.roman@kr-jihomoravsky.cz</w:t>
            </w:r>
          </w:p>
        </w:tc>
      </w:tr>
      <w:tr w:rsidR="005D6DE7" w:rsidRPr="002D6DA7" w14:paraId="24057DCB" w14:textId="77777777" w:rsidTr="009A71DA">
        <w:trPr>
          <w:trHeight w:val="714"/>
        </w:trPr>
        <w:tc>
          <w:tcPr>
            <w:tcW w:w="1560" w:type="dxa"/>
            <w:vAlign w:val="center"/>
          </w:tcPr>
          <w:p w14:paraId="0B06CCF0" w14:textId="77777777" w:rsidR="005D6DE7" w:rsidRPr="0026130A" w:rsidRDefault="005D6DE7" w:rsidP="009A71DA">
            <w:pPr>
              <w:autoSpaceDE w:val="0"/>
              <w:autoSpaceDN w:val="0"/>
              <w:adjustRightInd w:val="0"/>
              <w:spacing w:before="0"/>
              <w:rPr>
                <w:rFonts w:eastAsiaTheme="minorHAnsi"/>
                <w:color w:val="000000"/>
                <w:sz w:val="20"/>
                <w:lang w:eastAsia="en-US"/>
              </w:rPr>
            </w:pPr>
            <w:r w:rsidRPr="0026130A">
              <w:rPr>
                <w:rFonts w:eastAsiaTheme="minorHAnsi"/>
                <w:color w:val="000000"/>
                <w:sz w:val="20"/>
                <w:lang w:eastAsia="en-US"/>
              </w:rPr>
              <w:t>místopředseda</w:t>
            </w:r>
          </w:p>
        </w:tc>
        <w:tc>
          <w:tcPr>
            <w:tcW w:w="2409" w:type="dxa"/>
            <w:vAlign w:val="center"/>
          </w:tcPr>
          <w:p w14:paraId="1EF0D25B"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Tůma Antonín Dr. Ing.</w:t>
            </w:r>
            <w:r w:rsidRPr="0026130A">
              <w:rPr>
                <w:rFonts w:eastAsiaTheme="minorHAnsi"/>
                <w:b/>
                <w:bCs/>
                <w:color w:val="000000"/>
                <w:sz w:val="20"/>
                <w:lang w:eastAsia="en-US"/>
              </w:rPr>
              <w:t xml:space="preserve"> </w:t>
            </w:r>
          </w:p>
        </w:tc>
        <w:tc>
          <w:tcPr>
            <w:tcW w:w="1843" w:type="dxa"/>
            <w:vAlign w:val="center"/>
          </w:tcPr>
          <w:p w14:paraId="17C2A542" w14:textId="77777777" w:rsidR="005D6DE7" w:rsidRPr="0026130A"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ředitel pro správu povodí</w:t>
            </w:r>
          </w:p>
        </w:tc>
        <w:tc>
          <w:tcPr>
            <w:tcW w:w="4678" w:type="dxa"/>
            <w:vAlign w:val="center"/>
          </w:tcPr>
          <w:p w14:paraId="214A914C"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Povodí Moravy, s.p., Dřevařská 11, 602 00 Brno</w:t>
            </w:r>
          </w:p>
        </w:tc>
        <w:tc>
          <w:tcPr>
            <w:tcW w:w="3544" w:type="dxa"/>
            <w:vAlign w:val="center"/>
          </w:tcPr>
          <w:p w14:paraId="44B4CC8D"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7AF64BDE" wp14:editId="55C985DF">
                  <wp:extent cx="149860" cy="149860"/>
                  <wp:effectExtent l="0" t="0" r="2540" b="2540"/>
                  <wp:docPr id="63" name="Obrázek 63"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541 637 222</w:t>
            </w:r>
          </w:p>
          <w:p w14:paraId="6718230C"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sidRPr="009E2D7B">
              <w:rPr>
                <w:rFonts w:ascii="Arial" w:hAnsi="Arial" w:cs="Arial"/>
                <w:noProof/>
                <w:color w:val="00A9DB"/>
              </w:rPr>
              <w:drawing>
                <wp:inline distT="0" distB="0" distL="0" distR="0" wp14:anchorId="2F21B087" wp14:editId="3A7DEFD4">
                  <wp:extent cx="149860" cy="116205"/>
                  <wp:effectExtent l="0" t="0" r="2540" b="0"/>
                  <wp:docPr id="145" name="Obrázek 145"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4"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9E2D7B">
              <w:rPr>
                <w:rFonts w:eastAsiaTheme="minorHAnsi"/>
                <w:color w:val="000000"/>
                <w:sz w:val="20"/>
                <w:lang w:eastAsia="en-US"/>
              </w:rPr>
              <w:t>: tuma@pmo.cz</w:t>
            </w:r>
          </w:p>
        </w:tc>
      </w:tr>
      <w:tr w:rsidR="005D6DE7" w:rsidRPr="002D6DA7" w14:paraId="3ACA9377" w14:textId="77777777" w:rsidTr="009A71DA">
        <w:trPr>
          <w:trHeight w:val="466"/>
        </w:trPr>
        <w:tc>
          <w:tcPr>
            <w:tcW w:w="1560" w:type="dxa"/>
            <w:vAlign w:val="center"/>
          </w:tcPr>
          <w:p w14:paraId="01B7A6F2" w14:textId="77777777" w:rsidR="005D6DE7" w:rsidRPr="0026130A" w:rsidRDefault="005D6DE7" w:rsidP="009A71DA">
            <w:pPr>
              <w:autoSpaceDE w:val="0"/>
              <w:autoSpaceDN w:val="0"/>
              <w:adjustRightInd w:val="0"/>
              <w:spacing w:before="0"/>
              <w:rPr>
                <w:rFonts w:eastAsiaTheme="minorHAnsi"/>
                <w:color w:val="000000"/>
                <w:sz w:val="20"/>
                <w:lang w:eastAsia="en-US"/>
              </w:rPr>
            </w:pPr>
            <w:r>
              <w:rPr>
                <w:rFonts w:eastAsiaTheme="minorHAnsi"/>
                <w:color w:val="000000"/>
                <w:sz w:val="20"/>
                <w:lang w:eastAsia="en-US"/>
              </w:rPr>
              <w:t>tajemník</w:t>
            </w:r>
          </w:p>
        </w:tc>
        <w:tc>
          <w:tcPr>
            <w:tcW w:w="2409" w:type="dxa"/>
            <w:vAlign w:val="center"/>
          </w:tcPr>
          <w:p w14:paraId="7D8C4F5A" w14:textId="77777777" w:rsidR="005D6DE7" w:rsidRPr="00B42710" w:rsidRDefault="005D6DE7" w:rsidP="00A70F34">
            <w:pPr>
              <w:autoSpaceDE w:val="0"/>
              <w:autoSpaceDN w:val="0"/>
              <w:adjustRightInd w:val="0"/>
              <w:spacing w:before="0"/>
              <w:jc w:val="left"/>
              <w:rPr>
                <w:rFonts w:eastAsiaTheme="minorHAnsi"/>
                <w:b/>
                <w:color w:val="000000"/>
                <w:sz w:val="20"/>
                <w:lang w:eastAsia="en-US"/>
              </w:rPr>
            </w:pPr>
            <w:r w:rsidRPr="00B42710">
              <w:rPr>
                <w:rFonts w:eastAsiaTheme="minorHAnsi"/>
                <w:b/>
                <w:color w:val="000000"/>
                <w:sz w:val="20"/>
                <w:lang w:eastAsia="en-US"/>
              </w:rPr>
              <w:t>P</w:t>
            </w:r>
            <w:r>
              <w:rPr>
                <w:rFonts w:eastAsiaTheme="minorHAnsi"/>
                <w:b/>
                <w:color w:val="000000"/>
                <w:sz w:val="20"/>
                <w:lang w:eastAsia="en-US"/>
              </w:rPr>
              <w:t>ehal Mojmír Ing.</w:t>
            </w:r>
          </w:p>
        </w:tc>
        <w:tc>
          <w:tcPr>
            <w:tcW w:w="1843" w:type="dxa"/>
            <w:vAlign w:val="center"/>
          </w:tcPr>
          <w:p w14:paraId="0ACD2DCE" w14:textId="77777777" w:rsidR="005D6DE7" w:rsidRPr="0026130A"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vedoucí oddělení vodního a lesního hospodářství</w:t>
            </w:r>
          </w:p>
        </w:tc>
        <w:tc>
          <w:tcPr>
            <w:tcW w:w="4678" w:type="dxa"/>
            <w:vAlign w:val="center"/>
          </w:tcPr>
          <w:p w14:paraId="7C62F6D9"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sidRPr="0026130A">
              <w:rPr>
                <w:rFonts w:eastAsiaTheme="minorHAnsi"/>
                <w:color w:val="000000"/>
                <w:sz w:val="20"/>
                <w:lang w:eastAsia="en-US"/>
              </w:rPr>
              <w:t xml:space="preserve">Krajský úřad </w:t>
            </w:r>
            <w:r>
              <w:rPr>
                <w:rFonts w:eastAsiaTheme="minorHAnsi"/>
                <w:color w:val="000000"/>
                <w:sz w:val="20"/>
                <w:lang w:eastAsia="en-US"/>
              </w:rPr>
              <w:t>Jihomoravského</w:t>
            </w:r>
            <w:r w:rsidRPr="0026130A">
              <w:rPr>
                <w:rFonts w:eastAsiaTheme="minorHAnsi"/>
                <w:color w:val="000000"/>
                <w:sz w:val="20"/>
                <w:lang w:eastAsia="en-US"/>
              </w:rPr>
              <w:t xml:space="preserve"> kraje</w:t>
            </w:r>
            <w:r>
              <w:rPr>
                <w:rFonts w:eastAsiaTheme="minorHAnsi"/>
                <w:color w:val="000000"/>
                <w:sz w:val="20"/>
                <w:lang w:eastAsia="en-US"/>
              </w:rPr>
              <w:t>,</w:t>
            </w:r>
            <w:r w:rsidRPr="0026130A">
              <w:rPr>
                <w:rFonts w:eastAsiaTheme="minorHAnsi"/>
                <w:color w:val="000000"/>
                <w:sz w:val="20"/>
                <w:lang w:eastAsia="en-US"/>
              </w:rPr>
              <w:t xml:space="preserve"> </w:t>
            </w:r>
            <w:r>
              <w:rPr>
                <w:rFonts w:eastAsiaTheme="minorHAnsi"/>
                <w:color w:val="000000"/>
                <w:sz w:val="20"/>
                <w:lang w:eastAsia="en-US"/>
              </w:rPr>
              <w:t>Žerotínovo</w:t>
            </w:r>
            <w:r w:rsidRPr="0026130A">
              <w:rPr>
                <w:rFonts w:eastAsiaTheme="minorHAnsi"/>
                <w:color w:val="000000"/>
                <w:sz w:val="20"/>
                <w:lang w:eastAsia="en-US"/>
              </w:rPr>
              <w:t xml:space="preserve"> nám</w:t>
            </w:r>
            <w:r>
              <w:rPr>
                <w:rFonts w:eastAsiaTheme="minorHAnsi"/>
                <w:color w:val="000000"/>
                <w:sz w:val="20"/>
                <w:lang w:eastAsia="en-US"/>
              </w:rPr>
              <w:t>.</w:t>
            </w:r>
            <w:r w:rsidRPr="0026130A">
              <w:rPr>
                <w:rFonts w:eastAsiaTheme="minorHAnsi"/>
                <w:color w:val="000000"/>
                <w:sz w:val="20"/>
                <w:lang w:eastAsia="en-US"/>
              </w:rPr>
              <w:t xml:space="preserve"> </w:t>
            </w:r>
            <w:r>
              <w:rPr>
                <w:rFonts w:eastAsiaTheme="minorHAnsi"/>
                <w:color w:val="000000"/>
                <w:sz w:val="20"/>
                <w:lang w:eastAsia="en-US"/>
              </w:rPr>
              <w:t>449,</w:t>
            </w:r>
            <w:r w:rsidRPr="0026130A">
              <w:rPr>
                <w:rFonts w:eastAsiaTheme="minorHAnsi"/>
                <w:color w:val="000000"/>
                <w:sz w:val="20"/>
                <w:lang w:eastAsia="en-US"/>
              </w:rPr>
              <w:t xml:space="preserve"> </w:t>
            </w:r>
            <w:r>
              <w:rPr>
                <w:rFonts w:eastAsiaTheme="minorHAnsi"/>
                <w:color w:val="000000"/>
                <w:sz w:val="20"/>
                <w:lang w:eastAsia="en-US"/>
              </w:rPr>
              <w:t>602</w:t>
            </w:r>
            <w:r w:rsidRPr="0026130A">
              <w:rPr>
                <w:rFonts w:eastAsiaTheme="minorHAnsi"/>
                <w:color w:val="000000"/>
                <w:sz w:val="20"/>
                <w:lang w:eastAsia="en-US"/>
              </w:rPr>
              <w:t xml:space="preserve"> </w:t>
            </w:r>
            <w:r>
              <w:rPr>
                <w:rFonts w:eastAsiaTheme="minorHAnsi"/>
                <w:color w:val="000000"/>
                <w:sz w:val="20"/>
                <w:lang w:eastAsia="en-US"/>
              </w:rPr>
              <w:t>00</w:t>
            </w:r>
            <w:r w:rsidRPr="0026130A">
              <w:rPr>
                <w:rFonts w:eastAsiaTheme="minorHAnsi"/>
                <w:color w:val="000000"/>
                <w:sz w:val="20"/>
                <w:lang w:eastAsia="en-US"/>
              </w:rPr>
              <w:t xml:space="preserve"> </w:t>
            </w:r>
            <w:r>
              <w:rPr>
                <w:rFonts w:eastAsiaTheme="minorHAnsi"/>
                <w:color w:val="000000"/>
                <w:sz w:val="20"/>
                <w:lang w:eastAsia="en-US"/>
              </w:rPr>
              <w:t>Brno</w:t>
            </w:r>
          </w:p>
        </w:tc>
        <w:tc>
          <w:tcPr>
            <w:tcW w:w="3544" w:type="dxa"/>
            <w:vAlign w:val="center"/>
          </w:tcPr>
          <w:p w14:paraId="7BA4D9D1"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0C66681E" wp14:editId="4FB5010B">
                  <wp:extent cx="149860" cy="149860"/>
                  <wp:effectExtent l="0" t="0" r="2540" b="2540"/>
                  <wp:docPr id="64" name="Obrázek 64"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541 652 685</w:t>
            </w:r>
            <w:r w:rsidRPr="0026130A">
              <w:rPr>
                <w:rFonts w:eastAsiaTheme="minorHAnsi"/>
                <w:color w:val="000000"/>
                <w:sz w:val="20"/>
                <w:lang w:eastAsia="en-US"/>
              </w:rPr>
              <w:t xml:space="preserve"> </w:t>
            </w:r>
          </w:p>
          <w:p w14:paraId="7E4511D8" w14:textId="77777777" w:rsidR="005D6DE7" w:rsidRPr="009E2D7B" w:rsidRDefault="005D6DE7" w:rsidP="00A70F34">
            <w:pPr>
              <w:autoSpaceDE w:val="0"/>
              <w:autoSpaceDN w:val="0"/>
              <w:adjustRightInd w:val="0"/>
              <w:spacing w:before="0"/>
              <w:jc w:val="left"/>
              <w:rPr>
                <w:rFonts w:eastAsiaTheme="minorHAnsi"/>
                <w:color w:val="000000"/>
                <w:sz w:val="20"/>
                <w:highlight w:val="yellow"/>
                <w:lang w:eastAsia="en-US"/>
              </w:rPr>
            </w:pPr>
            <w:r>
              <w:rPr>
                <w:noProof/>
              </w:rPr>
              <w:drawing>
                <wp:inline distT="0" distB="0" distL="0" distR="0" wp14:anchorId="6DF5DB09" wp14:editId="0BE0D285">
                  <wp:extent cx="152400" cy="114300"/>
                  <wp:effectExtent l="0" t="0" r="0" b="0"/>
                  <wp:docPr id="55" name="Obrázek 55"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lker.com/cliparts/d/9/e/8/13161145941197479410Mail%20Symbol.svg.med.png">
                            <a:hlinkClick r:id="rId15" tooltip="&quot;Download as SVG file&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14300"/>
                          </a:xfrm>
                          <a:prstGeom prst="rect">
                            <a:avLst/>
                          </a:prstGeom>
                          <a:noFill/>
                          <a:ln>
                            <a:noFill/>
                          </a:ln>
                        </pic:spPr>
                      </pic:pic>
                    </a:graphicData>
                  </a:graphic>
                </wp:inline>
              </w:drawing>
            </w:r>
            <w:r w:rsidRPr="0026130A">
              <w:rPr>
                <w:rFonts w:eastAsiaTheme="minorHAnsi"/>
                <w:color w:val="000000"/>
                <w:sz w:val="20"/>
                <w:lang w:eastAsia="en-US"/>
              </w:rPr>
              <w:t xml:space="preserve">: </w:t>
            </w:r>
            <w:r w:rsidRPr="009E2D7B">
              <w:rPr>
                <w:rFonts w:eastAsiaTheme="minorHAnsi"/>
                <w:color w:val="000000"/>
                <w:sz w:val="20"/>
                <w:lang w:eastAsia="en-US"/>
              </w:rPr>
              <w:t>pehal.mojmir@kr-jihomoravsky.cz</w:t>
            </w:r>
          </w:p>
        </w:tc>
      </w:tr>
      <w:tr w:rsidR="005D6DE7" w:rsidRPr="002D6DA7" w14:paraId="091AB6AD" w14:textId="77777777" w:rsidTr="009A71DA">
        <w:trPr>
          <w:trHeight w:val="715"/>
        </w:trPr>
        <w:tc>
          <w:tcPr>
            <w:tcW w:w="1560" w:type="dxa"/>
            <w:vAlign w:val="center"/>
          </w:tcPr>
          <w:p w14:paraId="088809C9" w14:textId="77777777" w:rsidR="005D6DE7" w:rsidRPr="0026130A" w:rsidRDefault="005D6DE7" w:rsidP="009A71DA">
            <w:pPr>
              <w:autoSpaceDE w:val="0"/>
              <w:autoSpaceDN w:val="0"/>
              <w:adjustRightInd w:val="0"/>
              <w:spacing w:before="0"/>
              <w:rPr>
                <w:rFonts w:eastAsiaTheme="minorHAnsi"/>
                <w:color w:val="000000"/>
                <w:sz w:val="20"/>
                <w:lang w:eastAsia="en-US"/>
              </w:rPr>
            </w:pPr>
            <w:r w:rsidRPr="0026130A">
              <w:rPr>
                <w:rFonts w:eastAsiaTheme="minorHAnsi"/>
                <w:color w:val="000000"/>
                <w:sz w:val="20"/>
                <w:lang w:eastAsia="en-US"/>
              </w:rPr>
              <w:t xml:space="preserve">člen </w:t>
            </w:r>
          </w:p>
        </w:tc>
        <w:tc>
          <w:tcPr>
            <w:tcW w:w="2409" w:type="dxa"/>
            <w:vAlign w:val="center"/>
          </w:tcPr>
          <w:p w14:paraId="65EC176B" w14:textId="77777777" w:rsidR="005D6DE7" w:rsidRPr="00B42710" w:rsidRDefault="005D6DE7"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Cibulka Michal Ing.</w:t>
            </w:r>
          </w:p>
        </w:tc>
        <w:tc>
          <w:tcPr>
            <w:tcW w:w="1843" w:type="dxa"/>
            <w:vAlign w:val="center"/>
          </w:tcPr>
          <w:p w14:paraId="2D4B54F0" w14:textId="77777777" w:rsidR="005D6DE7" w:rsidRPr="0026130A"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oddělení vodního a lesního hospodářství KrÚ JMK</w:t>
            </w:r>
          </w:p>
        </w:tc>
        <w:tc>
          <w:tcPr>
            <w:tcW w:w="4678" w:type="dxa"/>
            <w:vAlign w:val="center"/>
          </w:tcPr>
          <w:p w14:paraId="3E0658B3"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sidRPr="0026130A">
              <w:rPr>
                <w:rFonts w:eastAsiaTheme="minorHAnsi"/>
                <w:color w:val="000000"/>
                <w:sz w:val="20"/>
                <w:lang w:eastAsia="en-US"/>
              </w:rPr>
              <w:t xml:space="preserve">Krajský úřad </w:t>
            </w:r>
            <w:r>
              <w:rPr>
                <w:rFonts w:eastAsiaTheme="minorHAnsi"/>
                <w:color w:val="000000"/>
                <w:sz w:val="20"/>
                <w:lang w:eastAsia="en-US"/>
              </w:rPr>
              <w:t>Jihomoravského</w:t>
            </w:r>
            <w:r w:rsidRPr="0026130A">
              <w:rPr>
                <w:rFonts w:eastAsiaTheme="minorHAnsi"/>
                <w:color w:val="000000"/>
                <w:sz w:val="20"/>
                <w:lang w:eastAsia="en-US"/>
              </w:rPr>
              <w:t xml:space="preserve"> kraje</w:t>
            </w:r>
            <w:r>
              <w:rPr>
                <w:rFonts w:eastAsiaTheme="minorHAnsi"/>
                <w:color w:val="000000"/>
                <w:sz w:val="20"/>
                <w:lang w:eastAsia="en-US"/>
              </w:rPr>
              <w:t>,</w:t>
            </w:r>
            <w:r w:rsidRPr="0026130A">
              <w:rPr>
                <w:rFonts w:eastAsiaTheme="minorHAnsi"/>
                <w:color w:val="000000"/>
                <w:sz w:val="20"/>
                <w:lang w:eastAsia="en-US"/>
              </w:rPr>
              <w:t xml:space="preserve"> </w:t>
            </w:r>
            <w:r>
              <w:rPr>
                <w:rFonts w:eastAsiaTheme="minorHAnsi"/>
                <w:color w:val="000000"/>
                <w:sz w:val="20"/>
                <w:lang w:eastAsia="en-US"/>
              </w:rPr>
              <w:t>Žerotínovo</w:t>
            </w:r>
            <w:r w:rsidRPr="0026130A">
              <w:rPr>
                <w:rFonts w:eastAsiaTheme="minorHAnsi"/>
                <w:color w:val="000000"/>
                <w:sz w:val="20"/>
                <w:lang w:eastAsia="en-US"/>
              </w:rPr>
              <w:t xml:space="preserve"> nám</w:t>
            </w:r>
            <w:r>
              <w:rPr>
                <w:rFonts w:eastAsiaTheme="minorHAnsi"/>
                <w:color w:val="000000"/>
                <w:sz w:val="20"/>
                <w:lang w:eastAsia="en-US"/>
              </w:rPr>
              <w:t>.</w:t>
            </w:r>
            <w:r w:rsidRPr="0026130A">
              <w:rPr>
                <w:rFonts w:eastAsiaTheme="minorHAnsi"/>
                <w:color w:val="000000"/>
                <w:sz w:val="20"/>
                <w:lang w:eastAsia="en-US"/>
              </w:rPr>
              <w:t xml:space="preserve"> </w:t>
            </w:r>
            <w:r>
              <w:rPr>
                <w:rFonts w:eastAsiaTheme="minorHAnsi"/>
                <w:color w:val="000000"/>
                <w:sz w:val="20"/>
                <w:lang w:eastAsia="en-US"/>
              </w:rPr>
              <w:t>449,</w:t>
            </w:r>
            <w:r w:rsidRPr="0026130A">
              <w:rPr>
                <w:rFonts w:eastAsiaTheme="minorHAnsi"/>
                <w:color w:val="000000"/>
                <w:sz w:val="20"/>
                <w:lang w:eastAsia="en-US"/>
              </w:rPr>
              <w:t xml:space="preserve"> </w:t>
            </w:r>
            <w:r>
              <w:rPr>
                <w:rFonts w:eastAsiaTheme="minorHAnsi"/>
                <w:color w:val="000000"/>
                <w:sz w:val="20"/>
                <w:lang w:eastAsia="en-US"/>
              </w:rPr>
              <w:t>602</w:t>
            </w:r>
            <w:r w:rsidRPr="0026130A">
              <w:rPr>
                <w:rFonts w:eastAsiaTheme="minorHAnsi"/>
                <w:color w:val="000000"/>
                <w:sz w:val="20"/>
                <w:lang w:eastAsia="en-US"/>
              </w:rPr>
              <w:t xml:space="preserve"> </w:t>
            </w:r>
            <w:r>
              <w:rPr>
                <w:rFonts w:eastAsiaTheme="minorHAnsi"/>
                <w:color w:val="000000"/>
                <w:sz w:val="20"/>
                <w:lang w:eastAsia="en-US"/>
              </w:rPr>
              <w:t>00</w:t>
            </w:r>
            <w:r w:rsidRPr="0026130A">
              <w:rPr>
                <w:rFonts w:eastAsiaTheme="minorHAnsi"/>
                <w:color w:val="000000"/>
                <w:sz w:val="20"/>
                <w:lang w:eastAsia="en-US"/>
              </w:rPr>
              <w:t xml:space="preserve"> </w:t>
            </w:r>
            <w:r>
              <w:rPr>
                <w:rFonts w:eastAsiaTheme="minorHAnsi"/>
                <w:color w:val="000000"/>
                <w:sz w:val="20"/>
                <w:lang w:eastAsia="en-US"/>
              </w:rPr>
              <w:t>Brno</w:t>
            </w:r>
          </w:p>
        </w:tc>
        <w:tc>
          <w:tcPr>
            <w:tcW w:w="3544" w:type="dxa"/>
            <w:vAlign w:val="center"/>
          </w:tcPr>
          <w:p w14:paraId="148598E1"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4AF901AC" wp14:editId="4DC1F6A7">
                  <wp:extent cx="149860" cy="149860"/>
                  <wp:effectExtent l="0" t="0" r="2540" b="2540"/>
                  <wp:docPr id="66" name="Obrázek 66"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541 652 690</w:t>
            </w:r>
            <w:r w:rsidRPr="0026130A">
              <w:rPr>
                <w:rFonts w:eastAsiaTheme="minorHAnsi"/>
                <w:color w:val="000000"/>
                <w:sz w:val="20"/>
                <w:lang w:eastAsia="en-US"/>
              </w:rPr>
              <w:t xml:space="preserve"> </w:t>
            </w:r>
          </w:p>
          <w:p w14:paraId="6446BF03"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sidRPr="009E2D7B">
              <w:rPr>
                <w:rFonts w:ascii="Arial" w:hAnsi="Arial" w:cs="Arial"/>
                <w:noProof/>
                <w:color w:val="00A9DB"/>
              </w:rPr>
              <w:drawing>
                <wp:inline distT="0" distB="0" distL="0" distR="0" wp14:anchorId="25205656" wp14:editId="649CE9C5">
                  <wp:extent cx="149860" cy="116205"/>
                  <wp:effectExtent l="0" t="0" r="2540" b="0"/>
                  <wp:docPr id="143" name="Obrázek 143"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6"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9E2D7B">
              <w:rPr>
                <w:rFonts w:eastAsiaTheme="minorHAnsi"/>
                <w:color w:val="000000"/>
                <w:sz w:val="20"/>
                <w:lang w:eastAsia="en-US"/>
              </w:rPr>
              <w:t>: cibulka.michal@kr-jihomoravsky.cz</w:t>
            </w:r>
          </w:p>
        </w:tc>
      </w:tr>
      <w:tr w:rsidR="005D6DE7" w:rsidRPr="002D6DA7" w14:paraId="4DEDD902" w14:textId="77777777" w:rsidTr="009A71DA">
        <w:trPr>
          <w:trHeight w:val="465"/>
        </w:trPr>
        <w:tc>
          <w:tcPr>
            <w:tcW w:w="1560" w:type="dxa"/>
            <w:vAlign w:val="center"/>
          </w:tcPr>
          <w:p w14:paraId="60DEC37E" w14:textId="77777777" w:rsidR="005D6DE7" w:rsidRPr="0026130A" w:rsidRDefault="005D6DE7" w:rsidP="009A71DA">
            <w:pPr>
              <w:autoSpaceDE w:val="0"/>
              <w:autoSpaceDN w:val="0"/>
              <w:adjustRightInd w:val="0"/>
              <w:spacing w:before="0"/>
              <w:rPr>
                <w:rFonts w:eastAsiaTheme="minorHAnsi"/>
                <w:color w:val="000000"/>
                <w:sz w:val="20"/>
                <w:lang w:eastAsia="en-US"/>
              </w:rPr>
            </w:pPr>
            <w:r w:rsidRPr="0026130A">
              <w:rPr>
                <w:rFonts w:eastAsiaTheme="minorHAnsi"/>
                <w:color w:val="000000"/>
                <w:sz w:val="20"/>
                <w:lang w:eastAsia="en-US"/>
              </w:rPr>
              <w:t xml:space="preserve">člen </w:t>
            </w:r>
          </w:p>
        </w:tc>
        <w:tc>
          <w:tcPr>
            <w:tcW w:w="2409" w:type="dxa"/>
            <w:vAlign w:val="center"/>
          </w:tcPr>
          <w:p w14:paraId="5CFE9EE6" w14:textId="77777777" w:rsidR="005D6DE7" w:rsidRPr="00B42710" w:rsidRDefault="005D6DE7"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 xml:space="preserve">Černý Radek plk. </w:t>
            </w:r>
            <w:r w:rsidR="00B35BC0">
              <w:rPr>
                <w:rFonts w:eastAsiaTheme="minorHAnsi"/>
                <w:b/>
                <w:color w:val="000000"/>
                <w:sz w:val="20"/>
                <w:lang w:eastAsia="en-US"/>
              </w:rPr>
              <w:t>gut</w:t>
            </w:r>
            <w:r>
              <w:rPr>
                <w:rFonts w:eastAsiaTheme="minorHAnsi"/>
                <w:b/>
                <w:color w:val="000000"/>
                <w:sz w:val="20"/>
                <w:lang w:eastAsia="en-US"/>
              </w:rPr>
              <w:t xml:space="preserve">. Ing., MSS </w:t>
            </w:r>
          </w:p>
        </w:tc>
        <w:tc>
          <w:tcPr>
            <w:tcW w:w="1843" w:type="dxa"/>
            <w:vAlign w:val="center"/>
          </w:tcPr>
          <w:p w14:paraId="2F22CD80" w14:textId="77777777" w:rsidR="005D6DE7" w:rsidRPr="0026130A"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ředitel KVV</w:t>
            </w:r>
          </w:p>
        </w:tc>
        <w:tc>
          <w:tcPr>
            <w:tcW w:w="4678" w:type="dxa"/>
            <w:vAlign w:val="center"/>
          </w:tcPr>
          <w:p w14:paraId="65326936" w14:textId="77777777" w:rsidR="005D6DE7" w:rsidRPr="009E2D7B" w:rsidRDefault="005D6DE7" w:rsidP="00A70F34">
            <w:pPr>
              <w:autoSpaceDE w:val="0"/>
              <w:autoSpaceDN w:val="0"/>
              <w:adjustRightInd w:val="0"/>
              <w:spacing w:before="0"/>
              <w:jc w:val="left"/>
              <w:rPr>
                <w:rFonts w:eastAsiaTheme="minorHAnsi"/>
                <w:color w:val="000000"/>
                <w:sz w:val="20"/>
                <w:lang w:eastAsia="en-US"/>
              </w:rPr>
            </w:pPr>
            <w:r w:rsidRPr="009E2D7B">
              <w:rPr>
                <w:rFonts w:eastAsiaTheme="minorHAnsi"/>
                <w:color w:val="000000"/>
                <w:sz w:val="20"/>
                <w:lang w:eastAsia="en-US"/>
              </w:rPr>
              <w:t>AČR Krajské vojenské velitelství Brno</w:t>
            </w:r>
          </w:p>
        </w:tc>
        <w:tc>
          <w:tcPr>
            <w:tcW w:w="3544" w:type="dxa"/>
            <w:vAlign w:val="center"/>
          </w:tcPr>
          <w:p w14:paraId="59FB21EB"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72C1242C" wp14:editId="7695A49E">
                  <wp:extent cx="149860" cy="149860"/>
                  <wp:effectExtent l="0" t="0" r="2540" b="2540"/>
                  <wp:docPr id="67" name="Obrázek 67"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972 444 000</w:t>
            </w:r>
          </w:p>
          <w:p w14:paraId="12512464"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ascii="Arial" w:hAnsi="Arial" w:cs="Arial"/>
                <w:noProof/>
                <w:color w:val="00A9DB"/>
              </w:rPr>
              <w:drawing>
                <wp:inline distT="0" distB="0" distL="0" distR="0" wp14:anchorId="65D92C52" wp14:editId="5786276B">
                  <wp:extent cx="149860" cy="116205"/>
                  <wp:effectExtent l="0" t="0" r="2540" b="0"/>
                  <wp:docPr id="142" name="Obrázek 142"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7"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26130A">
              <w:rPr>
                <w:rFonts w:eastAsiaTheme="minorHAnsi"/>
                <w:color w:val="000000"/>
                <w:sz w:val="20"/>
                <w:lang w:eastAsia="en-US"/>
              </w:rPr>
              <w:t xml:space="preserve">: </w:t>
            </w:r>
            <w:r w:rsidRPr="00C15054">
              <w:rPr>
                <w:rFonts w:eastAsiaTheme="minorHAnsi"/>
                <w:color w:val="000000"/>
                <w:sz w:val="20"/>
                <w:lang w:eastAsia="en-US"/>
              </w:rPr>
              <w:t>kvv.brno@seznam.cz</w:t>
            </w:r>
          </w:p>
        </w:tc>
      </w:tr>
      <w:tr w:rsidR="005D6DE7" w:rsidRPr="002D6DA7" w14:paraId="7D34D869" w14:textId="77777777" w:rsidTr="009A71DA">
        <w:trPr>
          <w:trHeight w:val="587"/>
        </w:trPr>
        <w:tc>
          <w:tcPr>
            <w:tcW w:w="1560" w:type="dxa"/>
            <w:vAlign w:val="center"/>
          </w:tcPr>
          <w:p w14:paraId="38AB02E9" w14:textId="77777777" w:rsidR="005D6DE7" w:rsidRPr="0026130A" w:rsidRDefault="005D6DE7" w:rsidP="009A71DA">
            <w:pPr>
              <w:autoSpaceDE w:val="0"/>
              <w:autoSpaceDN w:val="0"/>
              <w:adjustRightInd w:val="0"/>
              <w:spacing w:before="0"/>
              <w:rPr>
                <w:rFonts w:eastAsiaTheme="minorHAnsi"/>
                <w:color w:val="000000"/>
                <w:sz w:val="20"/>
                <w:lang w:eastAsia="en-US"/>
              </w:rPr>
            </w:pPr>
            <w:r w:rsidRPr="0026130A">
              <w:rPr>
                <w:rFonts w:eastAsiaTheme="minorHAnsi"/>
                <w:color w:val="000000"/>
                <w:sz w:val="20"/>
                <w:lang w:eastAsia="en-US"/>
              </w:rPr>
              <w:t xml:space="preserve">člen </w:t>
            </w:r>
          </w:p>
        </w:tc>
        <w:tc>
          <w:tcPr>
            <w:tcW w:w="2409" w:type="dxa"/>
            <w:vAlign w:val="center"/>
          </w:tcPr>
          <w:p w14:paraId="139B6EAD" w14:textId="77777777" w:rsidR="005D6DE7" w:rsidRPr="00B42710" w:rsidRDefault="005D6DE7"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Janál Petr Ing., Ph.D.</w:t>
            </w:r>
          </w:p>
        </w:tc>
        <w:tc>
          <w:tcPr>
            <w:tcW w:w="1843" w:type="dxa"/>
            <w:vAlign w:val="center"/>
          </w:tcPr>
          <w:p w14:paraId="4CF1A802" w14:textId="77777777" w:rsidR="005D6DE7" w:rsidRPr="0026130A"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ředitel pobočky ČHMÚ Brno</w:t>
            </w:r>
          </w:p>
        </w:tc>
        <w:tc>
          <w:tcPr>
            <w:tcW w:w="4678" w:type="dxa"/>
            <w:vAlign w:val="center"/>
          </w:tcPr>
          <w:p w14:paraId="6DC7214D" w14:textId="77777777" w:rsidR="005D6DE7" w:rsidRPr="009E2D7B" w:rsidRDefault="005D6DE7" w:rsidP="00A70F34">
            <w:pPr>
              <w:autoSpaceDE w:val="0"/>
              <w:autoSpaceDN w:val="0"/>
              <w:adjustRightInd w:val="0"/>
              <w:spacing w:before="0"/>
              <w:jc w:val="left"/>
              <w:rPr>
                <w:rFonts w:eastAsiaTheme="minorHAnsi"/>
                <w:color w:val="000000"/>
                <w:sz w:val="20"/>
                <w:lang w:eastAsia="en-US"/>
              </w:rPr>
            </w:pPr>
            <w:r w:rsidRPr="009E2D7B">
              <w:rPr>
                <w:rFonts w:eastAsiaTheme="minorHAnsi"/>
                <w:color w:val="000000"/>
                <w:sz w:val="20"/>
                <w:lang w:eastAsia="en-US"/>
              </w:rPr>
              <w:t>Český hydrometeorologický ústav, Kroftova 43, 616 00 Brno</w:t>
            </w:r>
          </w:p>
        </w:tc>
        <w:tc>
          <w:tcPr>
            <w:tcW w:w="3544" w:type="dxa"/>
            <w:vAlign w:val="center"/>
          </w:tcPr>
          <w:p w14:paraId="0B55793E" w14:textId="77777777" w:rsidR="005D6DE7" w:rsidRPr="00C15054" w:rsidRDefault="005D6DE7" w:rsidP="00A70F34">
            <w:pPr>
              <w:autoSpaceDE w:val="0"/>
              <w:autoSpaceDN w:val="0"/>
              <w:adjustRightInd w:val="0"/>
              <w:spacing w:before="0"/>
              <w:jc w:val="left"/>
              <w:rPr>
                <w:rFonts w:eastAsiaTheme="minorHAnsi"/>
                <w:color w:val="000000"/>
                <w:sz w:val="20"/>
                <w:lang w:eastAsia="en-US"/>
              </w:rPr>
            </w:pPr>
            <w:r w:rsidRPr="00C15054">
              <w:rPr>
                <w:noProof/>
              </w:rPr>
              <w:drawing>
                <wp:inline distT="0" distB="0" distL="0" distR="0" wp14:anchorId="50A327B6" wp14:editId="1E3743EA">
                  <wp:extent cx="149860" cy="149860"/>
                  <wp:effectExtent l="0" t="0" r="2540" b="2540"/>
                  <wp:docPr id="68" name="Obrázek 68"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C15054">
              <w:rPr>
                <w:rFonts w:eastAsiaTheme="minorHAnsi"/>
                <w:color w:val="000000"/>
                <w:sz w:val="20"/>
                <w:lang w:eastAsia="en-US"/>
              </w:rPr>
              <w:t xml:space="preserve">: +420 541 421 020 </w:t>
            </w:r>
          </w:p>
          <w:p w14:paraId="6918F326"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sidRPr="00C15054">
              <w:rPr>
                <w:rFonts w:ascii="Arial" w:hAnsi="Arial" w:cs="Arial"/>
                <w:noProof/>
                <w:color w:val="00A9DB"/>
              </w:rPr>
              <w:drawing>
                <wp:inline distT="0" distB="0" distL="0" distR="0" wp14:anchorId="493536D5" wp14:editId="19856684">
                  <wp:extent cx="149860" cy="116205"/>
                  <wp:effectExtent l="0" t="0" r="2540" b="0"/>
                  <wp:docPr id="141" name="Obrázek 141"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8"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C15054">
              <w:rPr>
                <w:rFonts w:eastAsiaTheme="minorHAnsi"/>
                <w:color w:val="000000"/>
                <w:sz w:val="20"/>
                <w:lang w:eastAsia="en-US"/>
              </w:rPr>
              <w:t>: petr.janal@chmi.cz</w:t>
            </w:r>
          </w:p>
        </w:tc>
      </w:tr>
      <w:tr w:rsidR="005D6DE7" w:rsidRPr="002D6DA7" w14:paraId="0E847D4C" w14:textId="77777777" w:rsidTr="009A71DA">
        <w:trPr>
          <w:trHeight w:val="586"/>
        </w:trPr>
        <w:tc>
          <w:tcPr>
            <w:tcW w:w="1560" w:type="dxa"/>
            <w:vAlign w:val="center"/>
          </w:tcPr>
          <w:p w14:paraId="6F5F2BA7" w14:textId="77777777" w:rsidR="005D6DE7" w:rsidRPr="0026130A" w:rsidRDefault="005D6DE7" w:rsidP="009A71DA">
            <w:pPr>
              <w:autoSpaceDE w:val="0"/>
              <w:autoSpaceDN w:val="0"/>
              <w:adjustRightInd w:val="0"/>
              <w:spacing w:before="0"/>
              <w:rPr>
                <w:rFonts w:eastAsiaTheme="minorHAnsi"/>
                <w:color w:val="000000"/>
                <w:sz w:val="20"/>
                <w:lang w:eastAsia="en-US"/>
              </w:rPr>
            </w:pPr>
            <w:r w:rsidRPr="0026130A">
              <w:rPr>
                <w:rFonts w:eastAsiaTheme="minorHAnsi"/>
                <w:color w:val="000000"/>
                <w:sz w:val="20"/>
                <w:lang w:eastAsia="en-US"/>
              </w:rPr>
              <w:t xml:space="preserve">člen </w:t>
            </w:r>
          </w:p>
        </w:tc>
        <w:tc>
          <w:tcPr>
            <w:tcW w:w="2409" w:type="dxa"/>
            <w:vAlign w:val="center"/>
          </w:tcPr>
          <w:p w14:paraId="311A9B15" w14:textId="77777777" w:rsidR="005D6DE7" w:rsidRPr="00B42710" w:rsidRDefault="005D6DE7"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Pelikán Jiří Ing., plk.</w:t>
            </w:r>
          </w:p>
        </w:tc>
        <w:tc>
          <w:tcPr>
            <w:tcW w:w="1843" w:type="dxa"/>
            <w:vAlign w:val="center"/>
          </w:tcPr>
          <w:p w14:paraId="64BC4061" w14:textId="77777777" w:rsidR="005D6DE7" w:rsidRPr="0026130A"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ředitel – HZS JMK</w:t>
            </w:r>
          </w:p>
        </w:tc>
        <w:tc>
          <w:tcPr>
            <w:tcW w:w="4678" w:type="dxa"/>
            <w:vAlign w:val="center"/>
          </w:tcPr>
          <w:p w14:paraId="24FEBB95" w14:textId="77777777" w:rsidR="005D6DE7" w:rsidRPr="009E2D7B" w:rsidRDefault="005D6DE7" w:rsidP="00A70F34">
            <w:pPr>
              <w:autoSpaceDE w:val="0"/>
              <w:autoSpaceDN w:val="0"/>
              <w:adjustRightInd w:val="0"/>
              <w:spacing w:before="0"/>
              <w:jc w:val="left"/>
              <w:rPr>
                <w:rFonts w:eastAsiaTheme="minorHAnsi"/>
                <w:color w:val="000000"/>
                <w:sz w:val="20"/>
                <w:lang w:eastAsia="en-US"/>
              </w:rPr>
            </w:pPr>
            <w:r w:rsidRPr="009E2D7B">
              <w:rPr>
                <w:rFonts w:eastAsiaTheme="minorHAnsi"/>
                <w:color w:val="000000"/>
                <w:sz w:val="20"/>
                <w:lang w:eastAsia="en-US"/>
              </w:rPr>
              <w:t>Hasičský záchranný sbor JMK</w:t>
            </w:r>
          </w:p>
        </w:tc>
        <w:tc>
          <w:tcPr>
            <w:tcW w:w="3544" w:type="dxa"/>
            <w:vAlign w:val="center"/>
          </w:tcPr>
          <w:p w14:paraId="5B6EFDA6"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2DBAA754" wp14:editId="6CB1FF08">
                  <wp:extent cx="149860" cy="149860"/>
                  <wp:effectExtent l="0" t="0" r="2540" b="2540"/>
                  <wp:docPr id="70" name="Obrázek 70"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950 630 110</w:t>
            </w:r>
            <w:r w:rsidRPr="0026130A">
              <w:rPr>
                <w:rFonts w:eastAsiaTheme="minorHAnsi"/>
                <w:color w:val="000000"/>
                <w:sz w:val="20"/>
                <w:lang w:eastAsia="en-US"/>
              </w:rPr>
              <w:t xml:space="preserve"> </w:t>
            </w:r>
          </w:p>
          <w:p w14:paraId="4C059DD3"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rFonts w:ascii="Arial" w:hAnsi="Arial" w:cs="Arial"/>
                <w:noProof/>
                <w:color w:val="00A9DB"/>
              </w:rPr>
              <w:drawing>
                <wp:inline distT="0" distB="0" distL="0" distR="0" wp14:anchorId="0391B49F" wp14:editId="07CADBA8">
                  <wp:extent cx="149860" cy="116205"/>
                  <wp:effectExtent l="0" t="0" r="2540" b="0"/>
                  <wp:docPr id="139" name="Obrázek 139"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0"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26130A">
              <w:rPr>
                <w:rFonts w:eastAsiaTheme="minorHAnsi"/>
                <w:color w:val="000000"/>
                <w:sz w:val="20"/>
                <w:lang w:eastAsia="en-US"/>
              </w:rPr>
              <w:t xml:space="preserve">: </w:t>
            </w:r>
            <w:r w:rsidRPr="009E2D7B">
              <w:rPr>
                <w:rFonts w:eastAsiaTheme="minorHAnsi"/>
                <w:color w:val="000000"/>
                <w:sz w:val="20"/>
                <w:lang w:eastAsia="en-US"/>
              </w:rPr>
              <w:t>jiri.pelikan@firebrno.cz</w:t>
            </w:r>
          </w:p>
        </w:tc>
      </w:tr>
      <w:tr w:rsidR="005D6DE7" w:rsidRPr="002D6DA7" w14:paraId="2EC7D77C" w14:textId="77777777" w:rsidTr="009A71DA">
        <w:trPr>
          <w:trHeight w:val="586"/>
        </w:trPr>
        <w:tc>
          <w:tcPr>
            <w:tcW w:w="1560" w:type="dxa"/>
            <w:vAlign w:val="center"/>
          </w:tcPr>
          <w:p w14:paraId="0BC797B1" w14:textId="77777777" w:rsidR="005D6DE7" w:rsidRDefault="005D6DE7" w:rsidP="009A71DA">
            <w:r w:rsidRPr="00FA6539">
              <w:rPr>
                <w:rFonts w:eastAsiaTheme="minorHAnsi"/>
                <w:color w:val="000000"/>
                <w:sz w:val="20"/>
                <w:lang w:eastAsia="en-US"/>
              </w:rPr>
              <w:lastRenderedPageBreak/>
              <w:t>člen</w:t>
            </w:r>
          </w:p>
        </w:tc>
        <w:tc>
          <w:tcPr>
            <w:tcW w:w="2409" w:type="dxa"/>
            <w:vAlign w:val="center"/>
          </w:tcPr>
          <w:p w14:paraId="031314EE" w14:textId="77777777" w:rsidR="005D6DE7" w:rsidRDefault="005D6DE7"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Pokludová Jana Ing.</w:t>
            </w:r>
          </w:p>
        </w:tc>
        <w:tc>
          <w:tcPr>
            <w:tcW w:w="1843" w:type="dxa"/>
            <w:vAlign w:val="center"/>
          </w:tcPr>
          <w:p w14:paraId="0E16A7B6" w14:textId="77777777" w:rsidR="005D6DE7" w:rsidRPr="0026130A"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vedoucí oddělení vod</w:t>
            </w:r>
          </w:p>
        </w:tc>
        <w:tc>
          <w:tcPr>
            <w:tcW w:w="4678" w:type="dxa"/>
            <w:vAlign w:val="center"/>
          </w:tcPr>
          <w:p w14:paraId="162C9BE8" w14:textId="77777777" w:rsidR="005D6DE7" w:rsidRPr="009E2D7B" w:rsidRDefault="005D6DE7" w:rsidP="00A70F34">
            <w:pPr>
              <w:autoSpaceDE w:val="0"/>
              <w:autoSpaceDN w:val="0"/>
              <w:adjustRightInd w:val="0"/>
              <w:spacing w:before="0"/>
              <w:jc w:val="left"/>
              <w:rPr>
                <w:rFonts w:eastAsiaTheme="minorHAnsi"/>
                <w:color w:val="000000"/>
                <w:sz w:val="20"/>
                <w:lang w:eastAsia="en-US"/>
              </w:rPr>
            </w:pPr>
            <w:r w:rsidRPr="009E2D7B">
              <w:rPr>
                <w:rFonts w:eastAsiaTheme="minorHAnsi"/>
                <w:color w:val="000000"/>
                <w:sz w:val="20"/>
                <w:lang w:eastAsia="en-US"/>
              </w:rPr>
              <w:t>Česká inspekce ŽP OI Brno</w:t>
            </w:r>
          </w:p>
        </w:tc>
        <w:tc>
          <w:tcPr>
            <w:tcW w:w="3544" w:type="dxa"/>
            <w:vAlign w:val="center"/>
          </w:tcPr>
          <w:p w14:paraId="4865D2E5"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0C596FBC" wp14:editId="5E203F82">
                  <wp:extent cx="149860" cy="149860"/>
                  <wp:effectExtent l="0" t="0" r="2540" b="2540"/>
                  <wp:docPr id="25" name="Obrázek 25"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541 213 948</w:t>
            </w:r>
          </w:p>
          <w:p w14:paraId="05587D34" w14:textId="77777777" w:rsidR="005D6DE7" w:rsidRDefault="005D6DE7" w:rsidP="00A70F34">
            <w:pPr>
              <w:autoSpaceDE w:val="0"/>
              <w:autoSpaceDN w:val="0"/>
              <w:adjustRightInd w:val="0"/>
              <w:spacing w:before="0"/>
              <w:jc w:val="left"/>
              <w:rPr>
                <w:noProof/>
              </w:rPr>
            </w:pPr>
            <w:r w:rsidRPr="009E2D7B">
              <w:rPr>
                <w:rFonts w:ascii="Arial" w:hAnsi="Arial" w:cs="Arial"/>
                <w:noProof/>
                <w:color w:val="00A9DB"/>
              </w:rPr>
              <w:drawing>
                <wp:inline distT="0" distB="0" distL="0" distR="0" wp14:anchorId="1631519E" wp14:editId="7D14E9BE">
                  <wp:extent cx="149860" cy="116205"/>
                  <wp:effectExtent l="0" t="0" r="2540" b="0"/>
                  <wp:docPr id="28" name="Obrázek 28"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9"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9E2D7B">
              <w:rPr>
                <w:rFonts w:eastAsiaTheme="minorHAnsi"/>
                <w:color w:val="000000"/>
                <w:sz w:val="20"/>
                <w:lang w:eastAsia="en-US"/>
              </w:rPr>
              <w:t>: jana.pokludova@cizp.cz</w:t>
            </w:r>
          </w:p>
        </w:tc>
      </w:tr>
      <w:tr w:rsidR="005D6DE7" w:rsidRPr="002D6DA7" w14:paraId="74C0F66A" w14:textId="77777777" w:rsidTr="009A71DA">
        <w:trPr>
          <w:trHeight w:val="586"/>
        </w:trPr>
        <w:tc>
          <w:tcPr>
            <w:tcW w:w="1560" w:type="dxa"/>
            <w:vAlign w:val="center"/>
          </w:tcPr>
          <w:p w14:paraId="43A26E3D" w14:textId="77777777" w:rsidR="005D6DE7" w:rsidRDefault="005D6DE7" w:rsidP="009A71DA">
            <w:r w:rsidRPr="00FA6539">
              <w:rPr>
                <w:rFonts w:eastAsiaTheme="minorHAnsi"/>
                <w:color w:val="000000"/>
                <w:sz w:val="20"/>
                <w:lang w:eastAsia="en-US"/>
              </w:rPr>
              <w:t>člen</w:t>
            </w:r>
          </w:p>
        </w:tc>
        <w:tc>
          <w:tcPr>
            <w:tcW w:w="2409" w:type="dxa"/>
            <w:vAlign w:val="center"/>
          </w:tcPr>
          <w:p w14:paraId="496BEADC" w14:textId="77777777" w:rsidR="005D6DE7" w:rsidRDefault="00AB28B4"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Rajtšlégr Vít</w:t>
            </w:r>
          </w:p>
        </w:tc>
        <w:tc>
          <w:tcPr>
            <w:tcW w:w="1843" w:type="dxa"/>
            <w:vAlign w:val="center"/>
          </w:tcPr>
          <w:p w14:paraId="4C1DC573" w14:textId="77777777" w:rsidR="005D6DE7" w:rsidRPr="0026130A" w:rsidRDefault="00AB28B4"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člen rady JMK</w:t>
            </w:r>
          </w:p>
        </w:tc>
        <w:tc>
          <w:tcPr>
            <w:tcW w:w="4678" w:type="dxa"/>
            <w:vAlign w:val="center"/>
          </w:tcPr>
          <w:p w14:paraId="2D2CAA37" w14:textId="77777777" w:rsidR="005D6DE7" w:rsidRPr="009E2D7B" w:rsidRDefault="00AB28B4"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Jihomoravský</w:t>
            </w:r>
            <w:r w:rsidRPr="0026130A">
              <w:rPr>
                <w:rFonts w:eastAsiaTheme="minorHAnsi"/>
                <w:color w:val="000000"/>
                <w:sz w:val="20"/>
                <w:lang w:eastAsia="en-US"/>
              </w:rPr>
              <w:t xml:space="preserve"> kraj</w:t>
            </w:r>
            <w:r>
              <w:rPr>
                <w:rFonts w:eastAsiaTheme="minorHAnsi"/>
                <w:color w:val="000000"/>
                <w:sz w:val="20"/>
                <w:lang w:eastAsia="en-US"/>
              </w:rPr>
              <w:t>,</w:t>
            </w:r>
            <w:r w:rsidRPr="0026130A">
              <w:rPr>
                <w:rFonts w:eastAsiaTheme="minorHAnsi"/>
                <w:color w:val="000000"/>
                <w:sz w:val="20"/>
                <w:lang w:eastAsia="en-US"/>
              </w:rPr>
              <w:t xml:space="preserve"> </w:t>
            </w:r>
            <w:r>
              <w:rPr>
                <w:rFonts w:eastAsiaTheme="minorHAnsi"/>
                <w:color w:val="000000"/>
                <w:sz w:val="20"/>
                <w:lang w:eastAsia="en-US"/>
              </w:rPr>
              <w:t>Žerotínovo</w:t>
            </w:r>
            <w:r w:rsidRPr="0026130A">
              <w:rPr>
                <w:rFonts w:eastAsiaTheme="minorHAnsi"/>
                <w:color w:val="000000"/>
                <w:sz w:val="20"/>
                <w:lang w:eastAsia="en-US"/>
              </w:rPr>
              <w:t xml:space="preserve"> nám</w:t>
            </w:r>
            <w:r>
              <w:rPr>
                <w:rFonts w:eastAsiaTheme="minorHAnsi"/>
                <w:color w:val="000000"/>
                <w:sz w:val="20"/>
                <w:lang w:eastAsia="en-US"/>
              </w:rPr>
              <w:t>.</w:t>
            </w:r>
            <w:r w:rsidRPr="0026130A">
              <w:rPr>
                <w:rFonts w:eastAsiaTheme="minorHAnsi"/>
                <w:color w:val="000000"/>
                <w:sz w:val="20"/>
                <w:lang w:eastAsia="en-US"/>
              </w:rPr>
              <w:t xml:space="preserve"> </w:t>
            </w:r>
            <w:r>
              <w:rPr>
                <w:rFonts w:eastAsiaTheme="minorHAnsi"/>
                <w:color w:val="000000"/>
                <w:sz w:val="20"/>
                <w:lang w:eastAsia="en-US"/>
              </w:rPr>
              <w:t>449,</w:t>
            </w:r>
            <w:r w:rsidRPr="0026130A">
              <w:rPr>
                <w:rFonts w:eastAsiaTheme="minorHAnsi"/>
                <w:color w:val="000000"/>
                <w:sz w:val="20"/>
                <w:lang w:eastAsia="en-US"/>
              </w:rPr>
              <w:t xml:space="preserve"> </w:t>
            </w:r>
            <w:r>
              <w:rPr>
                <w:rFonts w:eastAsiaTheme="minorHAnsi"/>
                <w:color w:val="000000"/>
                <w:sz w:val="20"/>
                <w:lang w:eastAsia="en-US"/>
              </w:rPr>
              <w:t>602</w:t>
            </w:r>
            <w:r w:rsidRPr="0026130A">
              <w:rPr>
                <w:rFonts w:eastAsiaTheme="minorHAnsi"/>
                <w:color w:val="000000"/>
                <w:sz w:val="20"/>
                <w:lang w:eastAsia="en-US"/>
              </w:rPr>
              <w:t xml:space="preserve"> </w:t>
            </w:r>
            <w:r>
              <w:rPr>
                <w:rFonts w:eastAsiaTheme="minorHAnsi"/>
                <w:color w:val="000000"/>
                <w:sz w:val="20"/>
                <w:lang w:eastAsia="en-US"/>
              </w:rPr>
              <w:t>00</w:t>
            </w:r>
            <w:r w:rsidRPr="0026130A">
              <w:rPr>
                <w:rFonts w:eastAsiaTheme="minorHAnsi"/>
                <w:color w:val="000000"/>
                <w:sz w:val="20"/>
                <w:lang w:eastAsia="en-US"/>
              </w:rPr>
              <w:t xml:space="preserve"> </w:t>
            </w:r>
            <w:r>
              <w:rPr>
                <w:rFonts w:eastAsiaTheme="minorHAnsi"/>
                <w:color w:val="000000"/>
                <w:sz w:val="20"/>
                <w:lang w:eastAsia="en-US"/>
              </w:rPr>
              <w:t>Brno</w:t>
            </w:r>
          </w:p>
        </w:tc>
        <w:tc>
          <w:tcPr>
            <w:tcW w:w="3544" w:type="dxa"/>
            <w:vAlign w:val="center"/>
          </w:tcPr>
          <w:p w14:paraId="258AC6DD" w14:textId="77777777" w:rsidR="005D6DE7" w:rsidRPr="0026130A" w:rsidRDefault="005D6DE7"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26582BF1" wp14:editId="1F9A713A">
                  <wp:extent cx="149860" cy="149860"/>
                  <wp:effectExtent l="0" t="0" r="2540" b="2540"/>
                  <wp:docPr id="30" name="Obrázek 30"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sidR="00AB28B4">
              <w:rPr>
                <w:rFonts w:eastAsiaTheme="minorHAnsi"/>
                <w:color w:val="000000"/>
                <w:sz w:val="20"/>
                <w:lang w:eastAsia="en-US"/>
              </w:rPr>
              <w:t> </w:t>
            </w:r>
            <w:r>
              <w:rPr>
                <w:rFonts w:eastAsiaTheme="minorHAnsi"/>
                <w:color w:val="000000"/>
                <w:sz w:val="20"/>
                <w:lang w:eastAsia="en-US"/>
              </w:rPr>
              <w:t>54</w:t>
            </w:r>
            <w:r w:rsidR="00AB28B4">
              <w:rPr>
                <w:rFonts w:eastAsiaTheme="minorHAnsi"/>
                <w:color w:val="000000"/>
                <w:sz w:val="20"/>
                <w:lang w:eastAsia="en-US"/>
              </w:rPr>
              <w:t>1 651 110</w:t>
            </w:r>
          </w:p>
          <w:p w14:paraId="57FBDFAE" w14:textId="77777777" w:rsidR="005D6DE7" w:rsidRDefault="005D6DE7" w:rsidP="00A70F34">
            <w:pPr>
              <w:autoSpaceDE w:val="0"/>
              <w:autoSpaceDN w:val="0"/>
              <w:adjustRightInd w:val="0"/>
              <w:spacing w:before="0"/>
              <w:jc w:val="left"/>
              <w:rPr>
                <w:noProof/>
              </w:rPr>
            </w:pPr>
          </w:p>
        </w:tc>
      </w:tr>
      <w:tr w:rsidR="00AB28B4" w:rsidRPr="002D6DA7" w14:paraId="47F28ED8" w14:textId="77777777" w:rsidTr="009A71DA">
        <w:trPr>
          <w:trHeight w:val="586"/>
        </w:trPr>
        <w:tc>
          <w:tcPr>
            <w:tcW w:w="1560" w:type="dxa"/>
            <w:vAlign w:val="center"/>
          </w:tcPr>
          <w:p w14:paraId="29BA4967" w14:textId="77777777" w:rsidR="00AB28B4" w:rsidRDefault="00AB28B4" w:rsidP="00AB28B4">
            <w:r w:rsidRPr="00FA6539">
              <w:rPr>
                <w:rFonts w:eastAsiaTheme="minorHAnsi"/>
                <w:color w:val="000000"/>
                <w:sz w:val="20"/>
                <w:lang w:eastAsia="en-US"/>
              </w:rPr>
              <w:t>člen</w:t>
            </w:r>
          </w:p>
        </w:tc>
        <w:tc>
          <w:tcPr>
            <w:tcW w:w="2409" w:type="dxa"/>
            <w:vAlign w:val="center"/>
          </w:tcPr>
          <w:p w14:paraId="6A9EC8DC" w14:textId="77777777" w:rsidR="00AB28B4" w:rsidRDefault="00AB28B4"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Staněk Miroslav Ing.</w:t>
            </w:r>
          </w:p>
        </w:tc>
        <w:tc>
          <w:tcPr>
            <w:tcW w:w="1843" w:type="dxa"/>
            <w:vAlign w:val="center"/>
          </w:tcPr>
          <w:p w14:paraId="688C94F5" w14:textId="77777777" w:rsidR="00AB28B4" w:rsidRPr="0026130A" w:rsidRDefault="00AB28B4"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ředitel odboru obecné a komunální hygieny</w:t>
            </w:r>
          </w:p>
        </w:tc>
        <w:tc>
          <w:tcPr>
            <w:tcW w:w="4678" w:type="dxa"/>
            <w:vAlign w:val="center"/>
          </w:tcPr>
          <w:p w14:paraId="743B7090" w14:textId="77777777" w:rsidR="00AB28B4" w:rsidRPr="009E2D7B" w:rsidRDefault="00AB28B4"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Krajská hygienická stanice JMK</w:t>
            </w:r>
          </w:p>
        </w:tc>
        <w:tc>
          <w:tcPr>
            <w:tcW w:w="3544" w:type="dxa"/>
            <w:vAlign w:val="center"/>
          </w:tcPr>
          <w:p w14:paraId="275A444B" w14:textId="77777777" w:rsidR="00AB28B4" w:rsidRPr="00AB28B4" w:rsidRDefault="00AB28B4" w:rsidP="00A70F34">
            <w:pPr>
              <w:autoSpaceDE w:val="0"/>
              <w:autoSpaceDN w:val="0"/>
              <w:adjustRightInd w:val="0"/>
              <w:spacing w:before="0"/>
              <w:jc w:val="left"/>
              <w:rPr>
                <w:rFonts w:eastAsiaTheme="minorHAnsi"/>
                <w:color w:val="000000"/>
                <w:sz w:val="20"/>
                <w:lang w:eastAsia="en-US"/>
              </w:rPr>
            </w:pPr>
            <w:r w:rsidRPr="00AB28B4">
              <w:rPr>
                <w:noProof/>
              </w:rPr>
              <w:drawing>
                <wp:inline distT="0" distB="0" distL="0" distR="0" wp14:anchorId="02F68C26" wp14:editId="476B4B9F">
                  <wp:extent cx="149860" cy="149860"/>
                  <wp:effectExtent l="0" t="0" r="2540" b="2540"/>
                  <wp:docPr id="75" name="Obrázek 75"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AB28B4">
              <w:rPr>
                <w:rFonts w:eastAsiaTheme="minorHAnsi"/>
                <w:color w:val="000000"/>
                <w:sz w:val="20"/>
                <w:lang w:eastAsia="en-US"/>
              </w:rPr>
              <w:t>: +420 545 113 035</w:t>
            </w:r>
          </w:p>
          <w:p w14:paraId="4CFAAE03" w14:textId="77777777" w:rsidR="00AB28B4" w:rsidRDefault="00AB28B4" w:rsidP="00A70F34">
            <w:pPr>
              <w:autoSpaceDE w:val="0"/>
              <w:autoSpaceDN w:val="0"/>
              <w:adjustRightInd w:val="0"/>
              <w:spacing w:before="0"/>
              <w:jc w:val="left"/>
              <w:rPr>
                <w:noProof/>
              </w:rPr>
            </w:pPr>
          </w:p>
        </w:tc>
      </w:tr>
      <w:tr w:rsidR="00AB28B4" w:rsidRPr="002D6DA7" w14:paraId="4AF8C3B4" w14:textId="77777777" w:rsidTr="009A71DA">
        <w:trPr>
          <w:trHeight w:val="586"/>
        </w:trPr>
        <w:tc>
          <w:tcPr>
            <w:tcW w:w="1560" w:type="dxa"/>
            <w:vAlign w:val="center"/>
          </w:tcPr>
          <w:p w14:paraId="3F5EC192" w14:textId="77777777" w:rsidR="00AB28B4" w:rsidRDefault="00AB28B4" w:rsidP="00AB28B4">
            <w:r w:rsidRPr="00FA6539">
              <w:rPr>
                <w:rFonts w:eastAsiaTheme="minorHAnsi"/>
                <w:color w:val="000000"/>
                <w:sz w:val="20"/>
                <w:lang w:eastAsia="en-US"/>
              </w:rPr>
              <w:t>člen</w:t>
            </w:r>
          </w:p>
        </w:tc>
        <w:tc>
          <w:tcPr>
            <w:tcW w:w="2409" w:type="dxa"/>
            <w:vAlign w:val="center"/>
          </w:tcPr>
          <w:p w14:paraId="3134D45C" w14:textId="77777777" w:rsidR="00AB28B4" w:rsidRDefault="00AB28B4"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Šedivý Radek Ing.</w:t>
            </w:r>
          </w:p>
        </w:tc>
        <w:tc>
          <w:tcPr>
            <w:tcW w:w="1843" w:type="dxa"/>
            <w:vAlign w:val="center"/>
          </w:tcPr>
          <w:p w14:paraId="52C38A7D" w14:textId="77777777" w:rsidR="00AB28B4" w:rsidRPr="0026130A" w:rsidRDefault="00AB28B4"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zaměstnanec KrÚ – oddělení krizového řízení a obrany</w:t>
            </w:r>
          </w:p>
        </w:tc>
        <w:tc>
          <w:tcPr>
            <w:tcW w:w="4678" w:type="dxa"/>
            <w:vAlign w:val="center"/>
          </w:tcPr>
          <w:p w14:paraId="32A4B8AD" w14:textId="77777777" w:rsidR="00AB28B4" w:rsidRPr="009E2D7B" w:rsidRDefault="00AB28B4" w:rsidP="00A70F34">
            <w:pPr>
              <w:autoSpaceDE w:val="0"/>
              <w:autoSpaceDN w:val="0"/>
              <w:adjustRightInd w:val="0"/>
              <w:spacing w:before="0"/>
              <w:jc w:val="left"/>
              <w:rPr>
                <w:rFonts w:eastAsiaTheme="minorHAnsi"/>
                <w:color w:val="000000"/>
                <w:sz w:val="20"/>
                <w:lang w:eastAsia="en-US"/>
              </w:rPr>
            </w:pPr>
            <w:r w:rsidRPr="009E2D7B">
              <w:rPr>
                <w:rFonts w:eastAsiaTheme="minorHAnsi"/>
                <w:color w:val="000000"/>
                <w:sz w:val="20"/>
                <w:lang w:eastAsia="en-US"/>
              </w:rPr>
              <w:t>Krajský úřad Jihomoravského kraje, Žerotínovo nám. 449, 602 00 Brno</w:t>
            </w:r>
          </w:p>
        </w:tc>
        <w:tc>
          <w:tcPr>
            <w:tcW w:w="3544" w:type="dxa"/>
            <w:vAlign w:val="center"/>
          </w:tcPr>
          <w:p w14:paraId="744D8176" w14:textId="77777777" w:rsidR="00AB28B4" w:rsidRPr="0026130A" w:rsidRDefault="00AB28B4"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7A40E6FB" wp14:editId="26EA2252">
                  <wp:extent cx="149860" cy="149860"/>
                  <wp:effectExtent l="0" t="0" r="2540" b="2540"/>
                  <wp:docPr id="32" name="Obrázek 32"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541 651 581</w:t>
            </w:r>
          </w:p>
          <w:p w14:paraId="5C6C8A0C" w14:textId="77777777" w:rsidR="00AB28B4" w:rsidRDefault="00AB28B4" w:rsidP="00A70F34">
            <w:pPr>
              <w:autoSpaceDE w:val="0"/>
              <w:autoSpaceDN w:val="0"/>
              <w:adjustRightInd w:val="0"/>
              <w:spacing w:before="0"/>
              <w:jc w:val="left"/>
              <w:rPr>
                <w:noProof/>
              </w:rPr>
            </w:pPr>
            <w:r w:rsidRPr="009E2D7B">
              <w:rPr>
                <w:rFonts w:ascii="Arial" w:hAnsi="Arial" w:cs="Arial"/>
                <w:noProof/>
                <w:color w:val="00A9DB"/>
              </w:rPr>
              <w:drawing>
                <wp:inline distT="0" distB="0" distL="0" distR="0" wp14:anchorId="7F33766E" wp14:editId="74536793">
                  <wp:extent cx="149860" cy="116205"/>
                  <wp:effectExtent l="0" t="0" r="2540" b="0"/>
                  <wp:docPr id="33" name="Obrázek 33"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9"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9E2D7B">
              <w:rPr>
                <w:rFonts w:eastAsiaTheme="minorHAnsi"/>
                <w:color w:val="000000"/>
                <w:sz w:val="20"/>
                <w:lang w:eastAsia="en-US"/>
              </w:rPr>
              <w:t>: sedivy.radek@kr-jihomoravsky.cz</w:t>
            </w:r>
          </w:p>
        </w:tc>
      </w:tr>
      <w:tr w:rsidR="00AB28B4" w:rsidRPr="002D6DA7" w14:paraId="72F3CF33" w14:textId="77777777" w:rsidTr="009A71DA">
        <w:trPr>
          <w:trHeight w:val="586"/>
        </w:trPr>
        <w:tc>
          <w:tcPr>
            <w:tcW w:w="1560" w:type="dxa"/>
            <w:vAlign w:val="center"/>
          </w:tcPr>
          <w:p w14:paraId="4478A5F5" w14:textId="77777777" w:rsidR="00AB28B4" w:rsidRDefault="00AB28B4" w:rsidP="00AB28B4">
            <w:r w:rsidRPr="00FA6539">
              <w:rPr>
                <w:rFonts w:eastAsiaTheme="minorHAnsi"/>
                <w:color w:val="000000"/>
                <w:sz w:val="20"/>
                <w:lang w:eastAsia="en-US"/>
              </w:rPr>
              <w:t>člen</w:t>
            </w:r>
          </w:p>
        </w:tc>
        <w:tc>
          <w:tcPr>
            <w:tcW w:w="2409" w:type="dxa"/>
            <w:vAlign w:val="center"/>
          </w:tcPr>
          <w:p w14:paraId="6383927A" w14:textId="77777777" w:rsidR="00AB28B4" w:rsidRDefault="00AB28B4"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Tržil Leoš plk. Ing.</w:t>
            </w:r>
          </w:p>
        </w:tc>
        <w:tc>
          <w:tcPr>
            <w:tcW w:w="1843" w:type="dxa"/>
            <w:vAlign w:val="center"/>
          </w:tcPr>
          <w:p w14:paraId="4997306E" w14:textId="77777777" w:rsidR="00AB28B4" w:rsidRPr="0026130A" w:rsidRDefault="00AB28B4"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ředitel Policie ČR KŘP JMK</w:t>
            </w:r>
          </w:p>
        </w:tc>
        <w:tc>
          <w:tcPr>
            <w:tcW w:w="4678" w:type="dxa"/>
            <w:vAlign w:val="center"/>
          </w:tcPr>
          <w:p w14:paraId="4829CB32" w14:textId="77777777" w:rsidR="00AB28B4" w:rsidRPr="009E2D7B" w:rsidRDefault="00AB28B4" w:rsidP="00A70F34">
            <w:pPr>
              <w:autoSpaceDE w:val="0"/>
              <w:autoSpaceDN w:val="0"/>
              <w:adjustRightInd w:val="0"/>
              <w:spacing w:before="0"/>
              <w:jc w:val="left"/>
              <w:rPr>
                <w:rFonts w:eastAsiaTheme="minorHAnsi"/>
                <w:color w:val="000000"/>
                <w:sz w:val="20"/>
                <w:lang w:eastAsia="en-US"/>
              </w:rPr>
            </w:pPr>
            <w:r w:rsidRPr="009E2D7B">
              <w:rPr>
                <w:rFonts w:eastAsiaTheme="minorHAnsi"/>
                <w:color w:val="000000"/>
                <w:sz w:val="20"/>
                <w:lang w:eastAsia="en-US"/>
              </w:rPr>
              <w:t>PČR Krajské ředitelství policie JMK</w:t>
            </w:r>
          </w:p>
        </w:tc>
        <w:tc>
          <w:tcPr>
            <w:tcW w:w="3544" w:type="dxa"/>
            <w:vAlign w:val="center"/>
          </w:tcPr>
          <w:p w14:paraId="066511D6" w14:textId="77777777" w:rsidR="00AB28B4" w:rsidRPr="0026130A" w:rsidRDefault="00AB28B4"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3EB957EE" wp14:editId="676F2418">
                  <wp:extent cx="149860" cy="149860"/>
                  <wp:effectExtent l="0" t="0" r="2540" b="2540"/>
                  <wp:docPr id="34" name="Obrázek 34"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974 621 230</w:t>
            </w:r>
          </w:p>
          <w:p w14:paraId="6E69FBF5" w14:textId="77777777" w:rsidR="00AB28B4" w:rsidRDefault="00AB28B4" w:rsidP="00A70F34">
            <w:pPr>
              <w:autoSpaceDE w:val="0"/>
              <w:autoSpaceDN w:val="0"/>
              <w:adjustRightInd w:val="0"/>
              <w:spacing w:before="0"/>
              <w:jc w:val="left"/>
              <w:rPr>
                <w:noProof/>
              </w:rPr>
            </w:pPr>
            <w:r>
              <w:rPr>
                <w:rFonts w:ascii="Arial" w:hAnsi="Arial" w:cs="Arial"/>
                <w:noProof/>
                <w:color w:val="00A9DB"/>
              </w:rPr>
              <w:drawing>
                <wp:inline distT="0" distB="0" distL="0" distR="0" wp14:anchorId="2DC8965E" wp14:editId="033D7256">
                  <wp:extent cx="149860" cy="116205"/>
                  <wp:effectExtent l="0" t="0" r="2540" b="0"/>
                  <wp:docPr id="35" name="Obrázek 35"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9"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26130A">
              <w:rPr>
                <w:rFonts w:eastAsiaTheme="minorHAnsi"/>
                <w:color w:val="000000"/>
                <w:sz w:val="20"/>
                <w:lang w:eastAsia="en-US"/>
              </w:rPr>
              <w:t xml:space="preserve">: </w:t>
            </w:r>
            <w:r w:rsidRPr="009E2D7B">
              <w:rPr>
                <w:rFonts w:eastAsiaTheme="minorHAnsi"/>
                <w:color w:val="000000"/>
                <w:sz w:val="20"/>
                <w:lang w:eastAsia="en-US"/>
              </w:rPr>
              <w:t>leos.trzil@pcr.cz</w:t>
            </w:r>
          </w:p>
        </w:tc>
      </w:tr>
      <w:tr w:rsidR="00AB28B4" w:rsidRPr="002D6DA7" w14:paraId="68164E44" w14:textId="77777777" w:rsidTr="009A71DA">
        <w:trPr>
          <w:trHeight w:val="586"/>
        </w:trPr>
        <w:tc>
          <w:tcPr>
            <w:tcW w:w="1560" w:type="dxa"/>
            <w:vAlign w:val="center"/>
          </w:tcPr>
          <w:p w14:paraId="0E60D8A2" w14:textId="77777777" w:rsidR="00AB28B4" w:rsidRPr="00FA6539" w:rsidRDefault="00AB28B4" w:rsidP="00AB28B4">
            <w:pPr>
              <w:rPr>
                <w:rFonts w:eastAsiaTheme="minorHAnsi"/>
                <w:color w:val="000000"/>
                <w:sz w:val="20"/>
                <w:lang w:eastAsia="en-US"/>
              </w:rPr>
            </w:pPr>
            <w:r>
              <w:rPr>
                <w:rFonts w:eastAsiaTheme="minorHAnsi"/>
                <w:color w:val="000000"/>
                <w:sz w:val="20"/>
                <w:lang w:eastAsia="en-US"/>
              </w:rPr>
              <w:t>člen</w:t>
            </w:r>
          </w:p>
        </w:tc>
        <w:tc>
          <w:tcPr>
            <w:tcW w:w="2409" w:type="dxa"/>
            <w:vAlign w:val="center"/>
          </w:tcPr>
          <w:p w14:paraId="34637121" w14:textId="77777777" w:rsidR="00AB28B4" w:rsidRDefault="00AB28B4"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Viskot Marek Ing.</w:t>
            </w:r>
          </w:p>
        </w:tc>
        <w:tc>
          <w:tcPr>
            <w:tcW w:w="1843" w:type="dxa"/>
            <w:vAlign w:val="center"/>
          </w:tcPr>
          <w:p w14:paraId="65F7D441" w14:textId="77777777" w:rsidR="00AB28B4" w:rsidRPr="0026130A" w:rsidRDefault="00AB28B4"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vedoucí útvaru vodohospodářského dispečinku</w:t>
            </w:r>
          </w:p>
        </w:tc>
        <w:tc>
          <w:tcPr>
            <w:tcW w:w="4678" w:type="dxa"/>
            <w:vAlign w:val="center"/>
          </w:tcPr>
          <w:p w14:paraId="6F96B693" w14:textId="77777777" w:rsidR="00AB28B4" w:rsidRPr="0026130A" w:rsidRDefault="00AB28B4"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Povodí Moravy, s.p., Dřevařská 11, 602 00 Brno</w:t>
            </w:r>
          </w:p>
        </w:tc>
        <w:tc>
          <w:tcPr>
            <w:tcW w:w="3544" w:type="dxa"/>
            <w:vAlign w:val="center"/>
          </w:tcPr>
          <w:p w14:paraId="03E71400" w14:textId="77777777" w:rsidR="00AB28B4" w:rsidRPr="0026130A" w:rsidRDefault="00AB28B4"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67580D14" wp14:editId="37FAAF2E">
                  <wp:extent cx="149860" cy="149860"/>
                  <wp:effectExtent l="0" t="0" r="2540" b="2540"/>
                  <wp:docPr id="36" name="Obrázek 36"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541 637 252</w:t>
            </w:r>
          </w:p>
          <w:p w14:paraId="52F6FB5F" w14:textId="77777777" w:rsidR="00AB28B4" w:rsidRDefault="00AB28B4" w:rsidP="00A70F34">
            <w:pPr>
              <w:autoSpaceDE w:val="0"/>
              <w:autoSpaceDN w:val="0"/>
              <w:adjustRightInd w:val="0"/>
              <w:spacing w:before="0"/>
              <w:jc w:val="left"/>
              <w:rPr>
                <w:noProof/>
              </w:rPr>
            </w:pPr>
            <w:r w:rsidRPr="009E2D7B">
              <w:rPr>
                <w:rFonts w:ascii="Arial" w:hAnsi="Arial" w:cs="Arial"/>
                <w:noProof/>
                <w:color w:val="00A9DB"/>
              </w:rPr>
              <w:drawing>
                <wp:inline distT="0" distB="0" distL="0" distR="0" wp14:anchorId="271F4C4F" wp14:editId="76BF28F2">
                  <wp:extent cx="149860" cy="116205"/>
                  <wp:effectExtent l="0" t="0" r="2540" b="0"/>
                  <wp:docPr id="37" name="Obrázek 37"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9"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9E2D7B">
              <w:rPr>
                <w:rFonts w:eastAsiaTheme="minorHAnsi"/>
                <w:color w:val="000000"/>
                <w:sz w:val="20"/>
                <w:lang w:eastAsia="en-US"/>
              </w:rPr>
              <w:t>: viskot@pmo.cz</w:t>
            </w:r>
          </w:p>
        </w:tc>
      </w:tr>
      <w:tr w:rsidR="00AB28B4" w:rsidRPr="002D6DA7" w14:paraId="3E76E582" w14:textId="77777777" w:rsidTr="009A71DA">
        <w:trPr>
          <w:trHeight w:val="586"/>
        </w:trPr>
        <w:tc>
          <w:tcPr>
            <w:tcW w:w="1560" w:type="dxa"/>
            <w:vAlign w:val="center"/>
          </w:tcPr>
          <w:p w14:paraId="3AC56FFA" w14:textId="77777777" w:rsidR="00AB28B4" w:rsidRDefault="00AB28B4" w:rsidP="00AB28B4">
            <w:pPr>
              <w:rPr>
                <w:rFonts w:eastAsiaTheme="minorHAnsi"/>
                <w:color w:val="000000"/>
                <w:sz w:val="20"/>
                <w:lang w:eastAsia="en-US"/>
              </w:rPr>
            </w:pPr>
            <w:r>
              <w:rPr>
                <w:rFonts w:eastAsiaTheme="minorHAnsi"/>
                <w:color w:val="000000"/>
                <w:sz w:val="20"/>
                <w:lang w:eastAsia="en-US"/>
              </w:rPr>
              <w:t>ostatní – dispečink</w:t>
            </w:r>
          </w:p>
        </w:tc>
        <w:tc>
          <w:tcPr>
            <w:tcW w:w="2409" w:type="dxa"/>
            <w:vAlign w:val="center"/>
          </w:tcPr>
          <w:p w14:paraId="4365AB87" w14:textId="77777777" w:rsidR="00AB28B4" w:rsidRDefault="00AB28B4"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Dispečink Povodí Moravy, s.p.</w:t>
            </w:r>
          </w:p>
        </w:tc>
        <w:tc>
          <w:tcPr>
            <w:tcW w:w="1843" w:type="dxa"/>
            <w:vAlign w:val="center"/>
          </w:tcPr>
          <w:p w14:paraId="2E722E7D" w14:textId="77777777" w:rsidR="00AB28B4" w:rsidRDefault="00AB28B4"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Povodí Moravy, s.p.</w:t>
            </w:r>
          </w:p>
        </w:tc>
        <w:tc>
          <w:tcPr>
            <w:tcW w:w="4678" w:type="dxa"/>
            <w:vAlign w:val="center"/>
          </w:tcPr>
          <w:p w14:paraId="6D6E4015" w14:textId="77777777" w:rsidR="00AB28B4" w:rsidRDefault="00AB28B4"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dispečer VHD</w:t>
            </w:r>
          </w:p>
        </w:tc>
        <w:tc>
          <w:tcPr>
            <w:tcW w:w="3544" w:type="dxa"/>
            <w:vAlign w:val="center"/>
          </w:tcPr>
          <w:p w14:paraId="399D5B31" w14:textId="77777777" w:rsidR="00AB28B4" w:rsidRPr="0026130A" w:rsidRDefault="00AB28B4"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1E92B93D" wp14:editId="7DD90D3B">
                  <wp:extent cx="149860" cy="149860"/>
                  <wp:effectExtent l="0" t="0" r="2540" b="2540"/>
                  <wp:docPr id="38" name="Obrázek 38"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541 211 737 nepřetržitě</w:t>
            </w:r>
          </w:p>
          <w:p w14:paraId="64C0407D" w14:textId="77777777" w:rsidR="00AB28B4" w:rsidRDefault="00AB28B4" w:rsidP="00A70F34">
            <w:pPr>
              <w:autoSpaceDE w:val="0"/>
              <w:autoSpaceDN w:val="0"/>
              <w:adjustRightInd w:val="0"/>
              <w:spacing w:before="0"/>
              <w:jc w:val="left"/>
              <w:rPr>
                <w:noProof/>
              </w:rPr>
            </w:pPr>
            <w:r w:rsidRPr="009E2D7B">
              <w:rPr>
                <w:rFonts w:ascii="Arial" w:hAnsi="Arial" w:cs="Arial"/>
                <w:noProof/>
                <w:color w:val="00A9DB"/>
              </w:rPr>
              <w:drawing>
                <wp:inline distT="0" distB="0" distL="0" distR="0" wp14:anchorId="0ADD99DB" wp14:editId="72641F20">
                  <wp:extent cx="149860" cy="116205"/>
                  <wp:effectExtent l="0" t="0" r="2540" b="0"/>
                  <wp:docPr id="41" name="Obrázek 41"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9"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9E2D7B">
              <w:rPr>
                <w:rFonts w:eastAsiaTheme="minorHAnsi"/>
                <w:color w:val="000000"/>
                <w:sz w:val="20"/>
                <w:lang w:eastAsia="en-US"/>
              </w:rPr>
              <w:t xml:space="preserve">: </w:t>
            </w:r>
            <w:r>
              <w:rPr>
                <w:rFonts w:eastAsiaTheme="minorHAnsi"/>
                <w:color w:val="000000"/>
                <w:sz w:val="20"/>
                <w:lang w:eastAsia="en-US"/>
              </w:rPr>
              <w:t>dispecink</w:t>
            </w:r>
            <w:r w:rsidRPr="009E2D7B">
              <w:rPr>
                <w:rFonts w:eastAsiaTheme="minorHAnsi"/>
                <w:color w:val="000000"/>
                <w:sz w:val="20"/>
                <w:lang w:eastAsia="en-US"/>
              </w:rPr>
              <w:t>@pmo.cz</w:t>
            </w:r>
          </w:p>
        </w:tc>
      </w:tr>
      <w:tr w:rsidR="00AB28B4" w:rsidRPr="002D6DA7" w14:paraId="249C68CD" w14:textId="77777777" w:rsidTr="009A71DA">
        <w:trPr>
          <w:trHeight w:val="586"/>
        </w:trPr>
        <w:tc>
          <w:tcPr>
            <w:tcW w:w="1560" w:type="dxa"/>
            <w:vAlign w:val="center"/>
          </w:tcPr>
          <w:p w14:paraId="724F8DDB" w14:textId="77777777" w:rsidR="00AB28B4" w:rsidRDefault="00AB28B4" w:rsidP="00AB28B4">
            <w:pPr>
              <w:rPr>
                <w:rFonts w:eastAsiaTheme="minorHAnsi"/>
                <w:color w:val="000000"/>
                <w:sz w:val="20"/>
                <w:lang w:eastAsia="en-US"/>
              </w:rPr>
            </w:pPr>
            <w:r>
              <w:rPr>
                <w:rFonts w:eastAsiaTheme="minorHAnsi"/>
                <w:color w:val="000000"/>
                <w:sz w:val="20"/>
                <w:lang w:eastAsia="en-US"/>
              </w:rPr>
              <w:t>další kontakty</w:t>
            </w:r>
          </w:p>
        </w:tc>
        <w:tc>
          <w:tcPr>
            <w:tcW w:w="2409" w:type="dxa"/>
            <w:vAlign w:val="center"/>
          </w:tcPr>
          <w:p w14:paraId="7101FE65" w14:textId="77777777" w:rsidR="00AB28B4" w:rsidRDefault="00AB28B4"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PK KRAJE</w:t>
            </w:r>
          </w:p>
        </w:tc>
        <w:tc>
          <w:tcPr>
            <w:tcW w:w="1843" w:type="dxa"/>
            <w:vAlign w:val="center"/>
          </w:tcPr>
          <w:p w14:paraId="748961FF" w14:textId="77777777" w:rsidR="00AB28B4" w:rsidRDefault="00AB28B4"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Krajský úřad JMK</w:t>
            </w:r>
          </w:p>
        </w:tc>
        <w:tc>
          <w:tcPr>
            <w:tcW w:w="4678" w:type="dxa"/>
            <w:vAlign w:val="center"/>
          </w:tcPr>
          <w:p w14:paraId="558176D6" w14:textId="77777777" w:rsidR="00AB28B4" w:rsidRDefault="00AB28B4" w:rsidP="00A70F34">
            <w:pPr>
              <w:autoSpaceDE w:val="0"/>
              <w:autoSpaceDN w:val="0"/>
              <w:adjustRightInd w:val="0"/>
              <w:spacing w:before="0"/>
              <w:jc w:val="left"/>
              <w:rPr>
                <w:rFonts w:eastAsiaTheme="minorHAnsi"/>
                <w:color w:val="000000"/>
                <w:sz w:val="20"/>
                <w:lang w:eastAsia="en-US"/>
              </w:rPr>
            </w:pPr>
          </w:p>
        </w:tc>
        <w:tc>
          <w:tcPr>
            <w:tcW w:w="3544" w:type="dxa"/>
            <w:vAlign w:val="center"/>
          </w:tcPr>
          <w:p w14:paraId="62B8CBAD" w14:textId="77777777" w:rsidR="00AB28B4" w:rsidRPr="0026130A" w:rsidRDefault="00AB28B4"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060B1427" wp14:editId="7210C3A7">
                  <wp:extent cx="149860" cy="149860"/>
                  <wp:effectExtent l="0" t="0" r="2540" b="2540"/>
                  <wp:docPr id="42" name="Obrázek 42"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65 2685/8874</w:t>
            </w:r>
          </w:p>
          <w:p w14:paraId="666AA72D" w14:textId="77777777" w:rsidR="00AB28B4" w:rsidRDefault="00AB28B4" w:rsidP="00A70F34">
            <w:pPr>
              <w:autoSpaceDE w:val="0"/>
              <w:autoSpaceDN w:val="0"/>
              <w:adjustRightInd w:val="0"/>
              <w:spacing w:before="0"/>
              <w:jc w:val="left"/>
              <w:rPr>
                <w:noProof/>
              </w:rPr>
            </w:pPr>
            <w:r w:rsidRPr="009E2D7B">
              <w:rPr>
                <w:rFonts w:ascii="Arial" w:hAnsi="Arial" w:cs="Arial"/>
                <w:noProof/>
                <w:color w:val="00A9DB"/>
              </w:rPr>
              <w:drawing>
                <wp:inline distT="0" distB="0" distL="0" distR="0" wp14:anchorId="082ED34F" wp14:editId="076D3812">
                  <wp:extent cx="149860" cy="116205"/>
                  <wp:effectExtent l="0" t="0" r="2540" b="0"/>
                  <wp:docPr id="43" name="Obrázek 43"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9"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9E2D7B">
              <w:rPr>
                <w:rFonts w:eastAsiaTheme="minorHAnsi"/>
                <w:color w:val="000000"/>
                <w:sz w:val="20"/>
                <w:lang w:eastAsia="en-US"/>
              </w:rPr>
              <w:t xml:space="preserve">: </w:t>
            </w:r>
            <w:r>
              <w:rPr>
                <w:rFonts w:eastAsiaTheme="minorHAnsi"/>
                <w:color w:val="000000"/>
                <w:sz w:val="20"/>
                <w:lang w:eastAsia="en-US"/>
              </w:rPr>
              <w:t>povodnova.komise</w:t>
            </w:r>
            <w:r w:rsidRPr="009E2D7B">
              <w:rPr>
                <w:rFonts w:eastAsiaTheme="minorHAnsi"/>
                <w:color w:val="000000"/>
                <w:sz w:val="20"/>
                <w:lang w:eastAsia="en-US"/>
              </w:rPr>
              <w:t>@</w:t>
            </w:r>
            <w:r>
              <w:rPr>
                <w:rFonts w:eastAsiaTheme="minorHAnsi"/>
                <w:color w:val="000000"/>
                <w:sz w:val="20"/>
                <w:lang w:eastAsia="en-US"/>
              </w:rPr>
              <w:t>kr-jihomoravsky</w:t>
            </w:r>
            <w:r w:rsidRPr="009E2D7B">
              <w:rPr>
                <w:rFonts w:eastAsiaTheme="minorHAnsi"/>
                <w:color w:val="000000"/>
                <w:sz w:val="20"/>
                <w:lang w:eastAsia="en-US"/>
              </w:rPr>
              <w:t>.cz</w:t>
            </w:r>
          </w:p>
        </w:tc>
      </w:tr>
      <w:tr w:rsidR="00AB28B4" w:rsidRPr="002D6DA7" w14:paraId="10B50E8F" w14:textId="77777777" w:rsidTr="009A71DA">
        <w:trPr>
          <w:trHeight w:val="586"/>
        </w:trPr>
        <w:tc>
          <w:tcPr>
            <w:tcW w:w="1560" w:type="dxa"/>
            <w:vAlign w:val="center"/>
          </w:tcPr>
          <w:p w14:paraId="1F6D5931" w14:textId="77777777" w:rsidR="00AB28B4" w:rsidRDefault="00AB28B4" w:rsidP="00AB28B4">
            <w:pPr>
              <w:rPr>
                <w:rFonts w:eastAsiaTheme="minorHAnsi"/>
                <w:color w:val="000000"/>
                <w:sz w:val="20"/>
                <w:lang w:eastAsia="en-US"/>
              </w:rPr>
            </w:pPr>
            <w:r>
              <w:rPr>
                <w:rFonts w:eastAsiaTheme="minorHAnsi"/>
                <w:color w:val="000000"/>
                <w:sz w:val="20"/>
                <w:lang w:eastAsia="en-US"/>
              </w:rPr>
              <w:t>ostatní</w:t>
            </w:r>
          </w:p>
        </w:tc>
        <w:tc>
          <w:tcPr>
            <w:tcW w:w="2409" w:type="dxa"/>
            <w:vAlign w:val="center"/>
          </w:tcPr>
          <w:p w14:paraId="410362AD" w14:textId="77777777" w:rsidR="00AB28B4" w:rsidRDefault="00AB28B4" w:rsidP="00A70F34">
            <w:pPr>
              <w:autoSpaceDE w:val="0"/>
              <w:autoSpaceDN w:val="0"/>
              <w:adjustRightInd w:val="0"/>
              <w:spacing w:before="0"/>
              <w:jc w:val="left"/>
              <w:rPr>
                <w:rFonts w:eastAsiaTheme="minorHAnsi"/>
                <w:b/>
                <w:color w:val="000000"/>
                <w:sz w:val="20"/>
                <w:lang w:eastAsia="en-US"/>
              </w:rPr>
            </w:pPr>
            <w:r>
              <w:rPr>
                <w:rFonts w:eastAsiaTheme="minorHAnsi"/>
                <w:b/>
                <w:color w:val="000000"/>
                <w:sz w:val="20"/>
                <w:lang w:eastAsia="en-US"/>
              </w:rPr>
              <w:t xml:space="preserve">Regionální předpovědní pracoviště ČHMÚ Brno </w:t>
            </w:r>
          </w:p>
        </w:tc>
        <w:tc>
          <w:tcPr>
            <w:tcW w:w="1843" w:type="dxa"/>
            <w:vAlign w:val="center"/>
          </w:tcPr>
          <w:p w14:paraId="39ED5154" w14:textId="77777777" w:rsidR="00AB28B4" w:rsidRDefault="00AB28B4"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ČHMÚ pobočka Brno</w:t>
            </w:r>
          </w:p>
        </w:tc>
        <w:tc>
          <w:tcPr>
            <w:tcW w:w="4678" w:type="dxa"/>
            <w:vAlign w:val="center"/>
          </w:tcPr>
          <w:p w14:paraId="6055CC1F" w14:textId="77777777" w:rsidR="00AB28B4" w:rsidRDefault="00AB28B4" w:rsidP="00A70F34">
            <w:pPr>
              <w:autoSpaceDE w:val="0"/>
              <w:autoSpaceDN w:val="0"/>
              <w:adjustRightInd w:val="0"/>
              <w:spacing w:before="0"/>
              <w:jc w:val="left"/>
              <w:rPr>
                <w:rFonts w:eastAsiaTheme="minorHAnsi"/>
                <w:color w:val="000000"/>
                <w:sz w:val="20"/>
                <w:lang w:eastAsia="en-US"/>
              </w:rPr>
            </w:pPr>
          </w:p>
        </w:tc>
        <w:tc>
          <w:tcPr>
            <w:tcW w:w="3544" w:type="dxa"/>
            <w:vAlign w:val="center"/>
          </w:tcPr>
          <w:p w14:paraId="56849B79" w14:textId="77777777" w:rsidR="00AB28B4" w:rsidRDefault="00AB28B4" w:rsidP="00A70F34">
            <w:pPr>
              <w:autoSpaceDE w:val="0"/>
              <w:autoSpaceDN w:val="0"/>
              <w:adjustRightInd w:val="0"/>
              <w:spacing w:before="0"/>
              <w:jc w:val="left"/>
              <w:rPr>
                <w:rFonts w:eastAsiaTheme="minorHAnsi"/>
                <w:color w:val="000000"/>
                <w:sz w:val="20"/>
                <w:lang w:eastAsia="en-US"/>
              </w:rPr>
            </w:pPr>
            <w:r>
              <w:rPr>
                <w:noProof/>
              </w:rPr>
              <w:drawing>
                <wp:inline distT="0" distB="0" distL="0" distR="0" wp14:anchorId="040CD120" wp14:editId="7ABF7025">
                  <wp:extent cx="152400" cy="152400"/>
                  <wp:effectExtent l="0" t="0" r="0" b="0"/>
                  <wp:docPr id="45" name="Obrázek 45"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elephone 2 Icon 64x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541 421 073 meteo</w:t>
            </w:r>
          </w:p>
          <w:p w14:paraId="384D6579" w14:textId="77777777" w:rsidR="00AB28B4" w:rsidRDefault="00AB28B4" w:rsidP="00A70F34">
            <w:pPr>
              <w:autoSpaceDE w:val="0"/>
              <w:autoSpaceDN w:val="0"/>
              <w:adjustRightInd w:val="0"/>
              <w:spacing w:before="0"/>
              <w:jc w:val="left"/>
              <w:rPr>
                <w:rFonts w:eastAsiaTheme="minorHAnsi"/>
                <w:color w:val="000000"/>
                <w:sz w:val="20"/>
                <w:lang w:eastAsia="en-US"/>
              </w:rPr>
            </w:pPr>
            <w:r w:rsidRPr="00B93FE4">
              <w:rPr>
                <w:noProof/>
              </w:rPr>
              <w:drawing>
                <wp:inline distT="0" distB="0" distL="0" distR="0" wp14:anchorId="1D3E2C23" wp14:editId="752FF561">
                  <wp:extent cx="152400" cy="152400"/>
                  <wp:effectExtent l="0" t="0" r="0" b="0"/>
                  <wp:docPr id="47" name="Obrázek 47"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4" descr="Telephone 2 Icon 64x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541 212 485 hydro</w:t>
            </w:r>
          </w:p>
          <w:p w14:paraId="0C3A97BF" w14:textId="77777777" w:rsidR="00AB28B4" w:rsidRDefault="00AB28B4" w:rsidP="00A70F34">
            <w:pPr>
              <w:autoSpaceDE w:val="0"/>
              <w:autoSpaceDN w:val="0"/>
              <w:adjustRightInd w:val="0"/>
              <w:spacing w:before="0"/>
              <w:jc w:val="left"/>
              <w:rPr>
                <w:rFonts w:eastAsiaTheme="minorHAnsi"/>
                <w:color w:val="000000"/>
                <w:sz w:val="20"/>
                <w:lang w:eastAsia="en-US"/>
              </w:rPr>
            </w:pPr>
            <w:r w:rsidRPr="00B93FE4">
              <w:rPr>
                <w:noProof/>
              </w:rPr>
              <w:drawing>
                <wp:inline distT="0" distB="0" distL="0" distR="0" wp14:anchorId="4BE5930F" wp14:editId="41477400">
                  <wp:extent cx="152400" cy="152400"/>
                  <wp:effectExtent l="0" t="0" r="0" b="0"/>
                  <wp:docPr id="46" name="Obrázek 46"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4" descr="Telephone 2 Icon 64x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6130A">
              <w:rPr>
                <w:rFonts w:eastAsiaTheme="minorHAnsi"/>
                <w:color w:val="000000"/>
                <w:sz w:val="20"/>
                <w:lang w:eastAsia="en-US"/>
              </w:rPr>
              <w:t>: +420</w:t>
            </w:r>
            <w:r>
              <w:rPr>
                <w:rFonts w:eastAsiaTheme="minorHAnsi"/>
                <w:color w:val="000000"/>
                <w:sz w:val="20"/>
                <w:lang w:eastAsia="en-US"/>
              </w:rPr>
              <w:t> 541 421 071 hydro</w:t>
            </w:r>
          </w:p>
          <w:p w14:paraId="3EDC241F" w14:textId="77777777" w:rsidR="00AB28B4" w:rsidRPr="0026130A" w:rsidRDefault="00AB28B4" w:rsidP="00A70F34">
            <w:pPr>
              <w:autoSpaceDE w:val="0"/>
              <w:autoSpaceDN w:val="0"/>
              <w:adjustRightInd w:val="0"/>
              <w:spacing w:before="0"/>
              <w:jc w:val="left"/>
              <w:rPr>
                <w:rFonts w:eastAsiaTheme="minorHAnsi"/>
                <w:color w:val="000000"/>
                <w:sz w:val="20"/>
                <w:lang w:eastAsia="en-US"/>
              </w:rPr>
            </w:pPr>
          </w:p>
          <w:p w14:paraId="1E6299C6" w14:textId="77777777" w:rsidR="00AB28B4" w:rsidRDefault="00AB28B4" w:rsidP="00A70F34">
            <w:pPr>
              <w:autoSpaceDE w:val="0"/>
              <w:autoSpaceDN w:val="0"/>
              <w:adjustRightInd w:val="0"/>
              <w:spacing w:before="0"/>
              <w:jc w:val="left"/>
              <w:rPr>
                <w:rFonts w:eastAsiaTheme="minorHAnsi"/>
                <w:color w:val="000000"/>
                <w:sz w:val="20"/>
                <w:lang w:eastAsia="en-US"/>
              </w:rPr>
            </w:pPr>
            <w:r>
              <w:rPr>
                <w:rFonts w:ascii="Arial" w:hAnsi="Arial" w:cs="Arial"/>
                <w:noProof/>
                <w:color w:val="00A9DB"/>
              </w:rPr>
              <w:drawing>
                <wp:inline distT="0" distB="0" distL="0" distR="0" wp14:anchorId="6D39FDC3" wp14:editId="64C912E8">
                  <wp:extent cx="152400" cy="114300"/>
                  <wp:effectExtent l="0" t="0" r="0" b="0"/>
                  <wp:docPr id="44" name="Obrázek 44"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ker.com/cliparts/d/9/e/8/13161145941197479410Mail%20Symbol.svg.med.png">
                            <a:hlinkClick r:id="rId15" tooltip="&quot;Download as SVG file&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14300"/>
                          </a:xfrm>
                          <a:prstGeom prst="rect">
                            <a:avLst/>
                          </a:prstGeom>
                          <a:noFill/>
                          <a:ln>
                            <a:noFill/>
                          </a:ln>
                        </pic:spPr>
                      </pic:pic>
                    </a:graphicData>
                  </a:graphic>
                </wp:inline>
              </w:drawing>
            </w:r>
            <w:r w:rsidRPr="009E2D7B">
              <w:rPr>
                <w:rFonts w:eastAsiaTheme="minorHAnsi"/>
                <w:color w:val="000000"/>
                <w:sz w:val="20"/>
                <w:lang w:eastAsia="en-US"/>
              </w:rPr>
              <w:t xml:space="preserve">: </w:t>
            </w:r>
            <w:r>
              <w:rPr>
                <w:rFonts w:eastAsiaTheme="minorHAnsi"/>
                <w:color w:val="000000"/>
                <w:sz w:val="20"/>
                <w:lang w:eastAsia="en-US"/>
              </w:rPr>
              <w:t>hydro.brno@chmi.cz</w:t>
            </w:r>
          </w:p>
          <w:p w14:paraId="47B1F29B" w14:textId="77777777" w:rsidR="00AB28B4" w:rsidRPr="00170903" w:rsidRDefault="00AB28B4" w:rsidP="00A70F34">
            <w:pPr>
              <w:autoSpaceDE w:val="0"/>
              <w:autoSpaceDN w:val="0"/>
              <w:adjustRightInd w:val="0"/>
              <w:spacing w:before="0"/>
              <w:jc w:val="left"/>
              <w:rPr>
                <w:rFonts w:eastAsiaTheme="minorHAnsi"/>
                <w:color w:val="000000"/>
                <w:sz w:val="20"/>
                <w:lang w:eastAsia="en-US"/>
              </w:rPr>
            </w:pPr>
            <w:r w:rsidRPr="00170903">
              <w:rPr>
                <w:rFonts w:ascii="Arial" w:hAnsi="Arial" w:cs="Arial"/>
                <w:noProof/>
                <w:color w:val="00A9DB"/>
              </w:rPr>
              <w:drawing>
                <wp:inline distT="0" distB="0" distL="0" distR="0" wp14:anchorId="10E72BDF" wp14:editId="0F8AB878">
                  <wp:extent cx="152400" cy="114300"/>
                  <wp:effectExtent l="0" t="0" r="0" b="0"/>
                  <wp:docPr id="48" name="Obrázek 48"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5"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114300"/>
                          </a:xfrm>
                          <a:prstGeom prst="rect">
                            <a:avLst/>
                          </a:prstGeom>
                          <a:noFill/>
                          <a:ln>
                            <a:noFill/>
                          </a:ln>
                        </pic:spPr>
                      </pic:pic>
                    </a:graphicData>
                  </a:graphic>
                </wp:inline>
              </w:drawing>
            </w:r>
            <w:r w:rsidRPr="009E2D7B">
              <w:rPr>
                <w:rFonts w:eastAsiaTheme="minorHAnsi"/>
                <w:color w:val="000000"/>
                <w:sz w:val="20"/>
                <w:lang w:eastAsia="en-US"/>
              </w:rPr>
              <w:t xml:space="preserve">: </w:t>
            </w:r>
            <w:r>
              <w:rPr>
                <w:rFonts w:eastAsiaTheme="minorHAnsi"/>
                <w:color w:val="000000"/>
                <w:sz w:val="20"/>
                <w:lang w:eastAsia="en-US"/>
              </w:rPr>
              <w:t>meteo.brno@chmi.cz</w:t>
            </w:r>
          </w:p>
        </w:tc>
      </w:tr>
    </w:tbl>
    <w:p w14:paraId="0CFC4D28" w14:textId="77777777" w:rsidR="005D6DE7" w:rsidRDefault="005D6DE7" w:rsidP="005D6DE7">
      <w:pPr>
        <w:sectPr w:rsidR="005D6DE7" w:rsidSect="009A71DA">
          <w:pgSz w:w="16838" w:h="11906" w:orient="landscape"/>
          <w:pgMar w:top="1417" w:right="1417" w:bottom="1417" w:left="1417" w:header="708" w:footer="708" w:gutter="0"/>
          <w:cols w:space="708"/>
          <w:docGrid w:linePitch="360"/>
        </w:sectPr>
      </w:pPr>
    </w:p>
    <w:p w14:paraId="4628BCC4" w14:textId="77777777" w:rsidR="005D6DE7" w:rsidRPr="00E7558C" w:rsidRDefault="005D6DE7" w:rsidP="00A70F34">
      <w:pPr>
        <w:pStyle w:val="Nadpis3"/>
        <w:numPr>
          <w:ilvl w:val="0"/>
          <w:numId w:val="0"/>
        </w:numPr>
        <w:ind w:left="720" w:hanging="720"/>
      </w:pPr>
      <w:bookmarkStart w:id="89" w:name="_Toc523302995"/>
      <w:bookmarkStart w:id="90" w:name="_Toc3806171"/>
      <w:r w:rsidRPr="00F00F34">
        <w:lastRenderedPageBreak/>
        <w:t>B.7.2 Seznam členů povodňové komise statutárního města Brna</w:t>
      </w:r>
      <w:r>
        <w:t xml:space="preserve"> </w:t>
      </w:r>
      <w:r w:rsidRPr="00B933C5">
        <w:t>(stav k 0</w:t>
      </w:r>
      <w:r w:rsidR="00AB28B4">
        <w:t>3</w:t>
      </w:r>
      <w:r w:rsidRPr="00B933C5">
        <w:t>/201</w:t>
      </w:r>
      <w:r w:rsidR="00AB28B4">
        <w:t>9</w:t>
      </w:r>
      <w:r w:rsidRPr="00B933C5">
        <w:t>)</w:t>
      </w:r>
      <w:bookmarkEnd w:id="89"/>
      <w:bookmarkEnd w:id="90"/>
    </w:p>
    <w:tbl>
      <w:tblPr>
        <w:tblW w:w="14034" w:type="dxa"/>
        <w:tblInd w:w="108" w:type="dxa"/>
        <w:tblBorders>
          <w:top w:val="nil"/>
          <w:left w:val="nil"/>
          <w:bottom w:val="nil"/>
          <w:right w:val="nil"/>
        </w:tblBorders>
        <w:tblLayout w:type="fixed"/>
        <w:tblLook w:val="0000" w:firstRow="0" w:lastRow="0" w:firstColumn="0" w:lastColumn="0" w:noHBand="0" w:noVBand="0"/>
      </w:tblPr>
      <w:tblGrid>
        <w:gridCol w:w="1560"/>
        <w:gridCol w:w="2409"/>
        <w:gridCol w:w="1843"/>
        <w:gridCol w:w="4678"/>
        <w:gridCol w:w="3544"/>
      </w:tblGrid>
      <w:tr w:rsidR="005D6DE7" w:rsidRPr="0079385F" w14:paraId="72FD401F" w14:textId="77777777" w:rsidTr="009A71DA">
        <w:trPr>
          <w:trHeight w:val="402"/>
        </w:trPr>
        <w:tc>
          <w:tcPr>
            <w:tcW w:w="1560" w:type="dxa"/>
            <w:tcBorders>
              <w:top w:val="double" w:sz="4" w:space="0" w:color="auto"/>
              <w:left w:val="double" w:sz="4" w:space="0" w:color="auto"/>
              <w:bottom w:val="single" w:sz="12" w:space="0" w:color="auto"/>
              <w:right w:val="single" w:sz="6" w:space="0" w:color="auto"/>
            </w:tcBorders>
            <w:vAlign w:val="center"/>
          </w:tcPr>
          <w:p w14:paraId="23DE7EC0"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b/>
                <w:bCs/>
                <w:color w:val="000000"/>
                <w:sz w:val="20"/>
                <w:lang w:eastAsia="en-US"/>
              </w:rPr>
              <w:t>Funkce v PK</w:t>
            </w:r>
          </w:p>
        </w:tc>
        <w:tc>
          <w:tcPr>
            <w:tcW w:w="2409" w:type="dxa"/>
            <w:tcBorders>
              <w:top w:val="double" w:sz="4" w:space="0" w:color="auto"/>
              <w:left w:val="single" w:sz="6" w:space="0" w:color="auto"/>
              <w:bottom w:val="single" w:sz="12" w:space="0" w:color="auto"/>
              <w:right w:val="single" w:sz="6" w:space="0" w:color="auto"/>
            </w:tcBorders>
            <w:vAlign w:val="center"/>
          </w:tcPr>
          <w:p w14:paraId="29B15388" w14:textId="77777777" w:rsidR="005D6DE7" w:rsidRPr="00725D85" w:rsidRDefault="005D6DE7" w:rsidP="009A71DA">
            <w:pPr>
              <w:autoSpaceDE w:val="0"/>
              <w:autoSpaceDN w:val="0"/>
              <w:adjustRightInd w:val="0"/>
              <w:spacing w:before="0"/>
              <w:rPr>
                <w:rFonts w:eastAsiaTheme="minorHAnsi"/>
                <w:b/>
                <w:bCs/>
                <w:color w:val="000000"/>
                <w:sz w:val="20"/>
                <w:lang w:eastAsia="en-US"/>
              </w:rPr>
            </w:pPr>
            <w:r w:rsidRPr="00725D85">
              <w:rPr>
                <w:rFonts w:eastAsiaTheme="minorHAnsi"/>
                <w:b/>
                <w:bCs/>
                <w:color w:val="000000"/>
                <w:sz w:val="20"/>
                <w:lang w:eastAsia="en-US"/>
              </w:rPr>
              <w:t>Jméno</w:t>
            </w:r>
          </w:p>
        </w:tc>
        <w:tc>
          <w:tcPr>
            <w:tcW w:w="1843" w:type="dxa"/>
            <w:tcBorders>
              <w:top w:val="double" w:sz="4" w:space="0" w:color="auto"/>
              <w:left w:val="single" w:sz="6" w:space="0" w:color="auto"/>
              <w:bottom w:val="single" w:sz="12" w:space="0" w:color="auto"/>
              <w:right w:val="single" w:sz="6" w:space="0" w:color="auto"/>
            </w:tcBorders>
            <w:vAlign w:val="center"/>
          </w:tcPr>
          <w:p w14:paraId="12DE62B3" w14:textId="77777777" w:rsidR="005D6DE7" w:rsidRPr="00725D85" w:rsidRDefault="005D6DE7" w:rsidP="00A70F34">
            <w:pPr>
              <w:autoSpaceDE w:val="0"/>
              <w:autoSpaceDN w:val="0"/>
              <w:adjustRightInd w:val="0"/>
              <w:spacing w:before="0"/>
              <w:jc w:val="center"/>
              <w:rPr>
                <w:rFonts w:eastAsiaTheme="minorHAnsi"/>
                <w:color w:val="000000"/>
                <w:sz w:val="20"/>
                <w:lang w:eastAsia="en-US"/>
              </w:rPr>
            </w:pPr>
            <w:r>
              <w:rPr>
                <w:rFonts w:eastAsiaTheme="minorHAnsi"/>
                <w:b/>
                <w:bCs/>
                <w:color w:val="000000"/>
                <w:sz w:val="20"/>
                <w:lang w:eastAsia="en-US"/>
              </w:rPr>
              <w:t>F</w:t>
            </w:r>
            <w:r w:rsidRPr="00725D85">
              <w:rPr>
                <w:rFonts w:eastAsiaTheme="minorHAnsi"/>
                <w:b/>
                <w:bCs/>
                <w:color w:val="000000"/>
                <w:sz w:val="20"/>
                <w:lang w:eastAsia="en-US"/>
              </w:rPr>
              <w:t>unkce v zaměstnání</w:t>
            </w:r>
          </w:p>
        </w:tc>
        <w:tc>
          <w:tcPr>
            <w:tcW w:w="4678" w:type="dxa"/>
            <w:tcBorders>
              <w:top w:val="double" w:sz="4" w:space="0" w:color="auto"/>
              <w:left w:val="single" w:sz="6" w:space="0" w:color="auto"/>
              <w:bottom w:val="single" w:sz="12" w:space="0" w:color="auto"/>
              <w:right w:val="single" w:sz="6" w:space="0" w:color="auto"/>
            </w:tcBorders>
            <w:vAlign w:val="center"/>
          </w:tcPr>
          <w:p w14:paraId="787D1BC8"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b/>
                <w:bCs/>
                <w:color w:val="000000"/>
                <w:sz w:val="20"/>
                <w:lang w:eastAsia="en-US"/>
              </w:rPr>
              <w:t>Zaměstnání/adresa</w:t>
            </w:r>
          </w:p>
        </w:tc>
        <w:tc>
          <w:tcPr>
            <w:tcW w:w="3544" w:type="dxa"/>
            <w:tcBorders>
              <w:top w:val="double" w:sz="4" w:space="0" w:color="auto"/>
              <w:left w:val="single" w:sz="6" w:space="0" w:color="auto"/>
              <w:bottom w:val="single" w:sz="12" w:space="0" w:color="auto"/>
              <w:right w:val="double" w:sz="4" w:space="0" w:color="auto"/>
            </w:tcBorders>
            <w:vAlign w:val="center"/>
          </w:tcPr>
          <w:p w14:paraId="729FAEAE" w14:textId="77777777" w:rsidR="005D6DE7" w:rsidRPr="00725D85" w:rsidRDefault="005D6DE7" w:rsidP="009A71DA">
            <w:pPr>
              <w:autoSpaceDE w:val="0"/>
              <w:autoSpaceDN w:val="0"/>
              <w:adjustRightInd w:val="0"/>
              <w:spacing w:before="0"/>
              <w:rPr>
                <w:rFonts w:eastAsiaTheme="minorHAnsi"/>
                <w:color w:val="000000"/>
                <w:sz w:val="20"/>
                <w:lang w:eastAsia="en-US"/>
              </w:rPr>
            </w:pPr>
            <w:r>
              <w:rPr>
                <w:rFonts w:eastAsiaTheme="minorHAnsi"/>
                <w:b/>
                <w:bCs/>
                <w:color w:val="000000"/>
                <w:sz w:val="20"/>
                <w:lang w:eastAsia="en-US"/>
              </w:rPr>
              <w:t>Kontakt</w:t>
            </w:r>
          </w:p>
        </w:tc>
      </w:tr>
      <w:tr w:rsidR="005D6DE7" w:rsidRPr="0079385F" w14:paraId="028DAB00" w14:textId="77777777" w:rsidTr="009A71DA">
        <w:trPr>
          <w:trHeight w:val="709"/>
        </w:trPr>
        <w:tc>
          <w:tcPr>
            <w:tcW w:w="1560" w:type="dxa"/>
            <w:tcBorders>
              <w:top w:val="single" w:sz="12" w:space="0" w:color="auto"/>
              <w:left w:val="double" w:sz="4" w:space="0" w:color="auto"/>
              <w:bottom w:val="single" w:sz="6" w:space="0" w:color="auto"/>
              <w:right w:val="single" w:sz="6" w:space="0" w:color="auto"/>
            </w:tcBorders>
            <w:vAlign w:val="center"/>
          </w:tcPr>
          <w:p w14:paraId="7891C94A"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předseda </w:t>
            </w:r>
          </w:p>
        </w:tc>
        <w:tc>
          <w:tcPr>
            <w:tcW w:w="2409" w:type="dxa"/>
            <w:tcBorders>
              <w:top w:val="single" w:sz="12" w:space="0" w:color="auto"/>
              <w:left w:val="single" w:sz="6" w:space="0" w:color="auto"/>
              <w:bottom w:val="single" w:sz="6" w:space="0" w:color="auto"/>
              <w:right w:val="single" w:sz="6" w:space="0" w:color="auto"/>
            </w:tcBorders>
            <w:vAlign w:val="center"/>
          </w:tcPr>
          <w:p w14:paraId="0BE4089B" w14:textId="77777777" w:rsidR="005D6DE7" w:rsidRPr="00725D85" w:rsidRDefault="00595405"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Vaňková Markéta JUDr.</w:t>
            </w:r>
          </w:p>
        </w:tc>
        <w:tc>
          <w:tcPr>
            <w:tcW w:w="1843" w:type="dxa"/>
            <w:tcBorders>
              <w:top w:val="single" w:sz="12" w:space="0" w:color="auto"/>
              <w:left w:val="single" w:sz="6" w:space="0" w:color="auto"/>
              <w:bottom w:val="single" w:sz="6" w:space="0" w:color="auto"/>
              <w:right w:val="single" w:sz="6" w:space="0" w:color="auto"/>
            </w:tcBorders>
            <w:vAlign w:val="center"/>
          </w:tcPr>
          <w:p w14:paraId="462AEB5D" w14:textId="77777777" w:rsidR="005D6DE7" w:rsidRPr="00725D85"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primátor města Brna</w:t>
            </w:r>
          </w:p>
        </w:tc>
        <w:tc>
          <w:tcPr>
            <w:tcW w:w="4678" w:type="dxa"/>
            <w:tcBorders>
              <w:top w:val="single" w:sz="12" w:space="0" w:color="auto"/>
              <w:left w:val="single" w:sz="6" w:space="0" w:color="auto"/>
              <w:bottom w:val="single" w:sz="6" w:space="0" w:color="auto"/>
              <w:right w:val="single" w:sz="6" w:space="0" w:color="auto"/>
            </w:tcBorders>
            <w:vAlign w:val="center"/>
          </w:tcPr>
          <w:p w14:paraId="77942C71" w14:textId="77777777" w:rsidR="005D6DE7" w:rsidRPr="00725D85" w:rsidRDefault="005D6DE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Dominikánské nám. 1, 602 00 Brno</w:t>
            </w:r>
          </w:p>
        </w:tc>
        <w:tc>
          <w:tcPr>
            <w:tcW w:w="3544" w:type="dxa"/>
            <w:tcBorders>
              <w:top w:val="single" w:sz="12" w:space="0" w:color="auto"/>
              <w:left w:val="single" w:sz="6" w:space="0" w:color="auto"/>
              <w:bottom w:val="single" w:sz="6" w:space="0" w:color="auto"/>
              <w:right w:val="double" w:sz="4" w:space="0" w:color="auto"/>
            </w:tcBorders>
            <w:vAlign w:val="center"/>
          </w:tcPr>
          <w:p w14:paraId="0A79ED34" w14:textId="77777777" w:rsidR="005D6DE7" w:rsidRPr="00725D85" w:rsidRDefault="005D6DE7" w:rsidP="009A71DA">
            <w:pPr>
              <w:autoSpaceDE w:val="0"/>
              <w:autoSpaceDN w:val="0"/>
              <w:adjustRightInd w:val="0"/>
              <w:spacing w:before="0"/>
              <w:rPr>
                <w:rFonts w:eastAsiaTheme="minorHAnsi"/>
                <w:color w:val="000000"/>
                <w:sz w:val="20"/>
                <w:lang w:eastAsia="en-US"/>
              </w:rPr>
            </w:pPr>
            <w:r>
              <w:rPr>
                <w:noProof/>
              </w:rPr>
              <w:drawing>
                <wp:inline distT="0" distB="0" distL="0" distR="0" wp14:anchorId="57D39EBF" wp14:editId="6C7DE657">
                  <wp:extent cx="149860" cy="149860"/>
                  <wp:effectExtent l="0" t="0" r="2540" b="2540"/>
                  <wp:docPr id="138" name="Obrázek 138"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542 172 200</w:t>
            </w:r>
            <w:r w:rsidRPr="00725D85">
              <w:rPr>
                <w:rFonts w:eastAsiaTheme="minorHAnsi"/>
                <w:color w:val="000000"/>
                <w:sz w:val="20"/>
                <w:lang w:eastAsia="en-US"/>
              </w:rPr>
              <w:t xml:space="preserve"> </w:t>
            </w:r>
          </w:p>
        </w:tc>
      </w:tr>
      <w:tr w:rsidR="005D6DE7" w:rsidRPr="0079385F" w14:paraId="3596FDFF" w14:textId="77777777" w:rsidTr="009A71DA">
        <w:trPr>
          <w:trHeight w:val="710"/>
        </w:trPr>
        <w:tc>
          <w:tcPr>
            <w:tcW w:w="1560" w:type="dxa"/>
            <w:tcBorders>
              <w:top w:val="single" w:sz="6" w:space="0" w:color="auto"/>
              <w:left w:val="double" w:sz="4" w:space="0" w:color="auto"/>
              <w:bottom w:val="single" w:sz="6" w:space="0" w:color="auto"/>
              <w:right w:val="single" w:sz="6" w:space="0" w:color="auto"/>
            </w:tcBorders>
            <w:vAlign w:val="center"/>
          </w:tcPr>
          <w:p w14:paraId="0FE5E0F1"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místopředseda </w:t>
            </w:r>
          </w:p>
        </w:tc>
        <w:tc>
          <w:tcPr>
            <w:tcW w:w="2409" w:type="dxa"/>
            <w:tcBorders>
              <w:top w:val="single" w:sz="6" w:space="0" w:color="auto"/>
              <w:left w:val="single" w:sz="6" w:space="0" w:color="auto"/>
              <w:bottom w:val="single" w:sz="6" w:space="0" w:color="auto"/>
              <w:right w:val="single" w:sz="6" w:space="0" w:color="auto"/>
            </w:tcBorders>
            <w:vAlign w:val="center"/>
          </w:tcPr>
          <w:p w14:paraId="00F32B0A" w14:textId="77777777" w:rsidR="005D6DE7" w:rsidRPr="00725D85" w:rsidRDefault="005D6DE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Kolková Marta JUDr.</w:t>
            </w:r>
          </w:p>
        </w:tc>
        <w:tc>
          <w:tcPr>
            <w:tcW w:w="1843" w:type="dxa"/>
            <w:tcBorders>
              <w:top w:val="single" w:sz="6" w:space="0" w:color="auto"/>
              <w:left w:val="single" w:sz="6" w:space="0" w:color="auto"/>
              <w:bottom w:val="single" w:sz="6" w:space="0" w:color="auto"/>
              <w:right w:val="single" w:sz="6" w:space="0" w:color="auto"/>
            </w:tcBorders>
            <w:vAlign w:val="center"/>
          </w:tcPr>
          <w:p w14:paraId="0BC6CC91" w14:textId="77777777" w:rsidR="005D6DE7" w:rsidRPr="00725D85"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vedoucí OVLHZ</w:t>
            </w:r>
          </w:p>
        </w:tc>
        <w:tc>
          <w:tcPr>
            <w:tcW w:w="4678" w:type="dxa"/>
            <w:tcBorders>
              <w:top w:val="single" w:sz="6" w:space="0" w:color="auto"/>
              <w:left w:val="single" w:sz="6" w:space="0" w:color="auto"/>
              <w:bottom w:val="single" w:sz="6" w:space="0" w:color="auto"/>
              <w:right w:val="single" w:sz="6" w:space="0" w:color="auto"/>
            </w:tcBorders>
            <w:vAlign w:val="center"/>
          </w:tcPr>
          <w:p w14:paraId="64A2976A" w14:textId="77777777" w:rsidR="005D6DE7" w:rsidRPr="00725D85" w:rsidRDefault="005D6DE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Magistrát města Brna, Kounicova 67, Brno</w:t>
            </w:r>
          </w:p>
        </w:tc>
        <w:tc>
          <w:tcPr>
            <w:tcW w:w="3544" w:type="dxa"/>
            <w:tcBorders>
              <w:top w:val="single" w:sz="6" w:space="0" w:color="auto"/>
              <w:left w:val="single" w:sz="6" w:space="0" w:color="auto"/>
              <w:bottom w:val="single" w:sz="6" w:space="0" w:color="auto"/>
              <w:right w:val="double" w:sz="4" w:space="0" w:color="auto"/>
            </w:tcBorders>
            <w:vAlign w:val="center"/>
          </w:tcPr>
          <w:p w14:paraId="4C97A073" w14:textId="77777777" w:rsidR="005D6DE7" w:rsidRPr="00725D85" w:rsidRDefault="005D6DE7" w:rsidP="009A71DA">
            <w:pPr>
              <w:autoSpaceDE w:val="0"/>
              <w:autoSpaceDN w:val="0"/>
              <w:adjustRightInd w:val="0"/>
              <w:spacing w:before="0"/>
              <w:rPr>
                <w:rFonts w:eastAsiaTheme="minorHAnsi"/>
                <w:color w:val="000000"/>
                <w:sz w:val="20"/>
                <w:lang w:eastAsia="en-US"/>
              </w:rPr>
            </w:pPr>
            <w:r>
              <w:rPr>
                <w:noProof/>
              </w:rPr>
              <w:drawing>
                <wp:inline distT="0" distB="0" distL="0" distR="0" wp14:anchorId="34FA9975" wp14:editId="0CDDEF1B">
                  <wp:extent cx="149860" cy="149860"/>
                  <wp:effectExtent l="0" t="0" r="2540" b="2540"/>
                  <wp:docPr id="136" name="Obrázek 136"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1"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542 174 015</w:t>
            </w:r>
            <w:r w:rsidRPr="00725D85">
              <w:rPr>
                <w:rFonts w:eastAsiaTheme="minorHAnsi"/>
                <w:color w:val="000000"/>
                <w:sz w:val="20"/>
                <w:lang w:eastAsia="en-US"/>
              </w:rPr>
              <w:t xml:space="preserve"> </w:t>
            </w:r>
          </w:p>
          <w:p w14:paraId="6FF34353" w14:textId="77777777" w:rsidR="005D6DE7" w:rsidRPr="00725D85" w:rsidRDefault="005D6DE7" w:rsidP="009A71DA">
            <w:pPr>
              <w:autoSpaceDE w:val="0"/>
              <w:autoSpaceDN w:val="0"/>
              <w:adjustRightInd w:val="0"/>
              <w:spacing w:before="0"/>
              <w:rPr>
                <w:rFonts w:eastAsiaTheme="minorHAnsi"/>
                <w:color w:val="000000"/>
                <w:sz w:val="20"/>
                <w:lang w:eastAsia="en-US"/>
              </w:rPr>
            </w:pPr>
            <w:r>
              <w:rPr>
                <w:rFonts w:ascii="Montserrat" w:hAnsi="Montserrat"/>
                <w:noProof/>
                <w:color w:val="00A9DB"/>
              </w:rPr>
              <w:drawing>
                <wp:inline distT="0" distB="0" distL="0" distR="0" wp14:anchorId="392A8ADE" wp14:editId="301E38FF">
                  <wp:extent cx="129540" cy="163830"/>
                  <wp:effectExtent l="0" t="0" r="3810" b="7620"/>
                  <wp:docPr id="135" name="Obrázek 135" descr="http://www.clker.com/cliparts/7/m/I/2/3/J/icon-mobile-phone-md.png">
                    <a:hlinkClick xmlns:a="http://schemas.openxmlformats.org/drawingml/2006/main" r:id="rId31"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descr="http://www.clker.com/cliparts/7/m/I/2/3/J/icon-mobile-phone-md.png">
                            <a:hlinkClick r:id="rId31" tooltip="&quot;Download as SVG file&quot;"/>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flipH="1">
                            <a:off x="0" y="0"/>
                            <a:ext cx="129540" cy="16383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724 173 939</w:t>
            </w:r>
            <w:r w:rsidRPr="00725D85">
              <w:rPr>
                <w:rFonts w:eastAsiaTheme="minorHAnsi"/>
                <w:color w:val="000000"/>
                <w:sz w:val="20"/>
                <w:lang w:eastAsia="en-US"/>
              </w:rPr>
              <w:t xml:space="preserve"> </w:t>
            </w:r>
          </w:p>
          <w:p w14:paraId="626AC867" w14:textId="77777777" w:rsidR="005D6DE7" w:rsidRPr="00725D85" w:rsidRDefault="005D6DE7" w:rsidP="009A71DA">
            <w:pPr>
              <w:autoSpaceDE w:val="0"/>
              <w:autoSpaceDN w:val="0"/>
              <w:adjustRightInd w:val="0"/>
              <w:spacing w:before="0"/>
              <w:rPr>
                <w:rFonts w:eastAsiaTheme="minorHAnsi"/>
                <w:color w:val="000000"/>
                <w:sz w:val="20"/>
                <w:lang w:eastAsia="en-US"/>
              </w:rPr>
            </w:pPr>
            <w:r>
              <w:rPr>
                <w:rFonts w:ascii="Arial" w:hAnsi="Arial" w:cs="Arial"/>
                <w:noProof/>
                <w:color w:val="00A9DB"/>
              </w:rPr>
              <w:drawing>
                <wp:inline distT="0" distB="0" distL="0" distR="0" wp14:anchorId="127D5A05" wp14:editId="6DF31AF3">
                  <wp:extent cx="149860" cy="116205"/>
                  <wp:effectExtent l="0" t="0" r="2540" b="0"/>
                  <wp:docPr id="134" name="Obrázek 134"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2"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725D85">
              <w:rPr>
                <w:rFonts w:eastAsiaTheme="minorHAnsi"/>
                <w:color w:val="000000"/>
                <w:sz w:val="20"/>
                <w:lang w:eastAsia="en-US"/>
              </w:rPr>
              <w:t xml:space="preserve">: </w:t>
            </w:r>
            <w:r>
              <w:rPr>
                <w:rFonts w:eastAsiaTheme="minorHAnsi"/>
                <w:color w:val="000000"/>
                <w:sz w:val="20"/>
                <w:lang w:eastAsia="en-US"/>
              </w:rPr>
              <w:t>kolkova.marta</w:t>
            </w:r>
            <w:r w:rsidRPr="00725D85">
              <w:rPr>
                <w:rFonts w:eastAsiaTheme="minorHAnsi"/>
                <w:color w:val="000000"/>
                <w:sz w:val="20"/>
                <w:lang w:eastAsia="en-US"/>
              </w:rPr>
              <w:t>@</w:t>
            </w:r>
            <w:r>
              <w:rPr>
                <w:rFonts w:eastAsiaTheme="minorHAnsi"/>
                <w:color w:val="000000"/>
                <w:sz w:val="20"/>
                <w:lang w:eastAsia="en-US"/>
              </w:rPr>
              <w:t>brno</w:t>
            </w:r>
            <w:r w:rsidRPr="00725D85">
              <w:rPr>
                <w:rFonts w:eastAsiaTheme="minorHAnsi"/>
                <w:color w:val="000000"/>
                <w:sz w:val="20"/>
                <w:lang w:eastAsia="en-US"/>
              </w:rPr>
              <w:t>.cz</w:t>
            </w:r>
          </w:p>
        </w:tc>
      </w:tr>
      <w:tr w:rsidR="005D6DE7" w:rsidRPr="0079385F" w14:paraId="467015C4" w14:textId="77777777" w:rsidTr="009A71DA">
        <w:trPr>
          <w:trHeight w:val="709"/>
        </w:trPr>
        <w:tc>
          <w:tcPr>
            <w:tcW w:w="1560" w:type="dxa"/>
            <w:tcBorders>
              <w:top w:val="single" w:sz="6" w:space="0" w:color="auto"/>
              <w:left w:val="double" w:sz="4" w:space="0" w:color="auto"/>
              <w:bottom w:val="single" w:sz="6" w:space="0" w:color="auto"/>
              <w:right w:val="single" w:sz="6" w:space="0" w:color="auto"/>
            </w:tcBorders>
            <w:vAlign w:val="center"/>
          </w:tcPr>
          <w:p w14:paraId="7C9AECA9"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tajemník </w:t>
            </w:r>
          </w:p>
        </w:tc>
        <w:tc>
          <w:tcPr>
            <w:tcW w:w="2409" w:type="dxa"/>
            <w:tcBorders>
              <w:top w:val="single" w:sz="6" w:space="0" w:color="auto"/>
              <w:left w:val="single" w:sz="6" w:space="0" w:color="auto"/>
              <w:bottom w:val="single" w:sz="6" w:space="0" w:color="auto"/>
              <w:right w:val="single" w:sz="6" w:space="0" w:color="auto"/>
            </w:tcBorders>
            <w:vAlign w:val="center"/>
          </w:tcPr>
          <w:p w14:paraId="5E76051B" w14:textId="77777777" w:rsidR="005D6DE7" w:rsidRPr="00725D85" w:rsidRDefault="005D6DE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Nováková Taťána Ing.</w:t>
            </w:r>
          </w:p>
        </w:tc>
        <w:tc>
          <w:tcPr>
            <w:tcW w:w="1843" w:type="dxa"/>
            <w:tcBorders>
              <w:top w:val="single" w:sz="6" w:space="0" w:color="auto"/>
              <w:left w:val="single" w:sz="6" w:space="0" w:color="auto"/>
              <w:bottom w:val="single" w:sz="6" w:space="0" w:color="auto"/>
              <w:right w:val="single" w:sz="6" w:space="0" w:color="auto"/>
            </w:tcBorders>
            <w:vAlign w:val="center"/>
          </w:tcPr>
          <w:p w14:paraId="70AEC46F" w14:textId="77777777" w:rsidR="005D6DE7" w:rsidRPr="00725D85"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vedoucí odd. vodního hosp.</w:t>
            </w:r>
          </w:p>
        </w:tc>
        <w:tc>
          <w:tcPr>
            <w:tcW w:w="4678" w:type="dxa"/>
            <w:tcBorders>
              <w:top w:val="single" w:sz="6" w:space="0" w:color="auto"/>
              <w:left w:val="single" w:sz="6" w:space="0" w:color="auto"/>
              <w:bottom w:val="single" w:sz="6" w:space="0" w:color="auto"/>
              <w:right w:val="single" w:sz="6" w:space="0" w:color="auto"/>
            </w:tcBorders>
            <w:vAlign w:val="center"/>
          </w:tcPr>
          <w:p w14:paraId="7BB2B82D" w14:textId="77777777" w:rsidR="005D6DE7" w:rsidRPr="00725D85" w:rsidRDefault="005D6DE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Magistrát města Brna, Kounicova 67, Brno</w:t>
            </w:r>
          </w:p>
        </w:tc>
        <w:tc>
          <w:tcPr>
            <w:tcW w:w="3544" w:type="dxa"/>
            <w:tcBorders>
              <w:top w:val="single" w:sz="6" w:space="0" w:color="auto"/>
              <w:left w:val="single" w:sz="6" w:space="0" w:color="auto"/>
              <w:bottom w:val="single" w:sz="6" w:space="0" w:color="auto"/>
              <w:right w:val="double" w:sz="4" w:space="0" w:color="auto"/>
            </w:tcBorders>
            <w:vAlign w:val="center"/>
          </w:tcPr>
          <w:p w14:paraId="12509F3F" w14:textId="77777777" w:rsidR="005D6DE7" w:rsidRPr="00725D85" w:rsidRDefault="005D6DE7" w:rsidP="009A71DA">
            <w:pPr>
              <w:autoSpaceDE w:val="0"/>
              <w:autoSpaceDN w:val="0"/>
              <w:adjustRightInd w:val="0"/>
              <w:spacing w:before="0"/>
              <w:rPr>
                <w:rFonts w:eastAsiaTheme="minorHAnsi"/>
                <w:color w:val="000000"/>
                <w:sz w:val="20"/>
                <w:lang w:eastAsia="en-US"/>
              </w:rPr>
            </w:pPr>
            <w:r>
              <w:rPr>
                <w:noProof/>
              </w:rPr>
              <w:drawing>
                <wp:inline distT="0" distB="0" distL="0" distR="0" wp14:anchorId="225DD1C4" wp14:editId="04451EDA">
                  <wp:extent cx="149860" cy="149860"/>
                  <wp:effectExtent l="0" t="0" r="2540" b="2540"/>
                  <wp:docPr id="119" name="Obrázek 119"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2"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542 174 024</w:t>
            </w:r>
            <w:r w:rsidRPr="00725D85">
              <w:rPr>
                <w:rFonts w:eastAsiaTheme="minorHAnsi"/>
                <w:color w:val="000000"/>
                <w:sz w:val="20"/>
                <w:lang w:eastAsia="en-US"/>
              </w:rPr>
              <w:t xml:space="preserve"> </w:t>
            </w:r>
          </w:p>
          <w:p w14:paraId="39F9E1F8" w14:textId="77777777" w:rsidR="005D6DE7" w:rsidRPr="00725D85" w:rsidRDefault="005D6DE7" w:rsidP="009A71DA">
            <w:pPr>
              <w:autoSpaceDE w:val="0"/>
              <w:autoSpaceDN w:val="0"/>
              <w:adjustRightInd w:val="0"/>
              <w:spacing w:before="0"/>
              <w:rPr>
                <w:rFonts w:eastAsiaTheme="minorHAnsi"/>
                <w:color w:val="000000"/>
                <w:sz w:val="20"/>
                <w:lang w:eastAsia="en-US"/>
              </w:rPr>
            </w:pPr>
            <w:r>
              <w:rPr>
                <w:rFonts w:ascii="Montserrat" w:hAnsi="Montserrat"/>
                <w:noProof/>
                <w:color w:val="00A9DB"/>
              </w:rPr>
              <w:drawing>
                <wp:inline distT="0" distB="0" distL="0" distR="0" wp14:anchorId="6ABD5215" wp14:editId="7C02D501">
                  <wp:extent cx="129540" cy="163830"/>
                  <wp:effectExtent l="0" t="0" r="3810" b="7620"/>
                  <wp:docPr id="118" name="Obrázek 118" descr="http://www.clker.com/cliparts/7/m/I/2/3/J/icon-mobile-phone-md.png">
                    <a:hlinkClick xmlns:a="http://schemas.openxmlformats.org/drawingml/2006/main" r:id="rId31"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descr="http://www.clker.com/cliparts/7/m/I/2/3/J/icon-mobile-phone-md.png">
                            <a:hlinkClick r:id="rId31" tooltip="&quot;Download as SVG file&quot;"/>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flipH="1">
                            <a:off x="0" y="0"/>
                            <a:ext cx="129540" cy="16383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w:t>
            </w:r>
            <w:r w:rsidRPr="00725D85">
              <w:rPr>
                <w:rFonts w:eastAsiaTheme="minorHAnsi"/>
                <w:color w:val="000000"/>
                <w:sz w:val="20"/>
                <w:lang w:eastAsia="en-US"/>
              </w:rPr>
              <w:t>7</w:t>
            </w:r>
            <w:r>
              <w:rPr>
                <w:rFonts w:eastAsiaTheme="minorHAnsi"/>
                <w:color w:val="000000"/>
                <w:sz w:val="20"/>
                <w:lang w:eastAsia="en-US"/>
              </w:rPr>
              <w:t>24 187 374</w:t>
            </w:r>
          </w:p>
          <w:p w14:paraId="425EB5C5" w14:textId="77777777" w:rsidR="005D6DE7" w:rsidRPr="00725D85" w:rsidRDefault="005D6DE7" w:rsidP="009A71DA">
            <w:pPr>
              <w:autoSpaceDE w:val="0"/>
              <w:autoSpaceDN w:val="0"/>
              <w:adjustRightInd w:val="0"/>
              <w:spacing w:before="0"/>
              <w:rPr>
                <w:rFonts w:eastAsiaTheme="minorHAnsi"/>
                <w:color w:val="000000"/>
                <w:sz w:val="20"/>
                <w:lang w:eastAsia="en-US"/>
              </w:rPr>
            </w:pPr>
            <w:r>
              <w:rPr>
                <w:rFonts w:ascii="Arial" w:hAnsi="Arial" w:cs="Arial"/>
                <w:noProof/>
                <w:color w:val="00A9DB"/>
              </w:rPr>
              <w:drawing>
                <wp:inline distT="0" distB="0" distL="0" distR="0" wp14:anchorId="13B27E5A" wp14:editId="41A60741">
                  <wp:extent cx="149860" cy="116205"/>
                  <wp:effectExtent l="0" t="0" r="2540" b="0"/>
                  <wp:docPr id="117" name="Obrázek 117"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3"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725D85">
              <w:rPr>
                <w:rFonts w:eastAsiaTheme="minorHAnsi"/>
                <w:color w:val="000000"/>
                <w:sz w:val="20"/>
                <w:lang w:eastAsia="en-US"/>
              </w:rPr>
              <w:t xml:space="preserve">: </w:t>
            </w:r>
            <w:r>
              <w:rPr>
                <w:rFonts w:eastAsiaTheme="minorHAnsi"/>
                <w:color w:val="000000"/>
                <w:sz w:val="20"/>
                <w:lang w:eastAsia="en-US"/>
              </w:rPr>
              <w:t>novakova.tatana</w:t>
            </w:r>
            <w:r w:rsidRPr="00725D85">
              <w:rPr>
                <w:rFonts w:eastAsiaTheme="minorHAnsi"/>
                <w:color w:val="000000"/>
                <w:sz w:val="20"/>
                <w:lang w:eastAsia="en-US"/>
              </w:rPr>
              <w:t>@</w:t>
            </w:r>
            <w:r>
              <w:rPr>
                <w:rFonts w:eastAsiaTheme="minorHAnsi"/>
                <w:color w:val="000000"/>
                <w:sz w:val="20"/>
                <w:lang w:eastAsia="en-US"/>
              </w:rPr>
              <w:t>brno</w:t>
            </w:r>
            <w:r w:rsidRPr="00725D85">
              <w:rPr>
                <w:rFonts w:eastAsiaTheme="minorHAnsi"/>
                <w:color w:val="000000"/>
                <w:sz w:val="20"/>
                <w:lang w:eastAsia="en-US"/>
              </w:rPr>
              <w:t>.cz</w:t>
            </w:r>
          </w:p>
        </w:tc>
      </w:tr>
      <w:tr w:rsidR="005D6DE7" w:rsidRPr="0079385F" w14:paraId="3BC91D47" w14:textId="77777777" w:rsidTr="009A71DA">
        <w:trPr>
          <w:trHeight w:val="710"/>
        </w:trPr>
        <w:tc>
          <w:tcPr>
            <w:tcW w:w="1560" w:type="dxa"/>
            <w:tcBorders>
              <w:top w:val="single" w:sz="6" w:space="0" w:color="auto"/>
              <w:left w:val="double" w:sz="4" w:space="0" w:color="auto"/>
              <w:bottom w:val="single" w:sz="6" w:space="0" w:color="auto"/>
              <w:right w:val="single" w:sz="6" w:space="0" w:color="auto"/>
            </w:tcBorders>
            <w:vAlign w:val="center"/>
          </w:tcPr>
          <w:p w14:paraId="54FFD9D1"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člen </w:t>
            </w:r>
          </w:p>
        </w:tc>
        <w:tc>
          <w:tcPr>
            <w:tcW w:w="2409" w:type="dxa"/>
            <w:tcBorders>
              <w:top w:val="single" w:sz="6" w:space="0" w:color="auto"/>
              <w:left w:val="single" w:sz="6" w:space="0" w:color="auto"/>
              <w:bottom w:val="single" w:sz="6" w:space="0" w:color="auto"/>
              <w:right w:val="single" w:sz="6" w:space="0" w:color="auto"/>
            </w:tcBorders>
            <w:vAlign w:val="center"/>
          </w:tcPr>
          <w:p w14:paraId="76540A0E" w14:textId="77777777" w:rsidR="005D6DE7" w:rsidRPr="00725D85" w:rsidRDefault="005D6DE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Janík Milan plk. Mgr.</w:t>
            </w:r>
          </w:p>
        </w:tc>
        <w:tc>
          <w:tcPr>
            <w:tcW w:w="1843" w:type="dxa"/>
            <w:tcBorders>
              <w:top w:val="single" w:sz="6" w:space="0" w:color="auto"/>
              <w:left w:val="single" w:sz="6" w:space="0" w:color="auto"/>
              <w:bottom w:val="single" w:sz="6" w:space="0" w:color="auto"/>
              <w:right w:val="single" w:sz="6" w:space="0" w:color="auto"/>
            </w:tcBorders>
            <w:vAlign w:val="center"/>
          </w:tcPr>
          <w:p w14:paraId="1112A0D7" w14:textId="77777777" w:rsidR="005D6DE7" w:rsidRPr="00725D85" w:rsidRDefault="005D6DE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vedoucí územního odboru vnější služby</w:t>
            </w:r>
          </w:p>
        </w:tc>
        <w:tc>
          <w:tcPr>
            <w:tcW w:w="4678" w:type="dxa"/>
            <w:tcBorders>
              <w:top w:val="single" w:sz="6" w:space="0" w:color="auto"/>
              <w:left w:val="single" w:sz="6" w:space="0" w:color="auto"/>
              <w:bottom w:val="single" w:sz="6" w:space="0" w:color="auto"/>
              <w:right w:val="single" w:sz="6" w:space="0" w:color="auto"/>
            </w:tcBorders>
            <w:vAlign w:val="center"/>
          </w:tcPr>
          <w:p w14:paraId="12B1255C" w14:textId="77777777" w:rsidR="005D6DE7" w:rsidRPr="00725D85" w:rsidRDefault="005D6DE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Městské ředitelství policie ČR</w:t>
            </w:r>
          </w:p>
        </w:tc>
        <w:tc>
          <w:tcPr>
            <w:tcW w:w="3544" w:type="dxa"/>
            <w:tcBorders>
              <w:top w:val="single" w:sz="6" w:space="0" w:color="auto"/>
              <w:left w:val="single" w:sz="6" w:space="0" w:color="auto"/>
              <w:bottom w:val="single" w:sz="6" w:space="0" w:color="auto"/>
              <w:right w:val="double" w:sz="4" w:space="0" w:color="auto"/>
            </w:tcBorders>
            <w:vAlign w:val="center"/>
          </w:tcPr>
          <w:p w14:paraId="30F2F850" w14:textId="77777777" w:rsidR="005D6DE7" w:rsidRPr="00725D85" w:rsidRDefault="005D6DE7" w:rsidP="009A71DA">
            <w:pPr>
              <w:autoSpaceDE w:val="0"/>
              <w:autoSpaceDN w:val="0"/>
              <w:adjustRightInd w:val="0"/>
              <w:spacing w:before="0"/>
              <w:rPr>
                <w:rFonts w:eastAsiaTheme="minorHAnsi"/>
                <w:color w:val="000000"/>
                <w:sz w:val="20"/>
                <w:lang w:eastAsia="en-US"/>
              </w:rPr>
            </w:pPr>
            <w:r>
              <w:rPr>
                <w:noProof/>
              </w:rPr>
              <w:drawing>
                <wp:inline distT="0" distB="0" distL="0" distR="0" wp14:anchorId="19712A2C" wp14:editId="256BA07E">
                  <wp:extent cx="149860" cy="149860"/>
                  <wp:effectExtent l="0" t="0" r="2540" b="2540"/>
                  <wp:docPr id="116" name="Obrázek 116"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3"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974 625 221</w:t>
            </w:r>
            <w:r w:rsidRPr="00725D85">
              <w:rPr>
                <w:rFonts w:eastAsiaTheme="minorHAnsi"/>
                <w:color w:val="000000"/>
                <w:sz w:val="20"/>
                <w:lang w:eastAsia="en-US"/>
              </w:rPr>
              <w:t xml:space="preserve"> </w:t>
            </w:r>
          </w:p>
          <w:p w14:paraId="742CF03F" w14:textId="77777777" w:rsidR="005D6DE7" w:rsidRPr="00725D85" w:rsidRDefault="005D6DE7" w:rsidP="009A71DA">
            <w:pPr>
              <w:autoSpaceDE w:val="0"/>
              <w:autoSpaceDN w:val="0"/>
              <w:adjustRightInd w:val="0"/>
              <w:spacing w:before="0"/>
              <w:rPr>
                <w:rFonts w:eastAsiaTheme="minorHAnsi"/>
                <w:color w:val="000000"/>
                <w:sz w:val="20"/>
                <w:lang w:eastAsia="en-US"/>
              </w:rPr>
            </w:pPr>
            <w:r>
              <w:rPr>
                <w:rFonts w:ascii="Montserrat" w:hAnsi="Montserrat"/>
                <w:noProof/>
                <w:color w:val="00A9DB"/>
              </w:rPr>
              <w:drawing>
                <wp:inline distT="0" distB="0" distL="0" distR="0" wp14:anchorId="2CF8D8B1" wp14:editId="619DCCC0">
                  <wp:extent cx="129540" cy="163830"/>
                  <wp:effectExtent l="0" t="0" r="3810" b="7620"/>
                  <wp:docPr id="115" name="Obrázek 115" descr="http://www.clker.com/cliparts/7/m/I/2/3/J/icon-mobile-phone-md.png">
                    <a:hlinkClick xmlns:a="http://schemas.openxmlformats.org/drawingml/2006/main" r:id="rId31"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descr="http://www.clker.com/cliparts/7/m/I/2/3/J/icon-mobile-phone-md.png">
                            <a:hlinkClick r:id="rId31" tooltip="&quot;Download as SVG file&quot;"/>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flipH="1">
                            <a:off x="0" y="0"/>
                            <a:ext cx="129540" cy="16383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724 286 467</w:t>
            </w:r>
          </w:p>
          <w:p w14:paraId="7B09A342" w14:textId="77777777" w:rsidR="005D6DE7" w:rsidRPr="00725D85" w:rsidRDefault="005D6DE7" w:rsidP="009A71DA">
            <w:pPr>
              <w:autoSpaceDE w:val="0"/>
              <w:autoSpaceDN w:val="0"/>
              <w:adjustRightInd w:val="0"/>
              <w:spacing w:before="0"/>
              <w:rPr>
                <w:rFonts w:eastAsiaTheme="minorHAnsi"/>
                <w:color w:val="000000"/>
                <w:sz w:val="20"/>
                <w:lang w:eastAsia="en-US"/>
              </w:rPr>
            </w:pPr>
            <w:r>
              <w:rPr>
                <w:rFonts w:ascii="Arial" w:hAnsi="Arial" w:cs="Arial"/>
                <w:noProof/>
                <w:color w:val="00A9DB"/>
              </w:rPr>
              <w:drawing>
                <wp:inline distT="0" distB="0" distL="0" distR="0" wp14:anchorId="7DC4C267" wp14:editId="0062F5C3">
                  <wp:extent cx="149860" cy="116205"/>
                  <wp:effectExtent l="0" t="0" r="2540" b="0"/>
                  <wp:docPr id="114" name="Obrázek 114"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4"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725D85">
              <w:rPr>
                <w:rFonts w:eastAsiaTheme="minorHAnsi"/>
                <w:color w:val="000000"/>
                <w:sz w:val="20"/>
                <w:lang w:eastAsia="en-US"/>
              </w:rPr>
              <w:t xml:space="preserve">: </w:t>
            </w:r>
            <w:r>
              <w:rPr>
                <w:rFonts w:eastAsiaTheme="minorHAnsi"/>
                <w:color w:val="000000"/>
                <w:sz w:val="20"/>
                <w:lang w:eastAsia="en-US"/>
              </w:rPr>
              <w:t>martin.janik</w:t>
            </w:r>
            <w:r w:rsidRPr="00725D85">
              <w:rPr>
                <w:rFonts w:eastAsiaTheme="minorHAnsi"/>
                <w:color w:val="000000"/>
                <w:sz w:val="20"/>
                <w:lang w:eastAsia="en-US"/>
              </w:rPr>
              <w:t>@</w:t>
            </w:r>
            <w:r>
              <w:rPr>
                <w:rFonts w:eastAsiaTheme="minorHAnsi"/>
                <w:color w:val="000000"/>
                <w:sz w:val="20"/>
                <w:lang w:eastAsia="en-US"/>
              </w:rPr>
              <w:t>pcr</w:t>
            </w:r>
            <w:r w:rsidRPr="00725D85">
              <w:rPr>
                <w:rFonts w:eastAsiaTheme="minorHAnsi"/>
                <w:color w:val="000000"/>
                <w:sz w:val="20"/>
                <w:lang w:eastAsia="en-US"/>
              </w:rPr>
              <w:t>.cz</w:t>
            </w:r>
          </w:p>
        </w:tc>
      </w:tr>
      <w:tr w:rsidR="00116FB7" w:rsidRPr="0079385F" w14:paraId="5C66A0BB" w14:textId="77777777" w:rsidTr="009A71DA">
        <w:trPr>
          <w:trHeight w:val="710"/>
        </w:trPr>
        <w:tc>
          <w:tcPr>
            <w:tcW w:w="1560" w:type="dxa"/>
            <w:tcBorders>
              <w:top w:val="single" w:sz="6" w:space="0" w:color="auto"/>
              <w:left w:val="double" w:sz="4" w:space="0" w:color="auto"/>
              <w:bottom w:val="single" w:sz="6" w:space="0" w:color="auto"/>
              <w:right w:val="single" w:sz="6" w:space="0" w:color="auto"/>
            </w:tcBorders>
            <w:vAlign w:val="center"/>
          </w:tcPr>
          <w:p w14:paraId="2D7501D7" w14:textId="77777777" w:rsidR="00116FB7" w:rsidRPr="00725D85" w:rsidRDefault="00116FB7" w:rsidP="00116FB7">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člen </w:t>
            </w:r>
          </w:p>
        </w:tc>
        <w:tc>
          <w:tcPr>
            <w:tcW w:w="2409" w:type="dxa"/>
            <w:tcBorders>
              <w:top w:val="single" w:sz="6" w:space="0" w:color="auto"/>
              <w:left w:val="single" w:sz="6" w:space="0" w:color="auto"/>
              <w:bottom w:val="single" w:sz="6" w:space="0" w:color="auto"/>
              <w:right w:val="single" w:sz="6" w:space="0" w:color="auto"/>
            </w:tcBorders>
            <w:vAlign w:val="center"/>
          </w:tcPr>
          <w:p w14:paraId="7CD44ECC" w14:textId="77777777" w:rsidR="00116FB7" w:rsidRPr="00725D85" w:rsidRDefault="00116FB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 xml:space="preserve">Kocman Bronislav </w:t>
            </w:r>
            <w:r w:rsidR="00B35BC0">
              <w:rPr>
                <w:rFonts w:eastAsiaTheme="minorHAnsi"/>
                <w:color w:val="000000"/>
                <w:sz w:val="20"/>
                <w:lang w:eastAsia="en-US"/>
              </w:rPr>
              <w:t>mjr. Ing</w:t>
            </w:r>
            <w:r>
              <w:rPr>
                <w:rFonts w:eastAsiaTheme="minorHAnsi"/>
                <w:color w:val="000000"/>
                <w:sz w:val="20"/>
                <w:lang w:eastAsia="en-US"/>
              </w:rPr>
              <w:t>.</w:t>
            </w:r>
          </w:p>
        </w:tc>
        <w:tc>
          <w:tcPr>
            <w:tcW w:w="1843" w:type="dxa"/>
            <w:tcBorders>
              <w:top w:val="single" w:sz="6" w:space="0" w:color="auto"/>
              <w:left w:val="single" w:sz="6" w:space="0" w:color="auto"/>
              <w:bottom w:val="single" w:sz="6" w:space="0" w:color="auto"/>
              <w:right w:val="single" w:sz="6" w:space="0" w:color="auto"/>
            </w:tcBorders>
            <w:vAlign w:val="center"/>
          </w:tcPr>
          <w:p w14:paraId="77DFE310" w14:textId="77777777" w:rsidR="00116FB7" w:rsidRPr="00725D85" w:rsidRDefault="00116FB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vedoucí pracoviště IZS a služeb</w:t>
            </w:r>
          </w:p>
        </w:tc>
        <w:tc>
          <w:tcPr>
            <w:tcW w:w="4678" w:type="dxa"/>
            <w:tcBorders>
              <w:top w:val="single" w:sz="6" w:space="0" w:color="auto"/>
              <w:left w:val="single" w:sz="6" w:space="0" w:color="auto"/>
              <w:bottom w:val="single" w:sz="6" w:space="0" w:color="auto"/>
              <w:right w:val="single" w:sz="6" w:space="0" w:color="auto"/>
            </w:tcBorders>
            <w:vAlign w:val="center"/>
          </w:tcPr>
          <w:p w14:paraId="6316DFDC" w14:textId="77777777" w:rsidR="00116FB7" w:rsidRPr="00725D85" w:rsidRDefault="00116FB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HZS Brno, Lidická 61, Brno</w:t>
            </w:r>
          </w:p>
        </w:tc>
        <w:tc>
          <w:tcPr>
            <w:tcW w:w="3544" w:type="dxa"/>
            <w:tcBorders>
              <w:top w:val="single" w:sz="6" w:space="0" w:color="auto"/>
              <w:left w:val="single" w:sz="6" w:space="0" w:color="auto"/>
              <w:bottom w:val="single" w:sz="6" w:space="0" w:color="auto"/>
              <w:right w:val="double" w:sz="4" w:space="0" w:color="auto"/>
            </w:tcBorders>
            <w:vAlign w:val="center"/>
          </w:tcPr>
          <w:p w14:paraId="7F96EF48" w14:textId="77777777" w:rsidR="00116FB7" w:rsidRPr="00725D85" w:rsidRDefault="00116FB7" w:rsidP="00116FB7">
            <w:pPr>
              <w:autoSpaceDE w:val="0"/>
              <w:autoSpaceDN w:val="0"/>
              <w:adjustRightInd w:val="0"/>
              <w:spacing w:before="0"/>
              <w:rPr>
                <w:rFonts w:eastAsiaTheme="minorHAnsi"/>
                <w:color w:val="000000"/>
                <w:sz w:val="20"/>
                <w:lang w:eastAsia="en-US"/>
              </w:rPr>
            </w:pPr>
            <w:r>
              <w:rPr>
                <w:noProof/>
              </w:rPr>
              <w:drawing>
                <wp:inline distT="0" distB="0" distL="0" distR="0" wp14:anchorId="6F7AF58E" wp14:editId="5B2B3FDF">
                  <wp:extent cx="152400" cy="152400"/>
                  <wp:effectExtent l="0" t="0" r="0" b="0"/>
                  <wp:docPr id="40" name="Obrázek 40"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elephone 2 Icon 64x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950 631 133</w:t>
            </w:r>
          </w:p>
        </w:tc>
      </w:tr>
      <w:tr w:rsidR="00116FB7" w:rsidRPr="0079385F" w14:paraId="2EF02A14" w14:textId="77777777" w:rsidTr="009A71DA">
        <w:trPr>
          <w:trHeight w:val="588"/>
        </w:trPr>
        <w:tc>
          <w:tcPr>
            <w:tcW w:w="1560" w:type="dxa"/>
            <w:tcBorders>
              <w:top w:val="single" w:sz="6" w:space="0" w:color="auto"/>
              <w:left w:val="double" w:sz="4" w:space="0" w:color="auto"/>
              <w:bottom w:val="single" w:sz="6" w:space="0" w:color="auto"/>
              <w:right w:val="single" w:sz="6" w:space="0" w:color="auto"/>
            </w:tcBorders>
            <w:vAlign w:val="center"/>
          </w:tcPr>
          <w:p w14:paraId="6830FE46" w14:textId="77777777" w:rsidR="00116FB7" w:rsidRPr="00725D85" w:rsidRDefault="00116FB7" w:rsidP="00116FB7">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člen </w:t>
            </w:r>
          </w:p>
        </w:tc>
        <w:tc>
          <w:tcPr>
            <w:tcW w:w="2409" w:type="dxa"/>
            <w:tcBorders>
              <w:top w:val="single" w:sz="6" w:space="0" w:color="auto"/>
              <w:left w:val="single" w:sz="6" w:space="0" w:color="auto"/>
              <w:bottom w:val="single" w:sz="6" w:space="0" w:color="auto"/>
              <w:right w:val="single" w:sz="6" w:space="0" w:color="auto"/>
            </w:tcBorders>
            <w:vAlign w:val="center"/>
          </w:tcPr>
          <w:p w14:paraId="3A97A330" w14:textId="77777777" w:rsidR="00116FB7" w:rsidRPr="00725D85" w:rsidRDefault="00116FB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Krainer Karel Mgr.</w:t>
            </w:r>
          </w:p>
        </w:tc>
        <w:tc>
          <w:tcPr>
            <w:tcW w:w="1843" w:type="dxa"/>
            <w:tcBorders>
              <w:top w:val="single" w:sz="6" w:space="0" w:color="auto"/>
              <w:left w:val="single" w:sz="6" w:space="0" w:color="auto"/>
              <w:bottom w:val="single" w:sz="6" w:space="0" w:color="auto"/>
              <w:right w:val="single" w:sz="6" w:space="0" w:color="auto"/>
            </w:tcBorders>
            <w:vAlign w:val="center"/>
          </w:tcPr>
          <w:p w14:paraId="665C4785" w14:textId="77777777" w:rsidR="00116FB7" w:rsidRPr="00725D85" w:rsidRDefault="00116FB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náměstek ředitele</w:t>
            </w:r>
          </w:p>
        </w:tc>
        <w:tc>
          <w:tcPr>
            <w:tcW w:w="4678" w:type="dxa"/>
            <w:tcBorders>
              <w:top w:val="single" w:sz="6" w:space="0" w:color="auto"/>
              <w:left w:val="single" w:sz="6" w:space="0" w:color="auto"/>
              <w:bottom w:val="single" w:sz="6" w:space="0" w:color="auto"/>
              <w:right w:val="single" w:sz="6" w:space="0" w:color="auto"/>
            </w:tcBorders>
            <w:vAlign w:val="center"/>
          </w:tcPr>
          <w:p w14:paraId="7D30A669" w14:textId="77777777" w:rsidR="00116FB7" w:rsidRPr="00725D85" w:rsidRDefault="00116FB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Městská policie Brno, kancelář ředitele, Štefánikova 43, Brno</w:t>
            </w:r>
          </w:p>
        </w:tc>
        <w:tc>
          <w:tcPr>
            <w:tcW w:w="3544" w:type="dxa"/>
            <w:tcBorders>
              <w:top w:val="single" w:sz="6" w:space="0" w:color="auto"/>
              <w:left w:val="single" w:sz="6" w:space="0" w:color="auto"/>
              <w:bottom w:val="single" w:sz="6" w:space="0" w:color="auto"/>
              <w:right w:val="double" w:sz="4" w:space="0" w:color="auto"/>
            </w:tcBorders>
            <w:vAlign w:val="center"/>
          </w:tcPr>
          <w:p w14:paraId="4E6CF5F7" w14:textId="77777777" w:rsidR="00116FB7" w:rsidRPr="00725D85" w:rsidRDefault="00116FB7" w:rsidP="00116FB7">
            <w:pPr>
              <w:autoSpaceDE w:val="0"/>
              <w:autoSpaceDN w:val="0"/>
              <w:adjustRightInd w:val="0"/>
              <w:spacing w:before="0"/>
              <w:rPr>
                <w:rFonts w:eastAsiaTheme="minorHAnsi"/>
                <w:color w:val="000000"/>
                <w:sz w:val="20"/>
                <w:lang w:eastAsia="en-US"/>
              </w:rPr>
            </w:pPr>
            <w:r>
              <w:rPr>
                <w:noProof/>
              </w:rPr>
              <w:drawing>
                <wp:inline distT="0" distB="0" distL="0" distR="0" wp14:anchorId="253E3CD5" wp14:editId="5FB083A8">
                  <wp:extent cx="149860" cy="149860"/>
                  <wp:effectExtent l="0" t="0" r="2540" b="2540"/>
                  <wp:docPr id="113" name="Obrázek 113"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4"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541 124 300</w:t>
            </w:r>
            <w:r w:rsidRPr="00725D85">
              <w:rPr>
                <w:rFonts w:eastAsiaTheme="minorHAnsi"/>
                <w:color w:val="000000"/>
                <w:sz w:val="20"/>
                <w:lang w:eastAsia="en-US"/>
              </w:rPr>
              <w:t xml:space="preserve"> </w:t>
            </w:r>
          </w:p>
          <w:p w14:paraId="4524ED41" w14:textId="77777777" w:rsidR="00116FB7" w:rsidRPr="00725D85" w:rsidRDefault="00116FB7" w:rsidP="00116FB7">
            <w:pPr>
              <w:autoSpaceDE w:val="0"/>
              <w:autoSpaceDN w:val="0"/>
              <w:adjustRightInd w:val="0"/>
              <w:spacing w:before="0"/>
              <w:rPr>
                <w:rFonts w:eastAsiaTheme="minorHAnsi"/>
                <w:color w:val="000000"/>
                <w:sz w:val="20"/>
                <w:lang w:eastAsia="en-US"/>
              </w:rPr>
            </w:pPr>
            <w:r>
              <w:rPr>
                <w:rFonts w:ascii="Montserrat" w:hAnsi="Montserrat"/>
                <w:noProof/>
                <w:color w:val="00A9DB"/>
              </w:rPr>
              <w:drawing>
                <wp:inline distT="0" distB="0" distL="0" distR="0" wp14:anchorId="11B79A6D" wp14:editId="4BAC0BA2">
                  <wp:extent cx="129540" cy="163830"/>
                  <wp:effectExtent l="0" t="0" r="3810" b="7620"/>
                  <wp:docPr id="112" name="Obrázek 112" descr="http://www.clker.com/cliparts/7/m/I/2/3/J/icon-mobile-phone-md.png">
                    <a:hlinkClick xmlns:a="http://schemas.openxmlformats.org/drawingml/2006/main" r:id="rId31"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3" descr="http://www.clker.com/cliparts/7/m/I/2/3/J/icon-mobile-phone-md.png">
                            <a:hlinkClick r:id="rId31" tooltip="&quot;Download as SVG file&quot;"/>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flipH="1">
                            <a:off x="0" y="0"/>
                            <a:ext cx="129540" cy="16383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725 085 980</w:t>
            </w:r>
            <w:r w:rsidRPr="00725D85">
              <w:rPr>
                <w:rFonts w:eastAsiaTheme="minorHAnsi"/>
                <w:color w:val="000000"/>
                <w:sz w:val="20"/>
                <w:lang w:eastAsia="en-US"/>
              </w:rPr>
              <w:t xml:space="preserve"> </w:t>
            </w:r>
          </w:p>
          <w:p w14:paraId="34AEBF5D" w14:textId="77777777" w:rsidR="00116FB7" w:rsidRPr="00725D85" w:rsidRDefault="00116FB7" w:rsidP="00116FB7">
            <w:pPr>
              <w:autoSpaceDE w:val="0"/>
              <w:autoSpaceDN w:val="0"/>
              <w:adjustRightInd w:val="0"/>
              <w:spacing w:before="0"/>
              <w:rPr>
                <w:rFonts w:eastAsiaTheme="minorHAnsi"/>
                <w:color w:val="000000"/>
                <w:sz w:val="20"/>
                <w:lang w:eastAsia="en-US"/>
              </w:rPr>
            </w:pPr>
            <w:r>
              <w:rPr>
                <w:rFonts w:ascii="Arial" w:hAnsi="Arial" w:cs="Arial"/>
                <w:noProof/>
                <w:color w:val="00A9DB"/>
              </w:rPr>
              <w:drawing>
                <wp:inline distT="0" distB="0" distL="0" distR="0" wp14:anchorId="22471CFF" wp14:editId="1D301FA1">
                  <wp:extent cx="149860" cy="116205"/>
                  <wp:effectExtent l="0" t="0" r="2540" b="0"/>
                  <wp:docPr id="111" name="Obrázek 111"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5"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725D85">
              <w:rPr>
                <w:rFonts w:eastAsiaTheme="minorHAnsi"/>
                <w:color w:val="000000"/>
                <w:sz w:val="20"/>
                <w:lang w:eastAsia="en-US"/>
              </w:rPr>
              <w:t xml:space="preserve">: </w:t>
            </w:r>
            <w:r>
              <w:rPr>
                <w:rFonts w:eastAsiaTheme="minorHAnsi"/>
                <w:color w:val="000000"/>
                <w:sz w:val="20"/>
                <w:lang w:eastAsia="en-US"/>
              </w:rPr>
              <w:t>karel.krainer</w:t>
            </w:r>
            <w:r w:rsidRPr="00725D85">
              <w:rPr>
                <w:rFonts w:eastAsiaTheme="minorHAnsi"/>
                <w:color w:val="000000"/>
                <w:sz w:val="20"/>
                <w:lang w:eastAsia="en-US"/>
              </w:rPr>
              <w:t>@</w:t>
            </w:r>
            <w:r>
              <w:rPr>
                <w:rFonts w:eastAsiaTheme="minorHAnsi"/>
                <w:color w:val="000000"/>
                <w:sz w:val="20"/>
                <w:lang w:eastAsia="en-US"/>
              </w:rPr>
              <w:t>mpb</w:t>
            </w:r>
            <w:r w:rsidRPr="00725D85">
              <w:rPr>
                <w:rFonts w:eastAsiaTheme="minorHAnsi"/>
                <w:color w:val="000000"/>
                <w:sz w:val="20"/>
                <w:lang w:eastAsia="en-US"/>
              </w:rPr>
              <w:t>.cz</w:t>
            </w:r>
          </w:p>
        </w:tc>
      </w:tr>
      <w:tr w:rsidR="00116FB7" w:rsidRPr="0079385F" w14:paraId="40074FEC" w14:textId="77777777" w:rsidTr="009A71DA">
        <w:trPr>
          <w:trHeight w:val="709"/>
        </w:trPr>
        <w:tc>
          <w:tcPr>
            <w:tcW w:w="1560" w:type="dxa"/>
            <w:tcBorders>
              <w:top w:val="single" w:sz="6" w:space="0" w:color="auto"/>
              <w:left w:val="double" w:sz="4" w:space="0" w:color="auto"/>
              <w:bottom w:val="single" w:sz="6" w:space="0" w:color="auto"/>
              <w:right w:val="single" w:sz="6" w:space="0" w:color="auto"/>
            </w:tcBorders>
            <w:vAlign w:val="center"/>
          </w:tcPr>
          <w:p w14:paraId="4E8B0C31" w14:textId="77777777" w:rsidR="00116FB7" w:rsidRPr="00725D85" w:rsidRDefault="00116FB7" w:rsidP="00116FB7">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člen </w:t>
            </w:r>
          </w:p>
        </w:tc>
        <w:tc>
          <w:tcPr>
            <w:tcW w:w="2409" w:type="dxa"/>
            <w:tcBorders>
              <w:top w:val="single" w:sz="6" w:space="0" w:color="auto"/>
              <w:left w:val="single" w:sz="6" w:space="0" w:color="auto"/>
              <w:bottom w:val="single" w:sz="6" w:space="0" w:color="auto"/>
              <w:right w:val="single" w:sz="6" w:space="0" w:color="auto"/>
            </w:tcBorders>
            <w:vAlign w:val="center"/>
          </w:tcPr>
          <w:p w14:paraId="475FA637" w14:textId="77777777" w:rsidR="00116FB7" w:rsidRPr="00725D85" w:rsidRDefault="00116FB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Štol Bohuslav Ing.</w:t>
            </w:r>
          </w:p>
        </w:tc>
        <w:tc>
          <w:tcPr>
            <w:tcW w:w="1843" w:type="dxa"/>
            <w:tcBorders>
              <w:top w:val="single" w:sz="6" w:space="0" w:color="auto"/>
              <w:left w:val="single" w:sz="6" w:space="0" w:color="auto"/>
              <w:bottom w:val="single" w:sz="6" w:space="0" w:color="auto"/>
              <w:right w:val="single" w:sz="6" w:space="0" w:color="auto"/>
            </w:tcBorders>
            <w:vAlign w:val="center"/>
          </w:tcPr>
          <w:p w14:paraId="3B7873D5" w14:textId="77777777" w:rsidR="00116FB7" w:rsidRPr="00725D85" w:rsidRDefault="00116FB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vedoucí provozu Brno</w:t>
            </w:r>
          </w:p>
        </w:tc>
        <w:tc>
          <w:tcPr>
            <w:tcW w:w="4678" w:type="dxa"/>
            <w:tcBorders>
              <w:top w:val="single" w:sz="6" w:space="0" w:color="auto"/>
              <w:left w:val="single" w:sz="6" w:space="0" w:color="auto"/>
              <w:bottom w:val="single" w:sz="6" w:space="0" w:color="auto"/>
              <w:right w:val="single" w:sz="6" w:space="0" w:color="auto"/>
            </w:tcBorders>
            <w:vAlign w:val="center"/>
          </w:tcPr>
          <w:p w14:paraId="170082C8" w14:textId="77777777" w:rsidR="00116FB7" w:rsidRPr="00725D85" w:rsidRDefault="00116FB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Povodí Moravy, s.p.</w:t>
            </w:r>
          </w:p>
        </w:tc>
        <w:tc>
          <w:tcPr>
            <w:tcW w:w="3544" w:type="dxa"/>
            <w:tcBorders>
              <w:top w:val="single" w:sz="6" w:space="0" w:color="auto"/>
              <w:left w:val="single" w:sz="6" w:space="0" w:color="auto"/>
              <w:bottom w:val="single" w:sz="6" w:space="0" w:color="auto"/>
              <w:right w:val="double" w:sz="4" w:space="0" w:color="auto"/>
            </w:tcBorders>
            <w:vAlign w:val="center"/>
          </w:tcPr>
          <w:p w14:paraId="09A5E250" w14:textId="77777777" w:rsidR="00116FB7" w:rsidRPr="00725D85" w:rsidRDefault="00116FB7" w:rsidP="00116FB7">
            <w:pPr>
              <w:autoSpaceDE w:val="0"/>
              <w:autoSpaceDN w:val="0"/>
              <w:adjustRightInd w:val="0"/>
              <w:spacing w:before="0"/>
              <w:rPr>
                <w:rFonts w:eastAsiaTheme="minorHAnsi"/>
                <w:color w:val="000000"/>
                <w:sz w:val="20"/>
                <w:lang w:eastAsia="en-US"/>
              </w:rPr>
            </w:pPr>
            <w:r>
              <w:rPr>
                <w:noProof/>
              </w:rPr>
              <w:drawing>
                <wp:inline distT="0" distB="0" distL="0" distR="0" wp14:anchorId="5A3A37C8" wp14:editId="067ADAC3">
                  <wp:extent cx="149860" cy="149860"/>
                  <wp:effectExtent l="0" t="0" r="2540" b="2540"/>
                  <wp:docPr id="107" name="Obrázek 107"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6"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543 423 441</w:t>
            </w:r>
            <w:r w:rsidRPr="00725D85">
              <w:rPr>
                <w:rFonts w:eastAsiaTheme="minorHAnsi"/>
                <w:color w:val="000000"/>
                <w:sz w:val="20"/>
                <w:lang w:eastAsia="en-US"/>
              </w:rPr>
              <w:t xml:space="preserve"> </w:t>
            </w:r>
          </w:p>
          <w:p w14:paraId="3BE7DE9F" w14:textId="77777777" w:rsidR="00116FB7" w:rsidRPr="00725D85" w:rsidRDefault="00116FB7" w:rsidP="00116FB7">
            <w:pPr>
              <w:autoSpaceDE w:val="0"/>
              <w:autoSpaceDN w:val="0"/>
              <w:adjustRightInd w:val="0"/>
              <w:spacing w:before="0"/>
              <w:rPr>
                <w:rFonts w:eastAsiaTheme="minorHAnsi"/>
                <w:color w:val="000000"/>
                <w:sz w:val="20"/>
                <w:lang w:eastAsia="en-US"/>
              </w:rPr>
            </w:pPr>
            <w:r>
              <w:rPr>
                <w:rFonts w:ascii="Montserrat" w:hAnsi="Montserrat"/>
                <w:noProof/>
                <w:color w:val="00A9DB"/>
              </w:rPr>
              <w:drawing>
                <wp:inline distT="0" distB="0" distL="0" distR="0" wp14:anchorId="32271BEB" wp14:editId="2166DF3D">
                  <wp:extent cx="129540" cy="163830"/>
                  <wp:effectExtent l="0" t="0" r="3810" b="7620"/>
                  <wp:docPr id="106" name="Obrázek 106" descr="http://www.clker.com/cliparts/7/m/I/2/3/J/icon-mobile-phone-md.png">
                    <a:hlinkClick xmlns:a="http://schemas.openxmlformats.org/drawingml/2006/main" r:id="rId31"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4" descr="http://www.clker.com/cliparts/7/m/I/2/3/J/icon-mobile-phone-md.png">
                            <a:hlinkClick r:id="rId31" tooltip="&quot;Download as SVG file&quot;"/>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flipH="1">
                            <a:off x="0" y="0"/>
                            <a:ext cx="129540" cy="16383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602 575 393</w:t>
            </w:r>
            <w:r w:rsidRPr="00725D85">
              <w:rPr>
                <w:rFonts w:eastAsiaTheme="minorHAnsi"/>
                <w:color w:val="000000"/>
                <w:sz w:val="20"/>
                <w:lang w:eastAsia="en-US"/>
              </w:rPr>
              <w:t xml:space="preserve"> </w:t>
            </w:r>
          </w:p>
          <w:p w14:paraId="49543F25" w14:textId="77777777" w:rsidR="00116FB7" w:rsidRPr="00725D85" w:rsidRDefault="00116FB7" w:rsidP="00116FB7">
            <w:pPr>
              <w:autoSpaceDE w:val="0"/>
              <w:autoSpaceDN w:val="0"/>
              <w:adjustRightInd w:val="0"/>
              <w:spacing w:before="0"/>
              <w:rPr>
                <w:rFonts w:eastAsiaTheme="minorHAnsi"/>
                <w:color w:val="000000"/>
                <w:sz w:val="20"/>
                <w:lang w:eastAsia="en-US"/>
              </w:rPr>
            </w:pPr>
            <w:r>
              <w:rPr>
                <w:rFonts w:ascii="Arial" w:hAnsi="Arial" w:cs="Arial"/>
                <w:noProof/>
                <w:color w:val="00A9DB"/>
              </w:rPr>
              <w:drawing>
                <wp:inline distT="0" distB="0" distL="0" distR="0" wp14:anchorId="028EEAF9" wp14:editId="3FD914B2">
                  <wp:extent cx="149860" cy="116205"/>
                  <wp:effectExtent l="0" t="0" r="2540" b="0"/>
                  <wp:docPr id="105" name="Obrázek 105"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7"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16205"/>
                          </a:xfrm>
                          <a:prstGeom prst="rect">
                            <a:avLst/>
                          </a:prstGeom>
                          <a:noFill/>
                          <a:ln>
                            <a:noFill/>
                          </a:ln>
                        </pic:spPr>
                      </pic:pic>
                    </a:graphicData>
                  </a:graphic>
                </wp:inline>
              </w:drawing>
            </w:r>
            <w:r w:rsidRPr="00725D85">
              <w:rPr>
                <w:rFonts w:eastAsiaTheme="minorHAnsi"/>
                <w:color w:val="000000"/>
                <w:sz w:val="20"/>
                <w:lang w:eastAsia="en-US"/>
              </w:rPr>
              <w:t xml:space="preserve">: </w:t>
            </w:r>
            <w:r>
              <w:rPr>
                <w:rFonts w:eastAsiaTheme="minorHAnsi"/>
                <w:color w:val="000000"/>
                <w:sz w:val="20"/>
                <w:lang w:eastAsia="en-US"/>
              </w:rPr>
              <w:t>stol</w:t>
            </w:r>
            <w:r w:rsidRPr="00725D85">
              <w:rPr>
                <w:rFonts w:eastAsiaTheme="minorHAnsi"/>
                <w:color w:val="000000"/>
                <w:sz w:val="20"/>
                <w:lang w:eastAsia="en-US"/>
              </w:rPr>
              <w:t>@</w:t>
            </w:r>
            <w:r>
              <w:rPr>
                <w:rFonts w:eastAsiaTheme="minorHAnsi"/>
                <w:color w:val="000000"/>
                <w:sz w:val="20"/>
                <w:lang w:eastAsia="en-US"/>
              </w:rPr>
              <w:t>pmo</w:t>
            </w:r>
            <w:r w:rsidRPr="00725D85">
              <w:rPr>
                <w:rFonts w:eastAsiaTheme="minorHAnsi"/>
                <w:color w:val="000000"/>
                <w:sz w:val="20"/>
                <w:lang w:eastAsia="en-US"/>
              </w:rPr>
              <w:t>.cz</w:t>
            </w:r>
          </w:p>
        </w:tc>
      </w:tr>
      <w:tr w:rsidR="00116FB7" w:rsidRPr="0079385F" w14:paraId="523C773C" w14:textId="77777777" w:rsidTr="009A71DA">
        <w:trPr>
          <w:trHeight w:val="465"/>
        </w:trPr>
        <w:tc>
          <w:tcPr>
            <w:tcW w:w="1560" w:type="dxa"/>
            <w:tcBorders>
              <w:top w:val="single" w:sz="6" w:space="0" w:color="auto"/>
              <w:left w:val="double" w:sz="4" w:space="0" w:color="auto"/>
              <w:bottom w:val="double" w:sz="4" w:space="0" w:color="auto"/>
              <w:right w:val="single" w:sz="6" w:space="0" w:color="auto"/>
            </w:tcBorders>
            <w:vAlign w:val="center"/>
          </w:tcPr>
          <w:p w14:paraId="7391F6A2" w14:textId="77777777" w:rsidR="00116FB7" w:rsidRPr="00725D85" w:rsidRDefault="00116FB7" w:rsidP="00116FB7">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člen </w:t>
            </w:r>
          </w:p>
        </w:tc>
        <w:tc>
          <w:tcPr>
            <w:tcW w:w="2409" w:type="dxa"/>
            <w:tcBorders>
              <w:top w:val="single" w:sz="6" w:space="0" w:color="auto"/>
              <w:left w:val="single" w:sz="6" w:space="0" w:color="auto"/>
              <w:bottom w:val="double" w:sz="4" w:space="0" w:color="auto"/>
              <w:right w:val="single" w:sz="6" w:space="0" w:color="auto"/>
            </w:tcBorders>
            <w:vAlign w:val="center"/>
          </w:tcPr>
          <w:p w14:paraId="41AFA641" w14:textId="77777777" w:rsidR="00116FB7" w:rsidRPr="00725D85" w:rsidRDefault="00116FB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Šindler Petr Ing.</w:t>
            </w:r>
          </w:p>
        </w:tc>
        <w:tc>
          <w:tcPr>
            <w:tcW w:w="1843" w:type="dxa"/>
            <w:tcBorders>
              <w:top w:val="single" w:sz="6" w:space="0" w:color="auto"/>
              <w:left w:val="single" w:sz="6" w:space="0" w:color="auto"/>
              <w:bottom w:val="double" w:sz="4" w:space="0" w:color="auto"/>
              <w:right w:val="single" w:sz="6" w:space="0" w:color="auto"/>
            </w:tcBorders>
            <w:vAlign w:val="center"/>
          </w:tcPr>
          <w:p w14:paraId="0A89D9C4" w14:textId="77777777" w:rsidR="00116FB7" w:rsidRPr="00725D85" w:rsidRDefault="00116FB7" w:rsidP="00A70F34">
            <w:pPr>
              <w:autoSpaceDE w:val="0"/>
              <w:autoSpaceDN w:val="0"/>
              <w:adjustRightInd w:val="0"/>
              <w:spacing w:before="0"/>
              <w:jc w:val="center"/>
              <w:rPr>
                <w:rFonts w:eastAsiaTheme="minorHAnsi"/>
                <w:color w:val="000000"/>
                <w:sz w:val="20"/>
                <w:lang w:eastAsia="en-US"/>
              </w:rPr>
            </w:pPr>
            <w:r>
              <w:rPr>
                <w:rFonts w:eastAsiaTheme="minorHAnsi"/>
                <w:color w:val="000000"/>
                <w:sz w:val="20"/>
                <w:lang w:eastAsia="en-US"/>
              </w:rPr>
              <w:t>zástupce GŘ</w:t>
            </w:r>
          </w:p>
        </w:tc>
        <w:tc>
          <w:tcPr>
            <w:tcW w:w="4678" w:type="dxa"/>
            <w:tcBorders>
              <w:top w:val="single" w:sz="6" w:space="0" w:color="auto"/>
              <w:left w:val="single" w:sz="6" w:space="0" w:color="auto"/>
              <w:bottom w:val="double" w:sz="4" w:space="0" w:color="auto"/>
              <w:right w:val="single" w:sz="6" w:space="0" w:color="auto"/>
            </w:tcBorders>
            <w:vAlign w:val="center"/>
          </w:tcPr>
          <w:p w14:paraId="6573F8FC" w14:textId="77777777" w:rsidR="00116FB7" w:rsidRPr="00725D85" w:rsidRDefault="00116FB7"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BVK, a.s.</w:t>
            </w:r>
          </w:p>
        </w:tc>
        <w:tc>
          <w:tcPr>
            <w:tcW w:w="3544" w:type="dxa"/>
            <w:tcBorders>
              <w:top w:val="single" w:sz="6" w:space="0" w:color="auto"/>
              <w:left w:val="single" w:sz="6" w:space="0" w:color="auto"/>
              <w:bottom w:val="double" w:sz="4" w:space="0" w:color="auto"/>
              <w:right w:val="double" w:sz="4" w:space="0" w:color="auto"/>
            </w:tcBorders>
            <w:vAlign w:val="center"/>
          </w:tcPr>
          <w:p w14:paraId="2D23D203" w14:textId="77777777" w:rsidR="00116FB7" w:rsidRPr="00725D85" w:rsidRDefault="00116FB7" w:rsidP="00116FB7">
            <w:pPr>
              <w:autoSpaceDE w:val="0"/>
              <w:autoSpaceDN w:val="0"/>
              <w:adjustRightInd w:val="0"/>
              <w:spacing w:before="0"/>
              <w:rPr>
                <w:rFonts w:eastAsiaTheme="minorHAnsi"/>
                <w:color w:val="000000"/>
                <w:sz w:val="20"/>
                <w:lang w:eastAsia="en-US"/>
              </w:rPr>
            </w:pPr>
            <w:r>
              <w:rPr>
                <w:noProof/>
              </w:rPr>
              <w:drawing>
                <wp:inline distT="0" distB="0" distL="0" distR="0" wp14:anchorId="05FBBA06" wp14:editId="251C3BFE">
                  <wp:extent cx="149860" cy="149860"/>
                  <wp:effectExtent l="0" t="0" r="2540" b="2540"/>
                  <wp:docPr id="101" name="Obrázek 101"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8"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25D85">
              <w:rPr>
                <w:rFonts w:eastAsiaTheme="minorHAnsi"/>
                <w:color w:val="000000"/>
                <w:sz w:val="20"/>
                <w:lang w:eastAsia="en-US"/>
              </w:rPr>
              <w:t>: +420</w:t>
            </w:r>
            <w:r>
              <w:rPr>
                <w:rFonts w:eastAsiaTheme="minorHAnsi"/>
                <w:color w:val="000000"/>
                <w:sz w:val="20"/>
                <w:lang w:eastAsia="en-US"/>
              </w:rPr>
              <w:t> 543 433 119</w:t>
            </w:r>
            <w:r w:rsidRPr="00725D85">
              <w:rPr>
                <w:rFonts w:eastAsiaTheme="minorHAnsi"/>
                <w:color w:val="000000"/>
                <w:sz w:val="20"/>
                <w:lang w:eastAsia="en-US"/>
              </w:rPr>
              <w:t xml:space="preserve"> </w:t>
            </w:r>
          </w:p>
        </w:tc>
      </w:tr>
    </w:tbl>
    <w:p w14:paraId="74B710D6" w14:textId="77777777" w:rsidR="005D6DE7" w:rsidRDefault="005D6DE7" w:rsidP="005D6DE7">
      <w:pPr>
        <w:pStyle w:val="Nadpis1"/>
        <w:keepNext w:val="0"/>
        <w:tabs>
          <w:tab w:val="left" w:pos="851"/>
        </w:tabs>
        <w:spacing w:before="120"/>
        <w:ind w:left="709" w:hanging="709"/>
        <w:rPr>
          <w:bCs w:val="0"/>
          <w:sz w:val="24"/>
          <w:szCs w:val="24"/>
        </w:rPr>
        <w:sectPr w:rsidR="005D6DE7" w:rsidSect="009A71DA">
          <w:pgSz w:w="16838" w:h="11906" w:orient="landscape"/>
          <w:pgMar w:top="1417" w:right="1417" w:bottom="1417" w:left="1417" w:header="708" w:footer="708" w:gutter="0"/>
          <w:cols w:space="708"/>
          <w:docGrid w:linePitch="360"/>
        </w:sectPr>
      </w:pPr>
    </w:p>
    <w:p w14:paraId="2E0DCBFE" w14:textId="77777777" w:rsidR="005D6DE7" w:rsidRPr="00A70F34" w:rsidRDefault="005D6DE7" w:rsidP="00A70F34">
      <w:pPr>
        <w:pStyle w:val="Nadpis3"/>
        <w:numPr>
          <w:ilvl w:val="0"/>
          <w:numId w:val="0"/>
        </w:numPr>
        <w:ind w:left="720" w:hanging="720"/>
      </w:pPr>
      <w:bookmarkStart w:id="91" w:name="_Toc523302996"/>
      <w:bookmarkStart w:id="92" w:name="_Toc3806172"/>
      <w:r w:rsidRPr="00534082">
        <w:lastRenderedPageBreak/>
        <w:t>B.7.3 Seznam členů povodňové komise Městské části Brno-</w:t>
      </w:r>
      <w:r w:rsidR="00EF504C">
        <w:t>Žabovřesky</w:t>
      </w:r>
      <w:r w:rsidRPr="00534082">
        <w:t xml:space="preserve"> </w:t>
      </w:r>
      <w:r w:rsidRPr="00B933C5">
        <w:t>(stav k 0</w:t>
      </w:r>
      <w:r w:rsidR="00EF504C">
        <w:t>3</w:t>
      </w:r>
      <w:r w:rsidRPr="00B933C5">
        <w:t>/201</w:t>
      </w:r>
      <w:r w:rsidR="00EF504C">
        <w:t>9</w:t>
      </w:r>
      <w:r w:rsidRPr="00B933C5">
        <w:t>)</w:t>
      </w:r>
      <w:bookmarkEnd w:id="91"/>
      <w:bookmarkEnd w:id="92"/>
    </w:p>
    <w:tbl>
      <w:tblPr>
        <w:tblW w:w="0" w:type="auto"/>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560"/>
        <w:gridCol w:w="2409"/>
        <w:gridCol w:w="1843"/>
        <w:gridCol w:w="4678"/>
        <w:gridCol w:w="3544"/>
      </w:tblGrid>
      <w:tr w:rsidR="005D6DE7" w:rsidRPr="003252BC" w14:paraId="5F89516F" w14:textId="77777777" w:rsidTr="009A71DA">
        <w:trPr>
          <w:trHeight w:val="514"/>
        </w:trPr>
        <w:tc>
          <w:tcPr>
            <w:tcW w:w="1560" w:type="dxa"/>
            <w:tcBorders>
              <w:top w:val="double" w:sz="4" w:space="0" w:color="auto"/>
              <w:bottom w:val="single" w:sz="12" w:space="0" w:color="auto"/>
            </w:tcBorders>
            <w:vAlign w:val="center"/>
          </w:tcPr>
          <w:p w14:paraId="625798A0"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b/>
                <w:bCs/>
                <w:color w:val="000000"/>
                <w:sz w:val="20"/>
                <w:lang w:eastAsia="en-US"/>
              </w:rPr>
              <w:t>Funkce v PK</w:t>
            </w:r>
          </w:p>
        </w:tc>
        <w:tc>
          <w:tcPr>
            <w:tcW w:w="2409" w:type="dxa"/>
            <w:tcBorders>
              <w:top w:val="double" w:sz="4" w:space="0" w:color="auto"/>
              <w:bottom w:val="single" w:sz="12" w:space="0" w:color="auto"/>
            </w:tcBorders>
            <w:vAlign w:val="center"/>
          </w:tcPr>
          <w:p w14:paraId="55872BA8" w14:textId="77777777" w:rsidR="005D6DE7" w:rsidRPr="00725D85" w:rsidRDefault="005D6DE7" w:rsidP="00A70F34">
            <w:pPr>
              <w:autoSpaceDE w:val="0"/>
              <w:autoSpaceDN w:val="0"/>
              <w:adjustRightInd w:val="0"/>
              <w:spacing w:before="0"/>
              <w:jc w:val="left"/>
              <w:rPr>
                <w:rFonts w:eastAsiaTheme="minorHAnsi"/>
                <w:color w:val="000000"/>
                <w:sz w:val="20"/>
                <w:lang w:eastAsia="en-US"/>
              </w:rPr>
            </w:pPr>
            <w:r w:rsidRPr="00725D85">
              <w:rPr>
                <w:rFonts w:eastAsiaTheme="minorHAnsi"/>
                <w:b/>
                <w:bCs/>
                <w:color w:val="000000"/>
                <w:sz w:val="20"/>
                <w:lang w:eastAsia="en-US"/>
              </w:rPr>
              <w:t>Příjmení, jméno a titul</w:t>
            </w:r>
          </w:p>
        </w:tc>
        <w:tc>
          <w:tcPr>
            <w:tcW w:w="1843" w:type="dxa"/>
            <w:tcBorders>
              <w:top w:val="double" w:sz="4" w:space="0" w:color="auto"/>
              <w:bottom w:val="single" w:sz="12" w:space="0" w:color="auto"/>
            </w:tcBorders>
            <w:vAlign w:val="center"/>
          </w:tcPr>
          <w:p w14:paraId="3DA2BDB3" w14:textId="77777777" w:rsidR="005D6DE7" w:rsidRPr="00725D85" w:rsidRDefault="005D6DE7" w:rsidP="00A70F34">
            <w:pPr>
              <w:autoSpaceDE w:val="0"/>
              <w:autoSpaceDN w:val="0"/>
              <w:adjustRightInd w:val="0"/>
              <w:spacing w:before="0"/>
              <w:jc w:val="center"/>
              <w:rPr>
                <w:rFonts w:eastAsiaTheme="minorHAnsi"/>
                <w:color w:val="000000"/>
                <w:sz w:val="20"/>
                <w:lang w:eastAsia="en-US"/>
              </w:rPr>
            </w:pPr>
            <w:r w:rsidRPr="00725D85">
              <w:rPr>
                <w:rFonts w:eastAsiaTheme="minorHAnsi"/>
                <w:b/>
                <w:bCs/>
                <w:color w:val="000000"/>
                <w:sz w:val="20"/>
                <w:lang w:eastAsia="en-US"/>
              </w:rPr>
              <w:t>Funkce v zaměstnání</w:t>
            </w:r>
          </w:p>
        </w:tc>
        <w:tc>
          <w:tcPr>
            <w:tcW w:w="4678" w:type="dxa"/>
            <w:tcBorders>
              <w:top w:val="double" w:sz="4" w:space="0" w:color="auto"/>
              <w:bottom w:val="single" w:sz="12" w:space="0" w:color="auto"/>
            </w:tcBorders>
            <w:vAlign w:val="center"/>
          </w:tcPr>
          <w:p w14:paraId="2754448F"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b/>
                <w:bCs/>
                <w:color w:val="000000"/>
                <w:sz w:val="20"/>
                <w:lang w:eastAsia="en-US"/>
              </w:rPr>
              <w:t>Zaměstnání/adresa</w:t>
            </w:r>
          </w:p>
        </w:tc>
        <w:tc>
          <w:tcPr>
            <w:tcW w:w="3544" w:type="dxa"/>
            <w:tcBorders>
              <w:top w:val="double" w:sz="4" w:space="0" w:color="auto"/>
              <w:bottom w:val="single" w:sz="12" w:space="0" w:color="auto"/>
            </w:tcBorders>
            <w:vAlign w:val="center"/>
          </w:tcPr>
          <w:p w14:paraId="66D6F531" w14:textId="77777777" w:rsidR="005D6DE7" w:rsidRPr="00725D85" w:rsidRDefault="005D6DE7" w:rsidP="009A71DA">
            <w:pPr>
              <w:autoSpaceDE w:val="0"/>
              <w:autoSpaceDN w:val="0"/>
              <w:adjustRightInd w:val="0"/>
              <w:spacing w:before="0"/>
              <w:rPr>
                <w:rFonts w:eastAsiaTheme="minorHAnsi"/>
                <w:b/>
                <w:bCs/>
                <w:color w:val="000000"/>
                <w:sz w:val="20"/>
                <w:lang w:eastAsia="en-US"/>
              </w:rPr>
            </w:pPr>
            <w:r w:rsidRPr="00725D85">
              <w:rPr>
                <w:rFonts w:eastAsiaTheme="minorHAnsi"/>
                <w:b/>
                <w:bCs/>
                <w:color w:val="000000"/>
                <w:sz w:val="20"/>
                <w:lang w:eastAsia="en-US"/>
              </w:rPr>
              <w:t>Kontakt</w:t>
            </w:r>
          </w:p>
        </w:tc>
      </w:tr>
      <w:tr w:rsidR="005D6DE7" w:rsidRPr="003252BC" w14:paraId="1EFF7021" w14:textId="77777777" w:rsidTr="009A71DA">
        <w:trPr>
          <w:trHeight w:val="709"/>
        </w:trPr>
        <w:tc>
          <w:tcPr>
            <w:tcW w:w="1560" w:type="dxa"/>
            <w:tcBorders>
              <w:top w:val="single" w:sz="12" w:space="0" w:color="auto"/>
            </w:tcBorders>
            <w:vAlign w:val="center"/>
          </w:tcPr>
          <w:p w14:paraId="3205FA19"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předseda </w:t>
            </w:r>
          </w:p>
        </w:tc>
        <w:tc>
          <w:tcPr>
            <w:tcW w:w="2409" w:type="dxa"/>
            <w:tcBorders>
              <w:top w:val="single" w:sz="12" w:space="0" w:color="auto"/>
            </w:tcBorders>
            <w:vAlign w:val="center"/>
          </w:tcPr>
          <w:p w14:paraId="2A5864B4" w14:textId="77777777" w:rsidR="005D6DE7" w:rsidRPr="00725D85" w:rsidRDefault="00767D51"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Pokorná Lucie Mgr.</w:t>
            </w:r>
            <w:r w:rsidR="005D6DE7" w:rsidRPr="00725D85">
              <w:rPr>
                <w:rFonts w:eastAsiaTheme="minorHAnsi"/>
                <w:b/>
                <w:bCs/>
                <w:color w:val="000000"/>
                <w:sz w:val="20"/>
                <w:lang w:eastAsia="en-US"/>
              </w:rPr>
              <w:t xml:space="preserve"> </w:t>
            </w:r>
          </w:p>
        </w:tc>
        <w:tc>
          <w:tcPr>
            <w:tcW w:w="1843" w:type="dxa"/>
            <w:tcBorders>
              <w:top w:val="single" w:sz="12" w:space="0" w:color="auto"/>
            </w:tcBorders>
            <w:vAlign w:val="center"/>
          </w:tcPr>
          <w:p w14:paraId="1C1C1C25" w14:textId="77777777" w:rsidR="005D6DE7" w:rsidRPr="00725D85" w:rsidRDefault="005D6DE7" w:rsidP="00A70F34">
            <w:pPr>
              <w:autoSpaceDE w:val="0"/>
              <w:autoSpaceDN w:val="0"/>
              <w:adjustRightInd w:val="0"/>
              <w:spacing w:before="0"/>
              <w:jc w:val="left"/>
              <w:rPr>
                <w:rFonts w:eastAsiaTheme="minorHAnsi"/>
                <w:color w:val="000000"/>
                <w:sz w:val="20"/>
                <w:lang w:eastAsia="en-US"/>
              </w:rPr>
            </w:pPr>
            <w:r w:rsidRPr="00725D85">
              <w:rPr>
                <w:rFonts w:eastAsiaTheme="minorHAnsi"/>
                <w:color w:val="000000"/>
                <w:sz w:val="20"/>
                <w:lang w:eastAsia="en-US"/>
              </w:rPr>
              <w:t>starost</w:t>
            </w:r>
            <w:r w:rsidR="00767D51">
              <w:rPr>
                <w:rFonts w:eastAsiaTheme="minorHAnsi"/>
                <w:color w:val="000000"/>
                <w:sz w:val="20"/>
                <w:lang w:eastAsia="en-US"/>
              </w:rPr>
              <w:t>k</w:t>
            </w:r>
            <w:r w:rsidRPr="00725D85">
              <w:rPr>
                <w:rFonts w:eastAsiaTheme="minorHAnsi"/>
                <w:color w:val="000000"/>
                <w:sz w:val="20"/>
                <w:lang w:eastAsia="en-US"/>
              </w:rPr>
              <w:t xml:space="preserve">a </w:t>
            </w:r>
            <w:r>
              <w:rPr>
                <w:rFonts w:eastAsiaTheme="minorHAnsi"/>
                <w:color w:val="000000"/>
                <w:sz w:val="20"/>
                <w:lang w:eastAsia="en-US"/>
              </w:rPr>
              <w:t>MČ</w:t>
            </w:r>
          </w:p>
        </w:tc>
        <w:tc>
          <w:tcPr>
            <w:tcW w:w="4678" w:type="dxa"/>
            <w:tcBorders>
              <w:top w:val="single" w:sz="12" w:space="0" w:color="auto"/>
            </w:tcBorders>
            <w:vAlign w:val="center"/>
          </w:tcPr>
          <w:p w14:paraId="7D70673E" w14:textId="77777777" w:rsidR="005D6DE7" w:rsidRPr="00556DA1" w:rsidRDefault="005D6DE7" w:rsidP="00A70F34">
            <w:pPr>
              <w:autoSpaceDE w:val="0"/>
              <w:autoSpaceDN w:val="0"/>
              <w:adjustRightInd w:val="0"/>
              <w:spacing w:before="0"/>
              <w:jc w:val="left"/>
              <w:rPr>
                <w:rFonts w:eastAsiaTheme="minorHAnsi"/>
                <w:color w:val="000000"/>
                <w:sz w:val="20"/>
                <w:highlight w:val="yellow"/>
                <w:lang w:eastAsia="en-US"/>
              </w:rPr>
            </w:pPr>
            <w:r w:rsidRPr="00556DA1">
              <w:rPr>
                <w:rFonts w:eastAsiaTheme="minorHAnsi"/>
                <w:color w:val="000000"/>
                <w:sz w:val="20"/>
                <w:lang w:eastAsia="en-US"/>
              </w:rPr>
              <w:t>MČ Brno-</w:t>
            </w:r>
            <w:r w:rsidR="00556DA1" w:rsidRPr="00556DA1">
              <w:rPr>
                <w:rFonts w:eastAsiaTheme="minorHAnsi"/>
                <w:color w:val="000000"/>
                <w:sz w:val="20"/>
                <w:lang w:eastAsia="en-US"/>
              </w:rPr>
              <w:t>Žabovřesky, Horova 28, 616 00 Brno</w:t>
            </w:r>
          </w:p>
        </w:tc>
        <w:tc>
          <w:tcPr>
            <w:tcW w:w="3544" w:type="dxa"/>
            <w:tcBorders>
              <w:top w:val="single" w:sz="12" w:space="0" w:color="auto"/>
            </w:tcBorders>
            <w:vAlign w:val="center"/>
          </w:tcPr>
          <w:p w14:paraId="5C35B161" w14:textId="77777777" w:rsidR="005D6DE7" w:rsidRPr="00767D51" w:rsidRDefault="005D6DE7" w:rsidP="009A71DA">
            <w:pPr>
              <w:autoSpaceDE w:val="0"/>
              <w:autoSpaceDN w:val="0"/>
              <w:adjustRightInd w:val="0"/>
              <w:spacing w:before="0"/>
              <w:rPr>
                <w:rFonts w:eastAsiaTheme="minorHAnsi"/>
                <w:color w:val="000000"/>
                <w:sz w:val="20"/>
                <w:lang w:eastAsia="en-US"/>
              </w:rPr>
            </w:pPr>
            <w:r w:rsidRPr="00767D51">
              <w:rPr>
                <w:noProof/>
              </w:rPr>
              <w:drawing>
                <wp:inline distT="0" distB="0" distL="0" distR="0" wp14:anchorId="47364183" wp14:editId="077C07F3">
                  <wp:extent cx="149860" cy="149860"/>
                  <wp:effectExtent l="0" t="0" r="2540" b="2540"/>
                  <wp:docPr id="98" name="Obrázek 98"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9"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67D51">
              <w:rPr>
                <w:rFonts w:eastAsiaTheme="minorHAnsi"/>
                <w:color w:val="000000"/>
                <w:sz w:val="20"/>
                <w:lang w:eastAsia="en-US"/>
              </w:rPr>
              <w:t>: +420</w:t>
            </w:r>
            <w:r w:rsidR="00767D51" w:rsidRPr="00767D51">
              <w:rPr>
                <w:rFonts w:eastAsiaTheme="minorHAnsi"/>
                <w:color w:val="000000"/>
                <w:sz w:val="20"/>
                <w:lang w:eastAsia="en-US"/>
              </w:rPr>
              <w:t> 549 523 520</w:t>
            </w:r>
            <w:r w:rsidRPr="00767D51">
              <w:rPr>
                <w:rFonts w:eastAsiaTheme="minorHAnsi"/>
                <w:color w:val="000000"/>
                <w:sz w:val="20"/>
                <w:lang w:eastAsia="en-US"/>
              </w:rPr>
              <w:t xml:space="preserve"> </w:t>
            </w:r>
          </w:p>
          <w:p w14:paraId="12E2B9D2" w14:textId="77777777" w:rsidR="005D6DE7" w:rsidRPr="00556DA1" w:rsidRDefault="005D6DE7" w:rsidP="009A71DA">
            <w:pPr>
              <w:autoSpaceDE w:val="0"/>
              <w:autoSpaceDN w:val="0"/>
              <w:adjustRightInd w:val="0"/>
              <w:spacing w:before="0"/>
              <w:rPr>
                <w:rFonts w:eastAsiaTheme="minorHAnsi"/>
                <w:color w:val="000000"/>
                <w:sz w:val="20"/>
                <w:highlight w:val="yellow"/>
                <w:lang w:eastAsia="en-US"/>
              </w:rPr>
            </w:pPr>
            <w:r w:rsidRPr="00767D51">
              <w:rPr>
                <w:rFonts w:ascii="Arial" w:hAnsi="Arial" w:cs="Arial"/>
                <w:noProof/>
                <w:color w:val="00A9DB"/>
              </w:rPr>
              <w:drawing>
                <wp:inline distT="0" distB="0" distL="0" distR="0" wp14:anchorId="3C49A216" wp14:editId="6FDBF14B">
                  <wp:extent cx="149860" cy="122555"/>
                  <wp:effectExtent l="0" t="0" r="2540" b="0"/>
                  <wp:docPr id="125" name="Obrázek 125"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8"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22555"/>
                          </a:xfrm>
                          <a:prstGeom prst="rect">
                            <a:avLst/>
                          </a:prstGeom>
                          <a:noFill/>
                          <a:ln>
                            <a:noFill/>
                          </a:ln>
                        </pic:spPr>
                      </pic:pic>
                    </a:graphicData>
                  </a:graphic>
                </wp:inline>
              </w:drawing>
            </w:r>
            <w:r w:rsidRPr="00767D51">
              <w:rPr>
                <w:rFonts w:eastAsiaTheme="minorHAnsi"/>
                <w:color w:val="000000"/>
                <w:sz w:val="20"/>
                <w:lang w:eastAsia="en-US"/>
              </w:rPr>
              <w:t xml:space="preserve">: </w:t>
            </w:r>
            <w:r w:rsidR="00767D51" w:rsidRPr="00767D51">
              <w:rPr>
                <w:rFonts w:eastAsiaTheme="minorHAnsi"/>
                <w:color w:val="000000"/>
                <w:sz w:val="20"/>
                <w:lang w:eastAsia="en-US"/>
              </w:rPr>
              <w:t>pokorna</w:t>
            </w:r>
            <w:r w:rsidRPr="00767D51">
              <w:rPr>
                <w:rFonts w:eastAsiaTheme="minorHAnsi"/>
                <w:color w:val="000000"/>
                <w:sz w:val="20"/>
                <w:lang w:eastAsia="en-US"/>
              </w:rPr>
              <w:t>@</w:t>
            </w:r>
            <w:r w:rsidR="00767D51" w:rsidRPr="00767D51">
              <w:rPr>
                <w:rFonts w:eastAsiaTheme="minorHAnsi"/>
                <w:color w:val="000000"/>
                <w:sz w:val="20"/>
                <w:lang w:eastAsia="en-US"/>
              </w:rPr>
              <w:t>zabovresky</w:t>
            </w:r>
            <w:r w:rsidRPr="00767D51">
              <w:rPr>
                <w:rFonts w:eastAsiaTheme="minorHAnsi"/>
                <w:color w:val="000000"/>
                <w:sz w:val="20"/>
                <w:lang w:eastAsia="en-US"/>
              </w:rPr>
              <w:t>.cz</w:t>
            </w:r>
          </w:p>
        </w:tc>
      </w:tr>
      <w:tr w:rsidR="005D6DE7" w:rsidRPr="003252BC" w14:paraId="154D12B9" w14:textId="77777777" w:rsidTr="009A71DA">
        <w:trPr>
          <w:trHeight w:val="710"/>
        </w:trPr>
        <w:tc>
          <w:tcPr>
            <w:tcW w:w="1560" w:type="dxa"/>
            <w:vAlign w:val="center"/>
          </w:tcPr>
          <w:p w14:paraId="487D565D" w14:textId="77777777" w:rsidR="005D6DE7" w:rsidRPr="00725D85" w:rsidRDefault="00556DA1" w:rsidP="009A71DA">
            <w:pPr>
              <w:autoSpaceDE w:val="0"/>
              <w:autoSpaceDN w:val="0"/>
              <w:adjustRightInd w:val="0"/>
              <w:spacing w:before="0"/>
              <w:rPr>
                <w:rFonts w:eastAsiaTheme="minorHAnsi"/>
                <w:color w:val="000000"/>
                <w:sz w:val="20"/>
                <w:lang w:eastAsia="en-US"/>
              </w:rPr>
            </w:pPr>
            <w:r>
              <w:rPr>
                <w:rFonts w:eastAsiaTheme="minorHAnsi"/>
                <w:color w:val="000000"/>
                <w:sz w:val="20"/>
                <w:lang w:eastAsia="en-US"/>
              </w:rPr>
              <w:t>tajemník</w:t>
            </w:r>
          </w:p>
        </w:tc>
        <w:tc>
          <w:tcPr>
            <w:tcW w:w="2409" w:type="dxa"/>
            <w:vAlign w:val="center"/>
          </w:tcPr>
          <w:p w14:paraId="0B67065B"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Uvarová Lenka Ing.</w:t>
            </w:r>
            <w:r w:rsidR="005D6DE7" w:rsidRPr="00725D85">
              <w:rPr>
                <w:rFonts w:eastAsiaTheme="minorHAnsi"/>
                <w:b/>
                <w:bCs/>
                <w:color w:val="000000"/>
                <w:sz w:val="20"/>
                <w:lang w:eastAsia="en-US"/>
              </w:rPr>
              <w:t xml:space="preserve"> </w:t>
            </w:r>
          </w:p>
        </w:tc>
        <w:tc>
          <w:tcPr>
            <w:tcW w:w="1843" w:type="dxa"/>
            <w:vAlign w:val="center"/>
          </w:tcPr>
          <w:p w14:paraId="0A6B7900"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 xml:space="preserve">tajemník </w:t>
            </w:r>
            <w:r w:rsidR="005D6DE7">
              <w:rPr>
                <w:rFonts w:eastAsiaTheme="minorHAnsi"/>
                <w:color w:val="000000"/>
                <w:sz w:val="20"/>
                <w:lang w:eastAsia="en-US"/>
              </w:rPr>
              <w:t>MČ</w:t>
            </w:r>
          </w:p>
        </w:tc>
        <w:tc>
          <w:tcPr>
            <w:tcW w:w="4678" w:type="dxa"/>
            <w:vAlign w:val="center"/>
          </w:tcPr>
          <w:p w14:paraId="580DA15B" w14:textId="77777777" w:rsidR="005D6DE7" w:rsidRPr="00767D51" w:rsidRDefault="00556DA1" w:rsidP="00A70F34">
            <w:pPr>
              <w:autoSpaceDE w:val="0"/>
              <w:autoSpaceDN w:val="0"/>
              <w:adjustRightInd w:val="0"/>
              <w:spacing w:before="0"/>
              <w:jc w:val="left"/>
              <w:rPr>
                <w:rFonts w:eastAsiaTheme="minorHAnsi"/>
                <w:color w:val="000000"/>
                <w:sz w:val="20"/>
                <w:lang w:eastAsia="en-US"/>
              </w:rPr>
            </w:pPr>
            <w:r w:rsidRPr="00767D51">
              <w:rPr>
                <w:rFonts w:eastAsiaTheme="minorHAnsi"/>
                <w:color w:val="000000"/>
                <w:sz w:val="20"/>
                <w:lang w:eastAsia="en-US"/>
              </w:rPr>
              <w:t>MČ Brno-Žabovřesky, Horova 28, 616 00 Brno</w:t>
            </w:r>
          </w:p>
        </w:tc>
        <w:tc>
          <w:tcPr>
            <w:tcW w:w="3544" w:type="dxa"/>
            <w:vAlign w:val="center"/>
          </w:tcPr>
          <w:p w14:paraId="1DF40E48" w14:textId="77777777" w:rsidR="005D6DE7" w:rsidRPr="00767D51" w:rsidRDefault="005D6DE7" w:rsidP="009A71DA">
            <w:pPr>
              <w:autoSpaceDE w:val="0"/>
              <w:autoSpaceDN w:val="0"/>
              <w:adjustRightInd w:val="0"/>
              <w:spacing w:before="0"/>
              <w:rPr>
                <w:rFonts w:eastAsiaTheme="minorHAnsi"/>
                <w:color w:val="000000"/>
                <w:sz w:val="20"/>
                <w:lang w:eastAsia="en-US"/>
              </w:rPr>
            </w:pPr>
            <w:r w:rsidRPr="00767D51">
              <w:rPr>
                <w:noProof/>
              </w:rPr>
              <w:drawing>
                <wp:inline distT="0" distB="0" distL="0" distR="0" wp14:anchorId="63C4B923" wp14:editId="0CFF6D54">
                  <wp:extent cx="149860" cy="149860"/>
                  <wp:effectExtent l="0" t="0" r="2540" b="2540"/>
                  <wp:docPr id="96" name="Obrázek 96"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0"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67D51">
              <w:rPr>
                <w:rFonts w:eastAsiaTheme="minorHAnsi"/>
                <w:color w:val="000000"/>
                <w:sz w:val="20"/>
                <w:lang w:eastAsia="en-US"/>
              </w:rPr>
              <w:t>: +420</w:t>
            </w:r>
            <w:r w:rsidR="00767D51" w:rsidRPr="00767D51">
              <w:rPr>
                <w:rFonts w:eastAsiaTheme="minorHAnsi"/>
                <w:color w:val="000000"/>
                <w:sz w:val="20"/>
                <w:lang w:eastAsia="en-US"/>
              </w:rPr>
              <w:t> </w:t>
            </w:r>
            <w:r w:rsidRPr="00767D51">
              <w:rPr>
                <w:rFonts w:eastAsiaTheme="minorHAnsi"/>
                <w:color w:val="000000"/>
                <w:sz w:val="20"/>
                <w:lang w:eastAsia="en-US"/>
              </w:rPr>
              <w:t>54</w:t>
            </w:r>
            <w:r w:rsidR="00767D51" w:rsidRPr="00767D51">
              <w:rPr>
                <w:rFonts w:eastAsiaTheme="minorHAnsi"/>
                <w:color w:val="000000"/>
                <w:sz w:val="20"/>
                <w:lang w:eastAsia="en-US"/>
              </w:rPr>
              <w:t>9 523 518</w:t>
            </w:r>
          </w:p>
          <w:p w14:paraId="36D49B0D" w14:textId="77777777" w:rsidR="005D6DE7" w:rsidRPr="00767D51" w:rsidRDefault="005D6DE7" w:rsidP="009A71DA">
            <w:pPr>
              <w:autoSpaceDE w:val="0"/>
              <w:autoSpaceDN w:val="0"/>
              <w:adjustRightInd w:val="0"/>
              <w:spacing w:before="0"/>
              <w:rPr>
                <w:rFonts w:eastAsiaTheme="minorHAnsi"/>
                <w:color w:val="000000"/>
                <w:sz w:val="20"/>
                <w:lang w:eastAsia="en-US"/>
              </w:rPr>
            </w:pPr>
            <w:r w:rsidRPr="00767D51">
              <w:rPr>
                <w:rFonts w:ascii="Arial" w:hAnsi="Arial" w:cs="Arial"/>
                <w:noProof/>
                <w:color w:val="00A9DB"/>
              </w:rPr>
              <w:drawing>
                <wp:inline distT="0" distB="0" distL="0" distR="0" wp14:anchorId="3E11DB6D" wp14:editId="4E1BA902">
                  <wp:extent cx="149860" cy="122555"/>
                  <wp:effectExtent l="0" t="0" r="2540" b="0"/>
                  <wp:docPr id="126" name="Obrázek 126"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8"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22555"/>
                          </a:xfrm>
                          <a:prstGeom prst="rect">
                            <a:avLst/>
                          </a:prstGeom>
                          <a:noFill/>
                          <a:ln>
                            <a:noFill/>
                          </a:ln>
                        </pic:spPr>
                      </pic:pic>
                    </a:graphicData>
                  </a:graphic>
                </wp:inline>
              </w:drawing>
            </w:r>
            <w:r w:rsidRPr="00767D51">
              <w:rPr>
                <w:rFonts w:eastAsiaTheme="minorHAnsi"/>
                <w:color w:val="000000"/>
                <w:sz w:val="20"/>
                <w:lang w:eastAsia="en-US"/>
              </w:rPr>
              <w:t xml:space="preserve">: </w:t>
            </w:r>
            <w:r w:rsidR="00767D51" w:rsidRPr="00767D51">
              <w:rPr>
                <w:rFonts w:eastAsiaTheme="minorHAnsi"/>
                <w:color w:val="000000"/>
                <w:sz w:val="20"/>
                <w:lang w:eastAsia="en-US"/>
              </w:rPr>
              <w:t>uvarova@zabovresky.cz</w:t>
            </w:r>
          </w:p>
        </w:tc>
      </w:tr>
      <w:tr w:rsidR="005D6DE7" w:rsidRPr="003252BC" w14:paraId="11D19530" w14:textId="77777777" w:rsidTr="009A71DA">
        <w:trPr>
          <w:trHeight w:val="709"/>
        </w:trPr>
        <w:tc>
          <w:tcPr>
            <w:tcW w:w="1560" w:type="dxa"/>
            <w:vAlign w:val="center"/>
          </w:tcPr>
          <w:p w14:paraId="48D4043F" w14:textId="77777777" w:rsidR="005D6DE7" w:rsidRPr="00725D85" w:rsidRDefault="00556DA1" w:rsidP="009A71DA">
            <w:pPr>
              <w:autoSpaceDE w:val="0"/>
              <w:autoSpaceDN w:val="0"/>
              <w:adjustRightInd w:val="0"/>
              <w:spacing w:before="0"/>
              <w:rPr>
                <w:rFonts w:eastAsiaTheme="minorHAnsi"/>
                <w:color w:val="000000"/>
                <w:sz w:val="20"/>
                <w:lang w:eastAsia="en-US"/>
              </w:rPr>
            </w:pPr>
            <w:r>
              <w:rPr>
                <w:rFonts w:eastAsiaTheme="minorHAnsi"/>
                <w:color w:val="000000"/>
                <w:sz w:val="20"/>
                <w:lang w:eastAsia="en-US"/>
              </w:rPr>
              <w:t>člen</w:t>
            </w:r>
          </w:p>
        </w:tc>
        <w:tc>
          <w:tcPr>
            <w:tcW w:w="2409" w:type="dxa"/>
            <w:vAlign w:val="center"/>
          </w:tcPr>
          <w:p w14:paraId="08B3B1D7"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Adam Miloš Bc</w:t>
            </w:r>
            <w:r w:rsidR="005D6DE7" w:rsidRPr="00725D85">
              <w:rPr>
                <w:rFonts w:eastAsiaTheme="minorHAnsi"/>
                <w:b/>
                <w:bCs/>
                <w:color w:val="000000"/>
                <w:sz w:val="20"/>
                <w:lang w:eastAsia="en-US"/>
              </w:rPr>
              <w:t xml:space="preserve">. </w:t>
            </w:r>
          </w:p>
        </w:tc>
        <w:tc>
          <w:tcPr>
            <w:tcW w:w="1843" w:type="dxa"/>
            <w:vAlign w:val="center"/>
          </w:tcPr>
          <w:p w14:paraId="70BA4D7C"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referent Odboru všeobecného</w:t>
            </w:r>
            <w:r w:rsidR="005D6DE7" w:rsidRPr="00725D85">
              <w:rPr>
                <w:rFonts w:eastAsiaTheme="minorHAnsi"/>
                <w:color w:val="000000"/>
                <w:sz w:val="20"/>
                <w:lang w:eastAsia="en-US"/>
              </w:rPr>
              <w:t xml:space="preserve"> </w:t>
            </w:r>
          </w:p>
        </w:tc>
        <w:tc>
          <w:tcPr>
            <w:tcW w:w="4678" w:type="dxa"/>
            <w:vAlign w:val="center"/>
          </w:tcPr>
          <w:p w14:paraId="363B79B8" w14:textId="77777777" w:rsidR="005D6DE7" w:rsidRPr="00556DA1" w:rsidRDefault="00556DA1" w:rsidP="00A70F34">
            <w:pPr>
              <w:autoSpaceDE w:val="0"/>
              <w:autoSpaceDN w:val="0"/>
              <w:adjustRightInd w:val="0"/>
              <w:spacing w:before="0"/>
              <w:jc w:val="left"/>
              <w:rPr>
                <w:rFonts w:eastAsiaTheme="minorHAnsi"/>
                <w:color w:val="000000"/>
                <w:sz w:val="20"/>
                <w:highlight w:val="yellow"/>
                <w:lang w:eastAsia="en-US"/>
              </w:rPr>
            </w:pPr>
            <w:r w:rsidRPr="00556DA1">
              <w:rPr>
                <w:rFonts w:eastAsiaTheme="minorHAnsi"/>
                <w:color w:val="000000"/>
                <w:sz w:val="20"/>
                <w:lang w:eastAsia="en-US"/>
              </w:rPr>
              <w:t>MČ Brno-Žabovřesky, Horova 28, 616 00 Brno</w:t>
            </w:r>
          </w:p>
        </w:tc>
        <w:tc>
          <w:tcPr>
            <w:tcW w:w="3544" w:type="dxa"/>
            <w:vAlign w:val="center"/>
          </w:tcPr>
          <w:p w14:paraId="22B9626F" w14:textId="77777777" w:rsidR="005D6DE7" w:rsidRPr="00767D51" w:rsidRDefault="005D6DE7" w:rsidP="009A71DA">
            <w:pPr>
              <w:autoSpaceDE w:val="0"/>
              <w:autoSpaceDN w:val="0"/>
              <w:adjustRightInd w:val="0"/>
              <w:spacing w:before="0"/>
              <w:rPr>
                <w:rFonts w:eastAsiaTheme="minorHAnsi"/>
                <w:color w:val="000000"/>
                <w:sz w:val="20"/>
                <w:lang w:eastAsia="en-US"/>
              </w:rPr>
            </w:pPr>
            <w:r w:rsidRPr="00767D51">
              <w:rPr>
                <w:noProof/>
              </w:rPr>
              <w:drawing>
                <wp:inline distT="0" distB="0" distL="0" distR="0" wp14:anchorId="162F8559" wp14:editId="381B7615">
                  <wp:extent cx="149860" cy="149860"/>
                  <wp:effectExtent l="0" t="0" r="2540" b="2540"/>
                  <wp:docPr id="94" name="Obrázek 94"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67D51">
              <w:rPr>
                <w:rFonts w:eastAsiaTheme="minorHAnsi"/>
                <w:color w:val="000000"/>
                <w:sz w:val="20"/>
                <w:lang w:eastAsia="en-US"/>
              </w:rPr>
              <w:t>: +420</w:t>
            </w:r>
            <w:r w:rsidR="00767D51" w:rsidRPr="00767D51">
              <w:rPr>
                <w:rFonts w:eastAsiaTheme="minorHAnsi"/>
                <w:color w:val="000000"/>
                <w:sz w:val="20"/>
                <w:lang w:eastAsia="en-US"/>
              </w:rPr>
              <w:t> </w:t>
            </w:r>
            <w:r w:rsidRPr="00767D51">
              <w:rPr>
                <w:rFonts w:eastAsiaTheme="minorHAnsi"/>
                <w:color w:val="000000"/>
                <w:sz w:val="20"/>
                <w:lang w:eastAsia="en-US"/>
              </w:rPr>
              <w:t>54</w:t>
            </w:r>
            <w:r w:rsidR="00767D51" w:rsidRPr="00767D51">
              <w:rPr>
                <w:rFonts w:eastAsiaTheme="minorHAnsi"/>
                <w:color w:val="000000"/>
                <w:sz w:val="20"/>
                <w:lang w:eastAsia="en-US"/>
              </w:rPr>
              <w:t>9 523 56</w:t>
            </w:r>
            <w:r w:rsidR="00767D51">
              <w:rPr>
                <w:rFonts w:eastAsiaTheme="minorHAnsi"/>
                <w:color w:val="000000"/>
                <w:sz w:val="20"/>
                <w:lang w:eastAsia="en-US"/>
              </w:rPr>
              <w:t>6</w:t>
            </w:r>
          </w:p>
          <w:p w14:paraId="3D0206F4" w14:textId="77777777" w:rsidR="005D6DE7" w:rsidRPr="00556DA1" w:rsidRDefault="005D6DE7" w:rsidP="009A71DA">
            <w:pPr>
              <w:autoSpaceDE w:val="0"/>
              <w:autoSpaceDN w:val="0"/>
              <w:adjustRightInd w:val="0"/>
              <w:spacing w:before="0"/>
              <w:rPr>
                <w:rFonts w:eastAsiaTheme="minorHAnsi"/>
                <w:color w:val="000000"/>
                <w:sz w:val="20"/>
                <w:highlight w:val="yellow"/>
                <w:lang w:eastAsia="en-US"/>
              </w:rPr>
            </w:pPr>
            <w:r w:rsidRPr="00767D51">
              <w:rPr>
                <w:rFonts w:ascii="Arial" w:hAnsi="Arial" w:cs="Arial"/>
                <w:noProof/>
                <w:color w:val="00A9DB"/>
              </w:rPr>
              <w:drawing>
                <wp:inline distT="0" distB="0" distL="0" distR="0" wp14:anchorId="108DD9CD" wp14:editId="2CE93C9B">
                  <wp:extent cx="149860" cy="122555"/>
                  <wp:effectExtent l="0" t="0" r="2540" b="0"/>
                  <wp:docPr id="127" name="Obrázek 127"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8"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22555"/>
                          </a:xfrm>
                          <a:prstGeom prst="rect">
                            <a:avLst/>
                          </a:prstGeom>
                          <a:noFill/>
                          <a:ln>
                            <a:noFill/>
                          </a:ln>
                        </pic:spPr>
                      </pic:pic>
                    </a:graphicData>
                  </a:graphic>
                </wp:inline>
              </w:drawing>
            </w:r>
            <w:r w:rsidRPr="00767D51">
              <w:rPr>
                <w:rFonts w:eastAsiaTheme="minorHAnsi"/>
                <w:color w:val="000000"/>
                <w:sz w:val="20"/>
                <w:lang w:eastAsia="en-US"/>
              </w:rPr>
              <w:t xml:space="preserve">: </w:t>
            </w:r>
            <w:r w:rsidR="00767D51" w:rsidRPr="00767D51">
              <w:rPr>
                <w:rFonts w:eastAsiaTheme="minorHAnsi"/>
                <w:color w:val="000000"/>
                <w:sz w:val="20"/>
                <w:lang w:eastAsia="en-US"/>
              </w:rPr>
              <w:t>adam@zabovresky.cz</w:t>
            </w:r>
          </w:p>
        </w:tc>
      </w:tr>
      <w:tr w:rsidR="005D6DE7" w:rsidRPr="003252BC" w14:paraId="07FDEBE2" w14:textId="77777777" w:rsidTr="009A71DA">
        <w:trPr>
          <w:trHeight w:val="710"/>
        </w:trPr>
        <w:tc>
          <w:tcPr>
            <w:tcW w:w="1560" w:type="dxa"/>
            <w:vAlign w:val="center"/>
          </w:tcPr>
          <w:p w14:paraId="3054FE0C"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člen </w:t>
            </w:r>
          </w:p>
        </w:tc>
        <w:tc>
          <w:tcPr>
            <w:tcW w:w="2409" w:type="dxa"/>
            <w:vAlign w:val="center"/>
          </w:tcPr>
          <w:p w14:paraId="47A2E142"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Doležalová Jana JUDr.</w:t>
            </w:r>
            <w:r w:rsidR="005D6DE7" w:rsidRPr="00725D85">
              <w:rPr>
                <w:rFonts w:eastAsiaTheme="minorHAnsi"/>
                <w:b/>
                <w:bCs/>
                <w:color w:val="000000"/>
                <w:sz w:val="20"/>
                <w:lang w:eastAsia="en-US"/>
              </w:rPr>
              <w:t xml:space="preserve"> </w:t>
            </w:r>
          </w:p>
        </w:tc>
        <w:tc>
          <w:tcPr>
            <w:tcW w:w="1843" w:type="dxa"/>
            <w:vAlign w:val="center"/>
          </w:tcPr>
          <w:p w14:paraId="4EA88515"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vedoucí Odboru všeobecného</w:t>
            </w:r>
          </w:p>
        </w:tc>
        <w:tc>
          <w:tcPr>
            <w:tcW w:w="4678" w:type="dxa"/>
            <w:vAlign w:val="center"/>
          </w:tcPr>
          <w:p w14:paraId="320643E2" w14:textId="77777777" w:rsidR="005D6DE7" w:rsidRPr="00556DA1" w:rsidRDefault="00556DA1" w:rsidP="00A70F34">
            <w:pPr>
              <w:autoSpaceDE w:val="0"/>
              <w:autoSpaceDN w:val="0"/>
              <w:adjustRightInd w:val="0"/>
              <w:spacing w:before="0"/>
              <w:jc w:val="left"/>
              <w:rPr>
                <w:rFonts w:eastAsiaTheme="minorHAnsi"/>
                <w:color w:val="000000"/>
                <w:sz w:val="20"/>
                <w:highlight w:val="yellow"/>
                <w:lang w:eastAsia="en-US"/>
              </w:rPr>
            </w:pPr>
            <w:r w:rsidRPr="00556DA1">
              <w:rPr>
                <w:rFonts w:eastAsiaTheme="minorHAnsi"/>
                <w:color w:val="000000"/>
                <w:sz w:val="20"/>
                <w:lang w:eastAsia="en-US"/>
              </w:rPr>
              <w:t>MČ Brno-Žabovřesky, Horova 28, 616 00 Brno</w:t>
            </w:r>
          </w:p>
        </w:tc>
        <w:tc>
          <w:tcPr>
            <w:tcW w:w="3544" w:type="dxa"/>
            <w:vAlign w:val="center"/>
          </w:tcPr>
          <w:p w14:paraId="3566F2FE" w14:textId="77777777" w:rsidR="005D6DE7" w:rsidRPr="00767D51" w:rsidRDefault="005D6DE7" w:rsidP="009A71DA">
            <w:pPr>
              <w:autoSpaceDE w:val="0"/>
              <w:autoSpaceDN w:val="0"/>
              <w:adjustRightInd w:val="0"/>
              <w:spacing w:before="0"/>
              <w:rPr>
                <w:rFonts w:eastAsiaTheme="minorHAnsi"/>
                <w:color w:val="000000"/>
                <w:sz w:val="20"/>
                <w:lang w:eastAsia="en-US"/>
              </w:rPr>
            </w:pPr>
            <w:r w:rsidRPr="00767D51">
              <w:rPr>
                <w:noProof/>
              </w:rPr>
              <w:drawing>
                <wp:inline distT="0" distB="0" distL="0" distR="0" wp14:anchorId="0AC6C374" wp14:editId="0644F503">
                  <wp:extent cx="149860" cy="149860"/>
                  <wp:effectExtent l="0" t="0" r="2540" b="2540"/>
                  <wp:docPr id="92" name="Obrázek 92"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2"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67D51">
              <w:rPr>
                <w:rFonts w:eastAsiaTheme="minorHAnsi"/>
                <w:color w:val="000000"/>
                <w:sz w:val="20"/>
                <w:lang w:eastAsia="en-US"/>
              </w:rPr>
              <w:t>: +420</w:t>
            </w:r>
            <w:r w:rsidR="00767D51" w:rsidRPr="00767D51">
              <w:rPr>
                <w:rFonts w:eastAsiaTheme="minorHAnsi"/>
                <w:color w:val="000000"/>
                <w:sz w:val="20"/>
                <w:lang w:eastAsia="en-US"/>
              </w:rPr>
              <w:t> </w:t>
            </w:r>
            <w:r w:rsidRPr="00767D51">
              <w:rPr>
                <w:rFonts w:eastAsiaTheme="minorHAnsi"/>
                <w:color w:val="000000"/>
                <w:sz w:val="20"/>
                <w:lang w:eastAsia="en-US"/>
              </w:rPr>
              <w:t>54</w:t>
            </w:r>
            <w:r w:rsidR="00767D51" w:rsidRPr="00767D51">
              <w:rPr>
                <w:rFonts w:eastAsiaTheme="minorHAnsi"/>
                <w:color w:val="000000"/>
                <w:sz w:val="20"/>
                <w:lang w:eastAsia="en-US"/>
              </w:rPr>
              <w:t>9 523 560</w:t>
            </w:r>
            <w:r w:rsidRPr="00767D51">
              <w:rPr>
                <w:rFonts w:eastAsiaTheme="minorHAnsi"/>
                <w:color w:val="000000"/>
                <w:sz w:val="20"/>
                <w:lang w:eastAsia="en-US"/>
              </w:rPr>
              <w:t xml:space="preserve"> </w:t>
            </w:r>
          </w:p>
          <w:p w14:paraId="4984D576" w14:textId="77777777" w:rsidR="005D6DE7" w:rsidRPr="00556DA1" w:rsidRDefault="005D6DE7" w:rsidP="009A71DA">
            <w:pPr>
              <w:autoSpaceDE w:val="0"/>
              <w:autoSpaceDN w:val="0"/>
              <w:adjustRightInd w:val="0"/>
              <w:spacing w:before="0"/>
              <w:rPr>
                <w:rFonts w:eastAsiaTheme="minorHAnsi"/>
                <w:color w:val="000000"/>
                <w:sz w:val="20"/>
                <w:highlight w:val="yellow"/>
                <w:lang w:eastAsia="en-US"/>
              </w:rPr>
            </w:pPr>
            <w:r w:rsidRPr="00767D51">
              <w:rPr>
                <w:rFonts w:ascii="Arial" w:hAnsi="Arial" w:cs="Arial"/>
                <w:noProof/>
                <w:color w:val="00A9DB"/>
              </w:rPr>
              <w:drawing>
                <wp:inline distT="0" distB="0" distL="0" distR="0" wp14:anchorId="1E782C97" wp14:editId="03534EB0">
                  <wp:extent cx="149860" cy="122555"/>
                  <wp:effectExtent l="0" t="0" r="2540" b="0"/>
                  <wp:docPr id="128" name="Obrázek 128"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8"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22555"/>
                          </a:xfrm>
                          <a:prstGeom prst="rect">
                            <a:avLst/>
                          </a:prstGeom>
                          <a:noFill/>
                          <a:ln>
                            <a:noFill/>
                          </a:ln>
                        </pic:spPr>
                      </pic:pic>
                    </a:graphicData>
                  </a:graphic>
                </wp:inline>
              </w:drawing>
            </w:r>
            <w:r w:rsidRPr="00767D51">
              <w:rPr>
                <w:rFonts w:eastAsiaTheme="minorHAnsi"/>
                <w:color w:val="000000"/>
                <w:sz w:val="20"/>
                <w:lang w:eastAsia="en-US"/>
              </w:rPr>
              <w:t xml:space="preserve">: </w:t>
            </w:r>
            <w:r w:rsidR="00767D51" w:rsidRPr="00767D51">
              <w:rPr>
                <w:rFonts w:eastAsiaTheme="minorHAnsi"/>
                <w:color w:val="000000"/>
                <w:sz w:val="20"/>
                <w:lang w:eastAsia="en-US"/>
              </w:rPr>
              <w:t>dolezalova@zabovresky.cz</w:t>
            </w:r>
          </w:p>
        </w:tc>
      </w:tr>
      <w:tr w:rsidR="005D6DE7" w:rsidRPr="003252BC" w14:paraId="38761B3A" w14:textId="77777777" w:rsidTr="009A71DA">
        <w:trPr>
          <w:trHeight w:val="588"/>
        </w:trPr>
        <w:tc>
          <w:tcPr>
            <w:tcW w:w="1560" w:type="dxa"/>
            <w:vAlign w:val="center"/>
          </w:tcPr>
          <w:p w14:paraId="334EF2AD"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člen </w:t>
            </w:r>
          </w:p>
        </w:tc>
        <w:tc>
          <w:tcPr>
            <w:tcW w:w="2409" w:type="dxa"/>
            <w:vAlign w:val="center"/>
          </w:tcPr>
          <w:p w14:paraId="76C0ABD0"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Helán Petr Bc.</w:t>
            </w:r>
            <w:r w:rsidR="005D6DE7" w:rsidRPr="00725D85">
              <w:rPr>
                <w:rFonts w:eastAsiaTheme="minorHAnsi"/>
                <w:b/>
                <w:bCs/>
                <w:color w:val="000000"/>
                <w:sz w:val="20"/>
                <w:lang w:eastAsia="en-US"/>
              </w:rPr>
              <w:t xml:space="preserve"> </w:t>
            </w:r>
          </w:p>
        </w:tc>
        <w:tc>
          <w:tcPr>
            <w:tcW w:w="1843" w:type="dxa"/>
            <w:vAlign w:val="center"/>
          </w:tcPr>
          <w:p w14:paraId="588C4A04"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referent Odboru všeobecného</w:t>
            </w:r>
          </w:p>
        </w:tc>
        <w:tc>
          <w:tcPr>
            <w:tcW w:w="4678" w:type="dxa"/>
            <w:vAlign w:val="center"/>
          </w:tcPr>
          <w:p w14:paraId="1900543F" w14:textId="77777777" w:rsidR="005D6DE7" w:rsidRPr="00767D51" w:rsidRDefault="00556DA1" w:rsidP="00A70F34">
            <w:pPr>
              <w:autoSpaceDE w:val="0"/>
              <w:autoSpaceDN w:val="0"/>
              <w:adjustRightInd w:val="0"/>
              <w:spacing w:before="0"/>
              <w:jc w:val="left"/>
              <w:rPr>
                <w:rFonts w:eastAsiaTheme="minorHAnsi"/>
                <w:color w:val="000000"/>
                <w:sz w:val="20"/>
                <w:lang w:eastAsia="en-US"/>
              </w:rPr>
            </w:pPr>
            <w:r w:rsidRPr="00767D51">
              <w:rPr>
                <w:rFonts w:eastAsiaTheme="minorHAnsi"/>
                <w:color w:val="000000"/>
                <w:sz w:val="20"/>
                <w:lang w:eastAsia="en-US"/>
              </w:rPr>
              <w:t>MČ Brno-Žabovřesky, Horova 28, 616 00 Brno</w:t>
            </w:r>
          </w:p>
        </w:tc>
        <w:tc>
          <w:tcPr>
            <w:tcW w:w="3544" w:type="dxa"/>
            <w:vAlign w:val="center"/>
          </w:tcPr>
          <w:p w14:paraId="3CACB1BB" w14:textId="77777777" w:rsidR="005D6DE7" w:rsidRPr="00767D51" w:rsidRDefault="005D6DE7" w:rsidP="009A71DA">
            <w:pPr>
              <w:autoSpaceDE w:val="0"/>
              <w:autoSpaceDN w:val="0"/>
              <w:adjustRightInd w:val="0"/>
              <w:spacing w:before="0"/>
              <w:rPr>
                <w:rFonts w:eastAsiaTheme="minorHAnsi"/>
                <w:color w:val="000000"/>
                <w:sz w:val="20"/>
                <w:lang w:eastAsia="en-US"/>
              </w:rPr>
            </w:pPr>
            <w:r w:rsidRPr="00767D51">
              <w:rPr>
                <w:noProof/>
              </w:rPr>
              <w:drawing>
                <wp:inline distT="0" distB="0" distL="0" distR="0" wp14:anchorId="2DFE6166" wp14:editId="12EB4706">
                  <wp:extent cx="149860" cy="149860"/>
                  <wp:effectExtent l="0" t="0" r="2540" b="2540"/>
                  <wp:docPr id="91" name="Obrázek 91"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3" descr="Telephone 2 Icon 64x6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sidRPr="00767D51">
              <w:rPr>
                <w:rFonts w:eastAsiaTheme="minorHAnsi"/>
                <w:color w:val="000000"/>
                <w:sz w:val="20"/>
                <w:lang w:eastAsia="en-US"/>
              </w:rPr>
              <w:t>: +420</w:t>
            </w:r>
            <w:r w:rsidR="00767D51" w:rsidRPr="00767D51">
              <w:rPr>
                <w:rFonts w:eastAsiaTheme="minorHAnsi"/>
                <w:color w:val="000000"/>
                <w:sz w:val="20"/>
                <w:lang w:eastAsia="en-US"/>
              </w:rPr>
              <w:t> 549 523 561</w:t>
            </w:r>
            <w:r w:rsidRPr="00767D51">
              <w:rPr>
                <w:rFonts w:eastAsiaTheme="minorHAnsi"/>
                <w:color w:val="000000"/>
                <w:sz w:val="20"/>
                <w:lang w:eastAsia="en-US"/>
              </w:rPr>
              <w:t xml:space="preserve"> </w:t>
            </w:r>
          </w:p>
          <w:p w14:paraId="482B194B" w14:textId="77777777" w:rsidR="005D6DE7" w:rsidRPr="00767D51" w:rsidRDefault="005D6DE7" w:rsidP="009A71DA">
            <w:pPr>
              <w:autoSpaceDE w:val="0"/>
              <w:autoSpaceDN w:val="0"/>
              <w:adjustRightInd w:val="0"/>
              <w:spacing w:before="0"/>
              <w:rPr>
                <w:rFonts w:eastAsiaTheme="minorHAnsi"/>
                <w:color w:val="000000"/>
                <w:sz w:val="20"/>
                <w:lang w:eastAsia="en-US"/>
              </w:rPr>
            </w:pPr>
            <w:r w:rsidRPr="00767D51">
              <w:rPr>
                <w:rFonts w:ascii="Arial" w:hAnsi="Arial" w:cs="Arial"/>
                <w:noProof/>
                <w:color w:val="00A9DB"/>
              </w:rPr>
              <w:drawing>
                <wp:inline distT="0" distB="0" distL="0" distR="0" wp14:anchorId="671067CD" wp14:editId="7B6B0D45">
                  <wp:extent cx="149860" cy="122555"/>
                  <wp:effectExtent l="0" t="0" r="2540" b="0"/>
                  <wp:docPr id="129" name="Obrázek 129"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8"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22555"/>
                          </a:xfrm>
                          <a:prstGeom prst="rect">
                            <a:avLst/>
                          </a:prstGeom>
                          <a:noFill/>
                          <a:ln>
                            <a:noFill/>
                          </a:ln>
                        </pic:spPr>
                      </pic:pic>
                    </a:graphicData>
                  </a:graphic>
                </wp:inline>
              </w:drawing>
            </w:r>
            <w:r w:rsidRPr="00767D51">
              <w:rPr>
                <w:rFonts w:eastAsiaTheme="minorHAnsi"/>
                <w:color w:val="000000"/>
                <w:sz w:val="20"/>
                <w:lang w:eastAsia="en-US"/>
              </w:rPr>
              <w:t xml:space="preserve">: </w:t>
            </w:r>
            <w:r w:rsidR="00767D51" w:rsidRPr="00767D51">
              <w:rPr>
                <w:rFonts w:eastAsiaTheme="minorHAnsi"/>
                <w:color w:val="000000"/>
                <w:sz w:val="20"/>
                <w:lang w:eastAsia="en-US"/>
              </w:rPr>
              <w:t>helan</w:t>
            </w:r>
            <w:r w:rsidR="00767D51">
              <w:rPr>
                <w:rFonts w:eastAsiaTheme="minorHAnsi"/>
                <w:color w:val="000000"/>
                <w:sz w:val="20"/>
                <w:lang w:eastAsia="en-US"/>
              </w:rPr>
              <w:t>p</w:t>
            </w:r>
            <w:r w:rsidR="00767D51" w:rsidRPr="00767D51">
              <w:rPr>
                <w:rFonts w:eastAsiaTheme="minorHAnsi"/>
                <w:color w:val="000000"/>
                <w:sz w:val="20"/>
                <w:lang w:eastAsia="en-US"/>
              </w:rPr>
              <w:t>@zabovresky.cz</w:t>
            </w:r>
          </w:p>
        </w:tc>
      </w:tr>
      <w:tr w:rsidR="005D6DE7" w:rsidRPr="003252BC" w14:paraId="0B759984" w14:textId="77777777" w:rsidTr="009A71DA">
        <w:trPr>
          <w:trHeight w:val="465"/>
        </w:trPr>
        <w:tc>
          <w:tcPr>
            <w:tcW w:w="1560" w:type="dxa"/>
            <w:vAlign w:val="center"/>
          </w:tcPr>
          <w:p w14:paraId="25FF56C4"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člen </w:t>
            </w:r>
          </w:p>
        </w:tc>
        <w:tc>
          <w:tcPr>
            <w:tcW w:w="2409" w:type="dxa"/>
            <w:vAlign w:val="center"/>
          </w:tcPr>
          <w:p w14:paraId="4FB056BF"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Chmelíček Jan</w:t>
            </w:r>
            <w:r w:rsidR="005D6DE7" w:rsidRPr="00725D85">
              <w:rPr>
                <w:rFonts w:eastAsiaTheme="minorHAnsi"/>
                <w:b/>
                <w:bCs/>
                <w:color w:val="000000"/>
                <w:sz w:val="20"/>
                <w:lang w:eastAsia="en-US"/>
              </w:rPr>
              <w:t xml:space="preserve"> </w:t>
            </w:r>
          </w:p>
        </w:tc>
        <w:tc>
          <w:tcPr>
            <w:tcW w:w="1843" w:type="dxa"/>
            <w:vAlign w:val="center"/>
          </w:tcPr>
          <w:p w14:paraId="3AFCCA68"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referent Odboru investičního</w:t>
            </w:r>
          </w:p>
        </w:tc>
        <w:tc>
          <w:tcPr>
            <w:tcW w:w="4678" w:type="dxa"/>
            <w:vAlign w:val="center"/>
          </w:tcPr>
          <w:p w14:paraId="0EEDDCA3" w14:textId="77777777" w:rsidR="005D6DE7" w:rsidRPr="00767D51" w:rsidRDefault="00556DA1" w:rsidP="00A70F34">
            <w:pPr>
              <w:autoSpaceDE w:val="0"/>
              <w:autoSpaceDN w:val="0"/>
              <w:adjustRightInd w:val="0"/>
              <w:spacing w:before="0"/>
              <w:jc w:val="left"/>
              <w:rPr>
                <w:rFonts w:eastAsiaTheme="minorHAnsi"/>
                <w:color w:val="000000"/>
                <w:sz w:val="20"/>
                <w:lang w:eastAsia="en-US"/>
              </w:rPr>
            </w:pPr>
            <w:r w:rsidRPr="00767D51">
              <w:rPr>
                <w:rFonts w:eastAsiaTheme="minorHAnsi"/>
                <w:color w:val="000000"/>
                <w:sz w:val="20"/>
                <w:lang w:eastAsia="en-US"/>
              </w:rPr>
              <w:t>MČ Brno-Žabovřesky, Horova 28, 616 00 Brno</w:t>
            </w:r>
          </w:p>
        </w:tc>
        <w:tc>
          <w:tcPr>
            <w:tcW w:w="3544" w:type="dxa"/>
            <w:vAlign w:val="center"/>
          </w:tcPr>
          <w:p w14:paraId="56361F6C" w14:textId="77777777" w:rsidR="005D6DE7" w:rsidRPr="00767D51" w:rsidRDefault="005D6DE7" w:rsidP="009A71DA">
            <w:pPr>
              <w:autoSpaceDE w:val="0"/>
              <w:autoSpaceDN w:val="0"/>
              <w:adjustRightInd w:val="0"/>
              <w:spacing w:before="0"/>
              <w:rPr>
                <w:rFonts w:eastAsiaTheme="minorHAnsi"/>
                <w:color w:val="000000"/>
                <w:sz w:val="20"/>
                <w:lang w:eastAsia="en-US"/>
              </w:rPr>
            </w:pPr>
            <w:r w:rsidRPr="00767D51">
              <w:rPr>
                <w:noProof/>
              </w:rPr>
              <w:drawing>
                <wp:inline distT="0" distB="0" distL="0" distR="0" wp14:anchorId="54E8FC30" wp14:editId="091F9B7A">
                  <wp:extent cx="152400" cy="152400"/>
                  <wp:effectExtent l="0" t="0" r="0" b="0"/>
                  <wp:docPr id="27" name="Obrázek 27"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elephone 2 Icon 64x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767D51">
              <w:rPr>
                <w:rFonts w:eastAsiaTheme="minorHAnsi"/>
                <w:color w:val="000000"/>
                <w:sz w:val="20"/>
                <w:lang w:eastAsia="en-US"/>
              </w:rPr>
              <w:t>: +420</w:t>
            </w:r>
            <w:r w:rsidR="00767D51" w:rsidRPr="00767D51">
              <w:rPr>
                <w:rFonts w:eastAsiaTheme="minorHAnsi"/>
                <w:color w:val="000000"/>
                <w:sz w:val="20"/>
                <w:lang w:eastAsia="en-US"/>
              </w:rPr>
              <w:t> </w:t>
            </w:r>
            <w:r w:rsidRPr="00767D51">
              <w:rPr>
                <w:rFonts w:eastAsiaTheme="minorHAnsi"/>
                <w:color w:val="000000"/>
                <w:sz w:val="20"/>
                <w:lang w:eastAsia="en-US"/>
              </w:rPr>
              <w:t>54</w:t>
            </w:r>
            <w:r w:rsidR="00767D51" w:rsidRPr="00767D51">
              <w:rPr>
                <w:rFonts w:eastAsiaTheme="minorHAnsi"/>
                <w:color w:val="000000"/>
                <w:sz w:val="20"/>
                <w:lang w:eastAsia="en-US"/>
              </w:rPr>
              <w:t>9 523 592</w:t>
            </w:r>
          </w:p>
          <w:p w14:paraId="756053A3" w14:textId="77777777" w:rsidR="005D6DE7" w:rsidRPr="00767D51" w:rsidRDefault="005D6DE7" w:rsidP="00767D51">
            <w:pPr>
              <w:autoSpaceDE w:val="0"/>
              <w:autoSpaceDN w:val="0"/>
              <w:adjustRightInd w:val="0"/>
              <w:spacing w:before="0"/>
              <w:rPr>
                <w:rFonts w:eastAsiaTheme="minorHAnsi"/>
                <w:color w:val="000000"/>
                <w:sz w:val="20"/>
                <w:lang w:eastAsia="en-US"/>
              </w:rPr>
            </w:pPr>
            <w:r w:rsidRPr="00767D51">
              <w:rPr>
                <w:rFonts w:eastAsiaTheme="minorHAnsi"/>
                <w:color w:val="000000"/>
                <w:sz w:val="20"/>
                <w:lang w:eastAsia="en-US"/>
              </w:rPr>
              <w:t xml:space="preserve"> </w:t>
            </w:r>
            <w:r w:rsidRPr="00767D51">
              <w:rPr>
                <w:rFonts w:ascii="Arial" w:hAnsi="Arial" w:cs="Arial"/>
                <w:noProof/>
                <w:color w:val="00A9DB"/>
              </w:rPr>
              <w:drawing>
                <wp:inline distT="0" distB="0" distL="0" distR="0" wp14:anchorId="1C9C493A" wp14:editId="32B1E880">
                  <wp:extent cx="149860" cy="122555"/>
                  <wp:effectExtent l="0" t="0" r="2540" b="0"/>
                  <wp:docPr id="130" name="Obrázek 130"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8"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22555"/>
                          </a:xfrm>
                          <a:prstGeom prst="rect">
                            <a:avLst/>
                          </a:prstGeom>
                          <a:noFill/>
                          <a:ln>
                            <a:noFill/>
                          </a:ln>
                        </pic:spPr>
                      </pic:pic>
                    </a:graphicData>
                  </a:graphic>
                </wp:inline>
              </w:drawing>
            </w:r>
            <w:r w:rsidRPr="00767D51">
              <w:rPr>
                <w:rFonts w:eastAsiaTheme="minorHAnsi"/>
                <w:color w:val="000000"/>
                <w:sz w:val="20"/>
                <w:lang w:eastAsia="en-US"/>
              </w:rPr>
              <w:t xml:space="preserve">: </w:t>
            </w:r>
            <w:r w:rsidR="00767D51" w:rsidRPr="00767D51">
              <w:rPr>
                <w:rFonts w:eastAsiaTheme="minorHAnsi"/>
                <w:color w:val="000000"/>
                <w:sz w:val="20"/>
                <w:lang w:eastAsia="en-US"/>
              </w:rPr>
              <w:t>chmelicek@zabovresky.cz</w:t>
            </w:r>
          </w:p>
        </w:tc>
      </w:tr>
      <w:tr w:rsidR="005D6DE7" w:rsidRPr="003252BC" w14:paraId="57210E1C" w14:textId="77777777" w:rsidTr="009A71DA">
        <w:trPr>
          <w:trHeight w:val="709"/>
        </w:trPr>
        <w:tc>
          <w:tcPr>
            <w:tcW w:w="1560" w:type="dxa"/>
            <w:vAlign w:val="center"/>
          </w:tcPr>
          <w:p w14:paraId="398F15D3"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člen </w:t>
            </w:r>
          </w:p>
        </w:tc>
        <w:tc>
          <w:tcPr>
            <w:tcW w:w="2409" w:type="dxa"/>
            <w:vAlign w:val="center"/>
          </w:tcPr>
          <w:p w14:paraId="41451452"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Reichard Petra Ing.</w:t>
            </w:r>
            <w:r w:rsidR="005D6DE7" w:rsidRPr="00725D85">
              <w:rPr>
                <w:rFonts w:eastAsiaTheme="minorHAnsi"/>
                <w:b/>
                <w:bCs/>
                <w:color w:val="000000"/>
                <w:sz w:val="20"/>
                <w:lang w:eastAsia="en-US"/>
              </w:rPr>
              <w:t xml:space="preserve"> </w:t>
            </w:r>
          </w:p>
        </w:tc>
        <w:tc>
          <w:tcPr>
            <w:tcW w:w="1843" w:type="dxa"/>
            <w:vAlign w:val="center"/>
          </w:tcPr>
          <w:p w14:paraId="1229715F"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referent Odboru stavebního</w:t>
            </w:r>
          </w:p>
        </w:tc>
        <w:tc>
          <w:tcPr>
            <w:tcW w:w="4678" w:type="dxa"/>
            <w:vAlign w:val="center"/>
          </w:tcPr>
          <w:p w14:paraId="5AEF0C59" w14:textId="77777777" w:rsidR="005D6DE7" w:rsidRPr="00556DA1" w:rsidRDefault="00556DA1" w:rsidP="00A70F34">
            <w:pPr>
              <w:autoSpaceDE w:val="0"/>
              <w:autoSpaceDN w:val="0"/>
              <w:adjustRightInd w:val="0"/>
              <w:spacing w:before="0"/>
              <w:jc w:val="left"/>
              <w:rPr>
                <w:rFonts w:eastAsiaTheme="minorHAnsi"/>
                <w:color w:val="000000"/>
                <w:sz w:val="20"/>
                <w:highlight w:val="yellow"/>
                <w:lang w:eastAsia="en-US"/>
              </w:rPr>
            </w:pPr>
            <w:r w:rsidRPr="00556DA1">
              <w:rPr>
                <w:rFonts w:eastAsiaTheme="minorHAnsi"/>
                <w:color w:val="000000"/>
                <w:sz w:val="20"/>
                <w:lang w:eastAsia="en-US"/>
              </w:rPr>
              <w:t>MČ Brno-Žabovřesky, Horova 28, 616 00 Brno</w:t>
            </w:r>
          </w:p>
        </w:tc>
        <w:tc>
          <w:tcPr>
            <w:tcW w:w="3544" w:type="dxa"/>
            <w:vAlign w:val="center"/>
          </w:tcPr>
          <w:p w14:paraId="1FB98D13" w14:textId="77777777" w:rsidR="005D6DE7" w:rsidRPr="00335E49" w:rsidRDefault="005D6DE7" w:rsidP="009A71DA">
            <w:pPr>
              <w:autoSpaceDE w:val="0"/>
              <w:autoSpaceDN w:val="0"/>
              <w:adjustRightInd w:val="0"/>
              <w:spacing w:before="0"/>
              <w:rPr>
                <w:rFonts w:eastAsiaTheme="minorHAnsi"/>
                <w:color w:val="000000"/>
                <w:sz w:val="20"/>
                <w:lang w:eastAsia="en-US"/>
              </w:rPr>
            </w:pPr>
            <w:r w:rsidRPr="00335E49">
              <w:rPr>
                <w:rFonts w:ascii="Montserrat" w:hAnsi="Montserrat"/>
                <w:noProof/>
                <w:color w:val="00A9DB"/>
              </w:rPr>
              <w:drawing>
                <wp:inline distT="0" distB="0" distL="0" distR="0" wp14:anchorId="6E313357" wp14:editId="708B7D53">
                  <wp:extent cx="129540" cy="163830"/>
                  <wp:effectExtent l="0" t="0" r="3810" b="7620"/>
                  <wp:docPr id="122" name="Obrázek 122" descr="http://www.clker.com/cliparts/7/m/I/2/3/J/icon-mobile-phone-md.png">
                    <a:hlinkClick xmlns:a="http://schemas.openxmlformats.org/drawingml/2006/main" r:id="rId31"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9" descr="http://www.clker.com/cliparts/7/m/I/2/3/J/icon-mobile-phone-md.png">
                            <a:hlinkClick r:id="rId31" tooltip="&quot;Download as SVG file&quot;"/>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flipH="1">
                            <a:off x="0" y="0"/>
                            <a:ext cx="129540" cy="163830"/>
                          </a:xfrm>
                          <a:prstGeom prst="rect">
                            <a:avLst/>
                          </a:prstGeom>
                          <a:noFill/>
                          <a:ln>
                            <a:noFill/>
                          </a:ln>
                        </pic:spPr>
                      </pic:pic>
                    </a:graphicData>
                  </a:graphic>
                </wp:inline>
              </w:drawing>
            </w:r>
            <w:r w:rsidRPr="00335E49">
              <w:rPr>
                <w:rFonts w:eastAsiaTheme="minorHAnsi"/>
                <w:color w:val="000000"/>
                <w:sz w:val="20"/>
                <w:lang w:eastAsia="en-US"/>
              </w:rPr>
              <w:t>: +420</w:t>
            </w:r>
            <w:r w:rsidR="00335E49" w:rsidRPr="00335E49">
              <w:rPr>
                <w:rFonts w:eastAsiaTheme="minorHAnsi"/>
                <w:color w:val="000000"/>
                <w:sz w:val="20"/>
                <w:lang w:eastAsia="en-US"/>
              </w:rPr>
              <w:t> 549 523 575</w:t>
            </w:r>
            <w:r w:rsidRPr="00335E49">
              <w:rPr>
                <w:rFonts w:eastAsiaTheme="minorHAnsi"/>
                <w:color w:val="000000"/>
                <w:sz w:val="20"/>
                <w:lang w:eastAsia="en-US"/>
              </w:rPr>
              <w:t xml:space="preserve"> </w:t>
            </w:r>
          </w:p>
          <w:p w14:paraId="2C65C41B" w14:textId="77777777" w:rsidR="005D6DE7" w:rsidRPr="00556DA1" w:rsidRDefault="005D6DE7" w:rsidP="009A71DA">
            <w:pPr>
              <w:autoSpaceDE w:val="0"/>
              <w:autoSpaceDN w:val="0"/>
              <w:adjustRightInd w:val="0"/>
              <w:spacing w:before="0"/>
              <w:rPr>
                <w:rFonts w:eastAsiaTheme="minorHAnsi"/>
                <w:color w:val="000000"/>
                <w:sz w:val="20"/>
                <w:highlight w:val="yellow"/>
                <w:lang w:eastAsia="en-US"/>
              </w:rPr>
            </w:pPr>
            <w:r w:rsidRPr="00335E49">
              <w:rPr>
                <w:rFonts w:ascii="Arial" w:hAnsi="Arial" w:cs="Arial"/>
                <w:noProof/>
                <w:color w:val="00A9DB"/>
              </w:rPr>
              <w:drawing>
                <wp:inline distT="0" distB="0" distL="0" distR="0" wp14:anchorId="3253C892" wp14:editId="534266C6">
                  <wp:extent cx="149860" cy="122555"/>
                  <wp:effectExtent l="0" t="0" r="2540" b="0"/>
                  <wp:docPr id="131" name="Obrázek 131"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8"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22555"/>
                          </a:xfrm>
                          <a:prstGeom prst="rect">
                            <a:avLst/>
                          </a:prstGeom>
                          <a:noFill/>
                          <a:ln>
                            <a:noFill/>
                          </a:ln>
                        </pic:spPr>
                      </pic:pic>
                    </a:graphicData>
                  </a:graphic>
                </wp:inline>
              </w:drawing>
            </w:r>
            <w:r w:rsidRPr="00335E49">
              <w:rPr>
                <w:rFonts w:eastAsiaTheme="minorHAnsi"/>
                <w:color w:val="000000"/>
                <w:sz w:val="20"/>
                <w:lang w:eastAsia="en-US"/>
              </w:rPr>
              <w:t xml:space="preserve">: </w:t>
            </w:r>
            <w:r w:rsidR="00335E49" w:rsidRPr="00335E49">
              <w:rPr>
                <w:rFonts w:eastAsiaTheme="minorHAnsi"/>
                <w:color w:val="000000"/>
                <w:sz w:val="20"/>
                <w:lang w:eastAsia="en-US"/>
              </w:rPr>
              <w:t>reichard</w:t>
            </w:r>
            <w:r w:rsidRPr="00335E49">
              <w:rPr>
                <w:rFonts w:eastAsiaTheme="minorHAnsi"/>
                <w:color w:val="000000"/>
                <w:sz w:val="20"/>
                <w:lang w:eastAsia="en-US"/>
              </w:rPr>
              <w:t>@</w:t>
            </w:r>
            <w:r w:rsidR="00335E49" w:rsidRPr="00335E49">
              <w:rPr>
                <w:rFonts w:eastAsiaTheme="minorHAnsi"/>
                <w:color w:val="000000"/>
                <w:sz w:val="20"/>
                <w:lang w:eastAsia="en-US"/>
              </w:rPr>
              <w:t>zabovresky.cz</w:t>
            </w:r>
          </w:p>
        </w:tc>
      </w:tr>
      <w:tr w:rsidR="005D6DE7" w:rsidRPr="003252BC" w14:paraId="78237BDD" w14:textId="77777777" w:rsidTr="009A71DA">
        <w:trPr>
          <w:trHeight w:val="710"/>
        </w:trPr>
        <w:tc>
          <w:tcPr>
            <w:tcW w:w="1560" w:type="dxa"/>
            <w:vAlign w:val="center"/>
          </w:tcPr>
          <w:p w14:paraId="2A271AE5" w14:textId="77777777" w:rsidR="005D6DE7" w:rsidRPr="00725D85" w:rsidRDefault="005D6DE7" w:rsidP="009A71DA">
            <w:pPr>
              <w:autoSpaceDE w:val="0"/>
              <w:autoSpaceDN w:val="0"/>
              <w:adjustRightInd w:val="0"/>
              <w:spacing w:before="0"/>
              <w:rPr>
                <w:rFonts w:eastAsiaTheme="minorHAnsi"/>
                <w:color w:val="000000"/>
                <w:sz w:val="20"/>
                <w:lang w:eastAsia="en-US"/>
              </w:rPr>
            </w:pPr>
            <w:r w:rsidRPr="00725D85">
              <w:rPr>
                <w:rFonts w:eastAsiaTheme="minorHAnsi"/>
                <w:color w:val="000000"/>
                <w:sz w:val="20"/>
                <w:lang w:eastAsia="en-US"/>
              </w:rPr>
              <w:t xml:space="preserve">člen </w:t>
            </w:r>
          </w:p>
        </w:tc>
        <w:tc>
          <w:tcPr>
            <w:tcW w:w="2409" w:type="dxa"/>
            <w:vAlign w:val="center"/>
          </w:tcPr>
          <w:p w14:paraId="393F8B0C"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b/>
                <w:bCs/>
                <w:color w:val="000000"/>
                <w:sz w:val="20"/>
                <w:lang w:eastAsia="en-US"/>
              </w:rPr>
              <w:t>Vorba Miloš Ing.</w:t>
            </w:r>
          </w:p>
        </w:tc>
        <w:tc>
          <w:tcPr>
            <w:tcW w:w="1843" w:type="dxa"/>
            <w:vAlign w:val="center"/>
          </w:tcPr>
          <w:p w14:paraId="55C62C9E"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Pr>
                <w:rFonts w:eastAsiaTheme="minorHAnsi"/>
                <w:color w:val="000000"/>
                <w:sz w:val="20"/>
                <w:lang w:eastAsia="en-US"/>
              </w:rPr>
              <w:t>referent Odboru majetkového a bytového</w:t>
            </w:r>
          </w:p>
        </w:tc>
        <w:tc>
          <w:tcPr>
            <w:tcW w:w="4678" w:type="dxa"/>
            <w:vAlign w:val="center"/>
          </w:tcPr>
          <w:p w14:paraId="2EAA7A66" w14:textId="77777777" w:rsidR="005D6DE7" w:rsidRPr="00725D85" w:rsidRDefault="00556DA1" w:rsidP="00A70F34">
            <w:pPr>
              <w:autoSpaceDE w:val="0"/>
              <w:autoSpaceDN w:val="0"/>
              <w:adjustRightInd w:val="0"/>
              <w:spacing w:before="0"/>
              <w:jc w:val="left"/>
              <w:rPr>
                <w:rFonts w:eastAsiaTheme="minorHAnsi"/>
                <w:color w:val="000000"/>
                <w:sz w:val="20"/>
                <w:lang w:eastAsia="en-US"/>
              </w:rPr>
            </w:pPr>
            <w:r w:rsidRPr="00556DA1">
              <w:rPr>
                <w:rFonts w:eastAsiaTheme="minorHAnsi"/>
                <w:color w:val="000000"/>
                <w:sz w:val="20"/>
                <w:lang w:eastAsia="en-US"/>
              </w:rPr>
              <w:t>MČ Brno-Žabovřesky, Horova 28, 616 00 Brno</w:t>
            </w:r>
          </w:p>
        </w:tc>
        <w:tc>
          <w:tcPr>
            <w:tcW w:w="3544" w:type="dxa"/>
            <w:vAlign w:val="center"/>
          </w:tcPr>
          <w:p w14:paraId="5D265C17" w14:textId="77777777" w:rsidR="005D6DE7" w:rsidRPr="00725D85" w:rsidRDefault="005D6DE7" w:rsidP="009A71DA">
            <w:pPr>
              <w:autoSpaceDE w:val="0"/>
              <w:autoSpaceDN w:val="0"/>
              <w:adjustRightInd w:val="0"/>
              <w:spacing w:before="0"/>
              <w:rPr>
                <w:rFonts w:eastAsiaTheme="minorHAnsi"/>
                <w:color w:val="000000"/>
                <w:sz w:val="20"/>
                <w:lang w:eastAsia="en-US"/>
              </w:rPr>
            </w:pPr>
            <w:r>
              <w:rPr>
                <w:rFonts w:ascii="Montserrat" w:hAnsi="Montserrat"/>
                <w:noProof/>
                <w:color w:val="00A9DB"/>
              </w:rPr>
              <w:drawing>
                <wp:inline distT="0" distB="0" distL="0" distR="0" wp14:anchorId="356D9CB0" wp14:editId="4920CED9">
                  <wp:extent cx="129540" cy="163830"/>
                  <wp:effectExtent l="0" t="0" r="3810" b="7620"/>
                  <wp:docPr id="123" name="Obrázek 123" descr="http://www.clker.com/cliparts/7/m/I/2/3/J/icon-mobile-phone-md.png">
                    <a:hlinkClick xmlns:a="http://schemas.openxmlformats.org/drawingml/2006/main" r:id="rId31"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9" descr="http://www.clker.com/cliparts/7/m/I/2/3/J/icon-mobile-phone-md.png">
                            <a:hlinkClick r:id="rId31" tooltip="&quot;Download as SVG file&quot;"/>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flipH="1">
                            <a:off x="0" y="0"/>
                            <a:ext cx="129540" cy="163830"/>
                          </a:xfrm>
                          <a:prstGeom prst="rect">
                            <a:avLst/>
                          </a:prstGeom>
                          <a:noFill/>
                          <a:ln>
                            <a:noFill/>
                          </a:ln>
                        </pic:spPr>
                      </pic:pic>
                    </a:graphicData>
                  </a:graphic>
                </wp:inline>
              </w:drawing>
            </w:r>
            <w:r w:rsidRPr="00725D85">
              <w:rPr>
                <w:rFonts w:eastAsiaTheme="minorHAnsi"/>
                <w:color w:val="000000"/>
                <w:sz w:val="20"/>
                <w:lang w:eastAsia="en-US"/>
              </w:rPr>
              <w:t>: +420</w:t>
            </w:r>
            <w:r w:rsidR="00767D51">
              <w:rPr>
                <w:rFonts w:eastAsiaTheme="minorHAnsi"/>
                <w:color w:val="000000"/>
                <w:sz w:val="20"/>
                <w:lang w:eastAsia="en-US"/>
              </w:rPr>
              <w:t> 549 523 580</w:t>
            </w:r>
            <w:r w:rsidRPr="00725D85">
              <w:rPr>
                <w:rFonts w:eastAsiaTheme="minorHAnsi"/>
                <w:color w:val="000000"/>
                <w:sz w:val="20"/>
                <w:lang w:eastAsia="en-US"/>
              </w:rPr>
              <w:t xml:space="preserve"> </w:t>
            </w:r>
          </w:p>
          <w:p w14:paraId="23A7D1AC" w14:textId="77777777" w:rsidR="005D6DE7" w:rsidRPr="00725D85" w:rsidRDefault="005D6DE7" w:rsidP="009A71DA">
            <w:pPr>
              <w:autoSpaceDE w:val="0"/>
              <w:autoSpaceDN w:val="0"/>
              <w:adjustRightInd w:val="0"/>
              <w:spacing w:before="0"/>
              <w:rPr>
                <w:rFonts w:eastAsiaTheme="minorHAnsi"/>
                <w:color w:val="000000"/>
                <w:sz w:val="20"/>
                <w:lang w:eastAsia="en-US"/>
              </w:rPr>
            </w:pPr>
            <w:r>
              <w:rPr>
                <w:rFonts w:ascii="Arial" w:hAnsi="Arial" w:cs="Arial"/>
                <w:noProof/>
                <w:color w:val="00A9DB"/>
              </w:rPr>
              <w:drawing>
                <wp:inline distT="0" distB="0" distL="0" distR="0" wp14:anchorId="0AAC3C8B" wp14:editId="0C9B4E95">
                  <wp:extent cx="149860" cy="122555"/>
                  <wp:effectExtent l="0" t="0" r="2540" b="0"/>
                  <wp:docPr id="132" name="Obrázek 132"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8"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22555"/>
                          </a:xfrm>
                          <a:prstGeom prst="rect">
                            <a:avLst/>
                          </a:prstGeom>
                          <a:noFill/>
                          <a:ln>
                            <a:noFill/>
                          </a:ln>
                        </pic:spPr>
                      </pic:pic>
                    </a:graphicData>
                  </a:graphic>
                </wp:inline>
              </w:drawing>
            </w:r>
            <w:r w:rsidRPr="00725D85">
              <w:rPr>
                <w:rFonts w:eastAsiaTheme="minorHAnsi"/>
                <w:color w:val="000000"/>
                <w:sz w:val="20"/>
                <w:lang w:eastAsia="en-US"/>
              </w:rPr>
              <w:t xml:space="preserve">: </w:t>
            </w:r>
            <w:r w:rsidR="00767D51">
              <w:rPr>
                <w:rFonts w:eastAsiaTheme="minorHAnsi"/>
                <w:color w:val="000000"/>
                <w:sz w:val="20"/>
                <w:lang w:eastAsia="en-US"/>
              </w:rPr>
              <w:t>vorba</w:t>
            </w:r>
            <w:r w:rsidR="00767D51" w:rsidRPr="00767D51">
              <w:rPr>
                <w:rFonts w:eastAsiaTheme="minorHAnsi"/>
                <w:color w:val="000000"/>
                <w:sz w:val="20"/>
                <w:lang w:eastAsia="en-US"/>
              </w:rPr>
              <w:t>@zabovresky.cz</w:t>
            </w:r>
          </w:p>
        </w:tc>
      </w:tr>
    </w:tbl>
    <w:p w14:paraId="0453B8F6" w14:textId="77777777" w:rsidR="005D6DE7" w:rsidRDefault="005D6DE7" w:rsidP="005D6DE7">
      <w:pPr>
        <w:sectPr w:rsidR="005D6DE7" w:rsidSect="009A71DA">
          <w:pgSz w:w="16838" w:h="11906" w:orient="landscape"/>
          <w:pgMar w:top="1417" w:right="1417" w:bottom="1417" w:left="1417" w:header="708" w:footer="708" w:gutter="0"/>
          <w:cols w:space="708"/>
          <w:docGrid w:linePitch="360"/>
        </w:sectPr>
      </w:pPr>
    </w:p>
    <w:p w14:paraId="1AEB6998" w14:textId="77777777" w:rsidR="005D6DE7" w:rsidRPr="00E7558C" w:rsidRDefault="005D6DE7" w:rsidP="00A70F34">
      <w:pPr>
        <w:pStyle w:val="Nadpis2"/>
        <w:numPr>
          <w:ilvl w:val="0"/>
          <w:numId w:val="0"/>
        </w:numPr>
        <w:ind w:left="851" w:hanging="851"/>
      </w:pPr>
      <w:bookmarkStart w:id="93" w:name="_Toc523302997"/>
      <w:bookmarkStart w:id="94" w:name="_Toc3806173"/>
      <w:r w:rsidRPr="00656334">
        <w:lastRenderedPageBreak/>
        <w:t>B.8 Spojení na další instituce a organizace</w:t>
      </w:r>
      <w:bookmarkEnd w:id="93"/>
      <w:bookmarkEnd w:id="94"/>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4"/>
        <w:gridCol w:w="2998"/>
        <w:gridCol w:w="3475"/>
      </w:tblGrid>
      <w:tr w:rsidR="005D6DE7" w14:paraId="5AFC38BB" w14:textId="77777777" w:rsidTr="009A71DA">
        <w:trPr>
          <w:trHeight w:val="811"/>
        </w:trPr>
        <w:tc>
          <w:tcPr>
            <w:tcW w:w="2884" w:type="dxa"/>
            <w:tcBorders>
              <w:top w:val="double" w:sz="4" w:space="0" w:color="auto"/>
              <w:left w:val="double" w:sz="4" w:space="0" w:color="auto"/>
              <w:bottom w:val="single" w:sz="12" w:space="0" w:color="auto"/>
            </w:tcBorders>
            <w:vAlign w:val="center"/>
          </w:tcPr>
          <w:p w14:paraId="543EB6D9" w14:textId="77777777" w:rsidR="005D6DE7" w:rsidRPr="00725D85" w:rsidRDefault="005D6DE7" w:rsidP="009A71DA">
            <w:pPr>
              <w:rPr>
                <w:b/>
                <w:sz w:val="20"/>
              </w:rPr>
            </w:pPr>
            <w:r w:rsidRPr="00725D85">
              <w:rPr>
                <w:b/>
                <w:sz w:val="20"/>
              </w:rPr>
              <w:t>Název organizace</w:t>
            </w:r>
          </w:p>
        </w:tc>
        <w:tc>
          <w:tcPr>
            <w:tcW w:w="2998" w:type="dxa"/>
            <w:tcBorders>
              <w:top w:val="double" w:sz="4" w:space="0" w:color="auto"/>
              <w:bottom w:val="single" w:sz="12" w:space="0" w:color="auto"/>
            </w:tcBorders>
            <w:vAlign w:val="center"/>
          </w:tcPr>
          <w:p w14:paraId="04F97961" w14:textId="77777777" w:rsidR="005D6DE7" w:rsidRPr="00725D85" w:rsidRDefault="005D6DE7" w:rsidP="009A71DA">
            <w:pPr>
              <w:rPr>
                <w:b/>
                <w:sz w:val="20"/>
              </w:rPr>
            </w:pPr>
            <w:r w:rsidRPr="00725D85">
              <w:rPr>
                <w:b/>
                <w:sz w:val="20"/>
              </w:rPr>
              <w:t>Adresa</w:t>
            </w:r>
          </w:p>
        </w:tc>
        <w:tc>
          <w:tcPr>
            <w:tcW w:w="3475" w:type="dxa"/>
            <w:tcBorders>
              <w:top w:val="double" w:sz="4" w:space="0" w:color="auto"/>
              <w:bottom w:val="single" w:sz="12" w:space="0" w:color="auto"/>
              <w:right w:val="double" w:sz="4" w:space="0" w:color="auto"/>
            </w:tcBorders>
            <w:vAlign w:val="center"/>
          </w:tcPr>
          <w:p w14:paraId="71B229D8" w14:textId="77777777" w:rsidR="005D6DE7" w:rsidRPr="00725D85" w:rsidRDefault="005D6DE7" w:rsidP="009A71DA">
            <w:pPr>
              <w:rPr>
                <w:b/>
                <w:sz w:val="20"/>
              </w:rPr>
            </w:pPr>
            <w:r>
              <w:rPr>
                <w:b/>
                <w:sz w:val="20"/>
              </w:rPr>
              <w:t>Kontakt</w:t>
            </w:r>
          </w:p>
        </w:tc>
      </w:tr>
      <w:tr w:rsidR="005D6DE7" w:rsidRPr="00741256" w14:paraId="474BE968" w14:textId="77777777" w:rsidTr="009A71DA">
        <w:trPr>
          <w:trHeight w:val="604"/>
        </w:trPr>
        <w:tc>
          <w:tcPr>
            <w:tcW w:w="2884" w:type="dxa"/>
            <w:tcBorders>
              <w:left w:val="double" w:sz="4" w:space="0" w:color="auto"/>
            </w:tcBorders>
            <w:vAlign w:val="center"/>
          </w:tcPr>
          <w:p w14:paraId="1919421E" w14:textId="77777777" w:rsidR="005D6DE7" w:rsidRPr="006A0C6D" w:rsidRDefault="005D6DE7" w:rsidP="00A70F34">
            <w:pPr>
              <w:jc w:val="left"/>
              <w:rPr>
                <w:sz w:val="20"/>
                <w:highlight w:val="yellow"/>
              </w:rPr>
            </w:pPr>
            <w:r w:rsidRPr="006A0C6D">
              <w:rPr>
                <w:sz w:val="20"/>
              </w:rPr>
              <w:t>Český hydrometeor. ústav, regionální předpovědní pracoviště Brno</w:t>
            </w:r>
          </w:p>
        </w:tc>
        <w:tc>
          <w:tcPr>
            <w:tcW w:w="2998" w:type="dxa"/>
            <w:vAlign w:val="center"/>
          </w:tcPr>
          <w:p w14:paraId="790A26C0" w14:textId="77777777" w:rsidR="005D6DE7" w:rsidRPr="006A0C6D" w:rsidRDefault="005D6DE7" w:rsidP="00A70F34">
            <w:pPr>
              <w:jc w:val="left"/>
              <w:rPr>
                <w:sz w:val="20"/>
              </w:rPr>
            </w:pPr>
            <w:r w:rsidRPr="006A0C6D">
              <w:rPr>
                <w:sz w:val="20"/>
              </w:rPr>
              <w:t xml:space="preserve">ČHMÚ – pobočka Brno </w:t>
            </w:r>
          </w:p>
          <w:p w14:paraId="157D9A40" w14:textId="77777777" w:rsidR="005D6DE7" w:rsidRPr="006A0C6D" w:rsidRDefault="005D6DE7" w:rsidP="00A70F34">
            <w:pPr>
              <w:spacing w:before="0"/>
              <w:jc w:val="left"/>
              <w:rPr>
                <w:sz w:val="20"/>
                <w:highlight w:val="yellow"/>
              </w:rPr>
            </w:pPr>
            <w:r w:rsidRPr="006A0C6D">
              <w:rPr>
                <w:sz w:val="20"/>
              </w:rPr>
              <w:t>Kroftova 43</w:t>
            </w:r>
            <w:r w:rsidRPr="006A0C6D">
              <w:rPr>
                <w:sz w:val="20"/>
                <w:highlight w:val="yellow"/>
              </w:rPr>
              <w:br/>
            </w:r>
            <w:r w:rsidRPr="006A0C6D">
              <w:rPr>
                <w:sz w:val="20"/>
              </w:rPr>
              <w:t>616 00 Brno</w:t>
            </w:r>
          </w:p>
          <w:p w14:paraId="0E933E87" w14:textId="77777777" w:rsidR="005D6DE7" w:rsidRPr="00FA4578" w:rsidRDefault="005D6DE7" w:rsidP="00A70F34">
            <w:pPr>
              <w:jc w:val="left"/>
              <w:rPr>
                <w:sz w:val="20"/>
              </w:rPr>
            </w:pPr>
            <w:r w:rsidRPr="00FA4578">
              <w:rPr>
                <w:sz w:val="20"/>
              </w:rPr>
              <w:t>vedoucí oddělení:</w:t>
            </w:r>
          </w:p>
          <w:p w14:paraId="41D27A23" w14:textId="77777777" w:rsidR="005D6DE7" w:rsidRPr="006A0C6D" w:rsidRDefault="005D6DE7" w:rsidP="00A70F34">
            <w:pPr>
              <w:spacing w:before="0"/>
              <w:jc w:val="left"/>
              <w:rPr>
                <w:sz w:val="20"/>
                <w:highlight w:val="yellow"/>
              </w:rPr>
            </w:pPr>
            <w:r w:rsidRPr="00FA4578">
              <w:rPr>
                <w:sz w:val="20"/>
              </w:rPr>
              <w:t>Mgr. Petr Münster</w:t>
            </w:r>
          </w:p>
        </w:tc>
        <w:tc>
          <w:tcPr>
            <w:tcW w:w="3475" w:type="dxa"/>
            <w:tcBorders>
              <w:right w:val="double" w:sz="4" w:space="0" w:color="auto"/>
            </w:tcBorders>
            <w:vAlign w:val="center"/>
          </w:tcPr>
          <w:p w14:paraId="42A47A4A" w14:textId="77777777" w:rsidR="005D6DE7" w:rsidRPr="00FA4578" w:rsidRDefault="005D6DE7" w:rsidP="009A71DA">
            <w:pPr>
              <w:rPr>
                <w:sz w:val="20"/>
              </w:rPr>
            </w:pPr>
            <w:r>
              <w:rPr>
                <w:noProof/>
              </w:rPr>
              <w:drawing>
                <wp:inline distT="0" distB="0" distL="0" distR="0" wp14:anchorId="3D225271" wp14:editId="68C1883F">
                  <wp:extent cx="142875" cy="142875"/>
                  <wp:effectExtent l="0" t="0" r="9525" b="9525"/>
                  <wp:docPr id="26" name="Obrázek 26"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elephone 2 Icon 64x6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FA4578">
              <w:rPr>
                <w:sz w:val="20"/>
              </w:rPr>
              <w:t>+420 541 421 072</w:t>
            </w:r>
          </w:p>
          <w:p w14:paraId="3AF4401A" w14:textId="77777777" w:rsidR="005D6DE7" w:rsidRPr="006A0C6D" w:rsidRDefault="005D6DE7" w:rsidP="009A71DA">
            <w:pPr>
              <w:spacing w:before="0"/>
              <w:rPr>
                <w:highlight w:val="yellow"/>
              </w:rPr>
            </w:pPr>
            <w:r w:rsidRPr="00FA4578">
              <w:rPr>
                <w:rFonts w:ascii="Arial" w:hAnsi="Arial" w:cs="Arial"/>
                <w:noProof/>
                <w:color w:val="00A9DB"/>
              </w:rPr>
              <w:drawing>
                <wp:inline distT="0" distB="0" distL="0" distR="0" wp14:anchorId="6394D8DD" wp14:editId="6050796A">
                  <wp:extent cx="149860" cy="122555"/>
                  <wp:effectExtent l="0" t="0" r="2540" b="0"/>
                  <wp:docPr id="29" name="Obrázek 29"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1" descr="http://www.clker.com/cliparts/d/9/e/8/13161145941197479410Mail%20Symbol.svg.med.png">
                            <a:hlinkClick r:id="rId15" tooltip="&quot;Download as SVG file&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860" cy="122555"/>
                          </a:xfrm>
                          <a:prstGeom prst="rect">
                            <a:avLst/>
                          </a:prstGeom>
                          <a:noFill/>
                          <a:ln>
                            <a:noFill/>
                          </a:ln>
                        </pic:spPr>
                      </pic:pic>
                    </a:graphicData>
                  </a:graphic>
                </wp:inline>
              </w:drawing>
            </w:r>
            <w:r w:rsidRPr="00FA4578">
              <w:t xml:space="preserve"> </w:t>
            </w:r>
            <w:r w:rsidRPr="00FA4578">
              <w:rPr>
                <w:rStyle w:val="Hypertextovodkaz"/>
                <w:sz w:val="20"/>
              </w:rPr>
              <w:t>munster@chmi.cz</w:t>
            </w:r>
          </w:p>
        </w:tc>
      </w:tr>
      <w:tr w:rsidR="005D6DE7" w:rsidRPr="00741256" w14:paraId="5EC17167" w14:textId="77777777" w:rsidTr="009A71DA">
        <w:trPr>
          <w:trHeight w:val="604"/>
        </w:trPr>
        <w:tc>
          <w:tcPr>
            <w:tcW w:w="2884" w:type="dxa"/>
            <w:tcBorders>
              <w:left w:val="double" w:sz="4" w:space="0" w:color="auto"/>
            </w:tcBorders>
            <w:vAlign w:val="center"/>
          </w:tcPr>
          <w:p w14:paraId="46460AF4" w14:textId="77777777" w:rsidR="005D6DE7" w:rsidRPr="00656334" w:rsidRDefault="005D6DE7" w:rsidP="00A70F34">
            <w:pPr>
              <w:jc w:val="left"/>
              <w:rPr>
                <w:sz w:val="20"/>
              </w:rPr>
            </w:pPr>
            <w:r w:rsidRPr="00656334">
              <w:rPr>
                <w:sz w:val="20"/>
              </w:rPr>
              <w:t>Povodí Moravy, s.p.</w:t>
            </w:r>
          </w:p>
        </w:tc>
        <w:tc>
          <w:tcPr>
            <w:tcW w:w="2998" w:type="dxa"/>
            <w:vAlign w:val="center"/>
          </w:tcPr>
          <w:p w14:paraId="081F1A1F" w14:textId="77777777" w:rsidR="005D6DE7" w:rsidRPr="00656334" w:rsidRDefault="005D6DE7" w:rsidP="00A70F34">
            <w:pPr>
              <w:spacing w:before="0"/>
              <w:jc w:val="left"/>
              <w:rPr>
                <w:sz w:val="20"/>
              </w:rPr>
            </w:pPr>
            <w:r w:rsidRPr="00656334">
              <w:rPr>
                <w:sz w:val="20"/>
              </w:rPr>
              <w:t>Povodí Moravy, s.p.</w:t>
            </w:r>
          </w:p>
          <w:p w14:paraId="2C39C4D2" w14:textId="77777777" w:rsidR="005D6DE7" w:rsidRPr="00656334" w:rsidRDefault="005D6DE7" w:rsidP="00A70F34">
            <w:pPr>
              <w:spacing w:before="0"/>
              <w:jc w:val="left"/>
              <w:rPr>
                <w:sz w:val="20"/>
              </w:rPr>
            </w:pPr>
            <w:r w:rsidRPr="00656334">
              <w:rPr>
                <w:sz w:val="20"/>
              </w:rPr>
              <w:t>Dřevařská 11,</w:t>
            </w:r>
          </w:p>
          <w:p w14:paraId="3F40708D" w14:textId="77777777" w:rsidR="005D6DE7" w:rsidRPr="00656334" w:rsidRDefault="005D6DE7" w:rsidP="00A70F34">
            <w:pPr>
              <w:spacing w:before="0"/>
              <w:jc w:val="left"/>
              <w:rPr>
                <w:sz w:val="20"/>
              </w:rPr>
            </w:pPr>
            <w:r w:rsidRPr="00656334">
              <w:rPr>
                <w:sz w:val="20"/>
              </w:rPr>
              <w:t>602 00 Brno</w:t>
            </w:r>
          </w:p>
        </w:tc>
        <w:tc>
          <w:tcPr>
            <w:tcW w:w="3475" w:type="dxa"/>
            <w:tcBorders>
              <w:right w:val="double" w:sz="4" w:space="0" w:color="auto"/>
            </w:tcBorders>
            <w:vAlign w:val="center"/>
          </w:tcPr>
          <w:p w14:paraId="262A96E8" w14:textId="77777777" w:rsidR="005D6DE7" w:rsidRPr="00656334" w:rsidRDefault="005D6DE7" w:rsidP="009A71DA">
            <w:pPr>
              <w:rPr>
                <w:sz w:val="20"/>
              </w:rPr>
            </w:pPr>
            <w:r w:rsidRPr="00656334">
              <w:rPr>
                <w:sz w:val="20"/>
              </w:rPr>
              <w:t>VH dispečink</w:t>
            </w:r>
          </w:p>
          <w:p w14:paraId="4AEC1946" w14:textId="77777777" w:rsidR="005D6DE7" w:rsidRPr="00656334" w:rsidRDefault="005D6DE7" w:rsidP="009A71DA">
            <w:pPr>
              <w:rPr>
                <w:sz w:val="20"/>
              </w:rPr>
            </w:pPr>
            <w:r>
              <w:rPr>
                <w:noProof/>
              </w:rPr>
              <w:drawing>
                <wp:inline distT="0" distB="0" distL="0" distR="0" wp14:anchorId="0A4EBD44" wp14:editId="09BF8072">
                  <wp:extent cx="142875" cy="142875"/>
                  <wp:effectExtent l="0" t="0" r="9525" b="9525"/>
                  <wp:docPr id="23" name="Obrázek 23"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elephone 2 Icon 64x6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656334">
              <w:rPr>
                <w:bCs/>
                <w:sz w:val="20"/>
              </w:rPr>
              <w:t xml:space="preserve"> </w:t>
            </w:r>
            <w:r w:rsidRPr="00656334">
              <w:rPr>
                <w:sz w:val="20"/>
              </w:rPr>
              <w:t>+420 541 211 737</w:t>
            </w:r>
          </w:p>
          <w:p w14:paraId="5E9267D9" w14:textId="77777777" w:rsidR="005D6DE7" w:rsidRPr="00656334" w:rsidRDefault="005D6DE7" w:rsidP="009A71DA">
            <w:pPr>
              <w:rPr>
                <w:sz w:val="20"/>
              </w:rPr>
            </w:pPr>
            <w:r w:rsidRPr="00656334">
              <w:rPr>
                <w:sz w:val="20"/>
              </w:rPr>
              <w:t>provoz Brno</w:t>
            </w:r>
          </w:p>
          <w:p w14:paraId="31A6CC5F" w14:textId="77777777" w:rsidR="005D6DE7" w:rsidRPr="00656334" w:rsidRDefault="005D6DE7" w:rsidP="009A71DA">
            <w:pPr>
              <w:rPr>
                <w:sz w:val="20"/>
              </w:rPr>
            </w:pPr>
            <w:r w:rsidRPr="00656334">
              <w:rPr>
                <w:noProof/>
              </w:rPr>
              <w:drawing>
                <wp:inline distT="0" distB="0" distL="0" distR="0" wp14:anchorId="12AF455F" wp14:editId="69050A93">
                  <wp:extent cx="142875" cy="142875"/>
                  <wp:effectExtent l="0" t="0" r="0" b="0"/>
                  <wp:docPr id="72" name="Obrázek 72"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8" descr="Telephone 2 Icon 64x6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656334">
              <w:rPr>
                <w:bCs/>
                <w:sz w:val="20"/>
              </w:rPr>
              <w:t xml:space="preserve"> </w:t>
            </w:r>
            <w:r w:rsidRPr="00656334">
              <w:rPr>
                <w:sz w:val="20"/>
              </w:rPr>
              <w:t>+420 543 423 441</w:t>
            </w:r>
          </w:p>
          <w:p w14:paraId="66FB1880" w14:textId="77777777" w:rsidR="005D6DE7" w:rsidRPr="00656334" w:rsidRDefault="005D6DE7" w:rsidP="009A71DA">
            <w:pPr>
              <w:rPr>
                <w:sz w:val="20"/>
              </w:rPr>
            </w:pPr>
            <w:r w:rsidRPr="00656334">
              <w:rPr>
                <w:sz w:val="20"/>
              </w:rPr>
              <w:t>vedoucí provozu Brno</w:t>
            </w:r>
          </w:p>
          <w:p w14:paraId="49E7C4FC" w14:textId="77777777" w:rsidR="005D6DE7" w:rsidRPr="00656334" w:rsidRDefault="005D6DE7" w:rsidP="009A71DA">
            <w:pPr>
              <w:rPr>
                <w:sz w:val="20"/>
              </w:rPr>
            </w:pPr>
            <w:r w:rsidRPr="00656334">
              <w:rPr>
                <w:noProof/>
              </w:rPr>
              <w:drawing>
                <wp:inline distT="0" distB="0" distL="0" distR="0" wp14:anchorId="0173AB08" wp14:editId="4D750E86">
                  <wp:extent cx="142875" cy="142875"/>
                  <wp:effectExtent l="0" t="0" r="0" b="0"/>
                  <wp:docPr id="73" name="Obrázek 73"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8" descr="Telephone 2 Icon 64x6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656334">
              <w:rPr>
                <w:bCs/>
                <w:sz w:val="20"/>
              </w:rPr>
              <w:t xml:space="preserve"> </w:t>
            </w:r>
            <w:r w:rsidRPr="00656334">
              <w:rPr>
                <w:sz w:val="20"/>
              </w:rPr>
              <w:t>+420 602 575 393</w:t>
            </w:r>
          </w:p>
          <w:p w14:paraId="5B7CD342" w14:textId="77777777" w:rsidR="005D6DE7" w:rsidRPr="006A0C6D" w:rsidRDefault="005D6DE7" w:rsidP="009A71DA">
            <w:pPr>
              <w:spacing w:before="0"/>
              <w:rPr>
                <w:sz w:val="20"/>
                <w:highlight w:val="yellow"/>
              </w:rPr>
            </w:pPr>
          </w:p>
        </w:tc>
      </w:tr>
      <w:tr w:rsidR="005D6DE7" w:rsidRPr="0096180A" w14:paraId="40D2CA9B" w14:textId="77777777" w:rsidTr="009A71DA">
        <w:trPr>
          <w:trHeight w:val="442"/>
        </w:trPr>
        <w:tc>
          <w:tcPr>
            <w:tcW w:w="2884" w:type="dxa"/>
            <w:tcBorders>
              <w:left w:val="double" w:sz="4" w:space="0" w:color="auto"/>
            </w:tcBorders>
            <w:vAlign w:val="center"/>
          </w:tcPr>
          <w:p w14:paraId="3E2861DF" w14:textId="77777777" w:rsidR="005D6DE7" w:rsidRPr="00FA4578" w:rsidRDefault="005D6DE7" w:rsidP="00A70F34">
            <w:pPr>
              <w:jc w:val="left"/>
              <w:rPr>
                <w:sz w:val="20"/>
              </w:rPr>
            </w:pPr>
            <w:r w:rsidRPr="00FA4578">
              <w:rPr>
                <w:sz w:val="20"/>
              </w:rPr>
              <w:t>Hasičský záchranný sbor Jihomoravského kraje</w:t>
            </w:r>
          </w:p>
        </w:tc>
        <w:tc>
          <w:tcPr>
            <w:tcW w:w="2998" w:type="dxa"/>
            <w:vAlign w:val="center"/>
          </w:tcPr>
          <w:p w14:paraId="2E3F7F9B" w14:textId="77777777" w:rsidR="005D6DE7" w:rsidRPr="00FA4578" w:rsidRDefault="005D6DE7" w:rsidP="00A70F34">
            <w:pPr>
              <w:jc w:val="left"/>
              <w:rPr>
                <w:sz w:val="20"/>
              </w:rPr>
            </w:pPr>
            <w:r w:rsidRPr="00FA4578">
              <w:rPr>
                <w:sz w:val="20"/>
              </w:rPr>
              <w:t>Zubatého 1,</w:t>
            </w:r>
          </w:p>
          <w:p w14:paraId="550F1DBF" w14:textId="77777777" w:rsidR="005D6DE7" w:rsidRPr="00FA4578" w:rsidRDefault="005D6DE7" w:rsidP="00A70F34">
            <w:pPr>
              <w:jc w:val="left"/>
              <w:rPr>
                <w:sz w:val="20"/>
              </w:rPr>
            </w:pPr>
            <w:r w:rsidRPr="00FA4578">
              <w:rPr>
                <w:sz w:val="20"/>
              </w:rPr>
              <w:t>614 00 Brno</w:t>
            </w:r>
          </w:p>
        </w:tc>
        <w:tc>
          <w:tcPr>
            <w:tcW w:w="3475" w:type="dxa"/>
            <w:tcBorders>
              <w:right w:val="double" w:sz="4" w:space="0" w:color="auto"/>
            </w:tcBorders>
            <w:vAlign w:val="center"/>
          </w:tcPr>
          <w:p w14:paraId="3FF50A51" w14:textId="77777777" w:rsidR="005D6DE7" w:rsidRPr="00FA4578" w:rsidRDefault="005D6DE7" w:rsidP="009A71DA">
            <w:pPr>
              <w:rPr>
                <w:bCs/>
                <w:sz w:val="20"/>
              </w:rPr>
            </w:pPr>
            <w:r>
              <w:rPr>
                <w:noProof/>
              </w:rPr>
              <w:drawing>
                <wp:inline distT="0" distB="0" distL="0" distR="0" wp14:anchorId="1EBB0280" wp14:editId="075BA2F3">
                  <wp:extent cx="142875" cy="142875"/>
                  <wp:effectExtent l="0" t="0" r="9525" b="9525"/>
                  <wp:docPr id="21" name="Obrázek 21"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elephone 2 Icon 64x6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FA4578">
              <w:rPr>
                <w:bCs/>
                <w:sz w:val="20"/>
              </w:rPr>
              <w:t xml:space="preserve"> +420 950 630 111</w:t>
            </w:r>
          </w:p>
          <w:p w14:paraId="3699AEC7" w14:textId="77777777" w:rsidR="005D6DE7" w:rsidRPr="00FA4578" w:rsidRDefault="005D6DE7" w:rsidP="009A71DA">
            <w:pPr>
              <w:spacing w:before="0"/>
              <w:rPr>
                <w:bCs/>
                <w:sz w:val="20"/>
                <w:highlight w:val="yellow"/>
              </w:rPr>
            </w:pPr>
            <w:r>
              <w:rPr>
                <w:rFonts w:ascii="Arial" w:hAnsi="Arial" w:cs="Arial"/>
                <w:noProof/>
              </w:rPr>
              <w:drawing>
                <wp:inline distT="0" distB="0" distL="0" distR="0" wp14:anchorId="6186EB77" wp14:editId="10040DFF">
                  <wp:extent cx="142875" cy="114300"/>
                  <wp:effectExtent l="0" t="0" r="9525" b="0"/>
                  <wp:docPr id="20" name="Obrázek 20" descr="http://www.clker.com/cliparts/d/9/e/8/13161145941197479410Mail%20Symbol.svg.med.png">
                    <a:hlinkClick xmlns:a="http://schemas.openxmlformats.org/drawingml/2006/main" r:id="rId15" tooltip="&quot;Download as SVG 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lker.com/cliparts/d/9/e/8/13161145941197479410Mail%20Symbol.svg.med.png">
                            <a:hlinkClick r:id="rId15" tooltip="&quot;Download as SVG file&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FA4578">
              <w:t xml:space="preserve"> </w:t>
            </w:r>
            <w:hyperlink r:id="rId35" w:history="1">
              <w:r w:rsidRPr="00FA4578">
                <w:rPr>
                  <w:rStyle w:val="Hypertextovodkaz"/>
                  <w:sz w:val="20"/>
                </w:rPr>
                <w:t>podatelna@firebrno.cz</w:t>
              </w:r>
            </w:hyperlink>
            <w:r w:rsidRPr="00FA4578">
              <w:rPr>
                <w:rStyle w:val="Hypertextovodkaz"/>
              </w:rPr>
              <w:t xml:space="preserve"> </w:t>
            </w:r>
          </w:p>
        </w:tc>
      </w:tr>
      <w:tr w:rsidR="005D6DE7" w:rsidRPr="0096180A" w14:paraId="49755076" w14:textId="77777777" w:rsidTr="009A71DA">
        <w:trPr>
          <w:trHeight w:val="442"/>
        </w:trPr>
        <w:tc>
          <w:tcPr>
            <w:tcW w:w="2884" w:type="dxa"/>
            <w:tcBorders>
              <w:left w:val="double" w:sz="4" w:space="0" w:color="auto"/>
            </w:tcBorders>
            <w:vAlign w:val="center"/>
          </w:tcPr>
          <w:p w14:paraId="71B36CA1" w14:textId="77777777" w:rsidR="005D6DE7" w:rsidRPr="003978A5" w:rsidRDefault="005D6DE7" w:rsidP="00A70F34">
            <w:pPr>
              <w:jc w:val="left"/>
              <w:rPr>
                <w:sz w:val="20"/>
              </w:rPr>
            </w:pPr>
            <w:r w:rsidRPr="003978A5">
              <w:rPr>
                <w:sz w:val="20"/>
              </w:rPr>
              <w:t>Hasičský záchranný sbor</w:t>
            </w:r>
            <w:r w:rsidRPr="003978A5">
              <w:rPr>
                <w:sz w:val="20"/>
              </w:rPr>
              <w:br/>
              <w:t>územní odbor Brno-město</w:t>
            </w:r>
          </w:p>
        </w:tc>
        <w:tc>
          <w:tcPr>
            <w:tcW w:w="2998" w:type="dxa"/>
            <w:vAlign w:val="center"/>
          </w:tcPr>
          <w:p w14:paraId="0B5B51E8" w14:textId="77777777" w:rsidR="005D6DE7" w:rsidRPr="003978A5" w:rsidRDefault="005D6DE7" w:rsidP="00A70F34">
            <w:pPr>
              <w:jc w:val="left"/>
              <w:rPr>
                <w:sz w:val="20"/>
              </w:rPr>
            </w:pPr>
            <w:r w:rsidRPr="003978A5">
              <w:rPr>
                <w:sz w:val="20"/>
              </w:rPr>
              <w:t>Lidická 61,</w:t>
            </w:r>
            <w:r w:rsidRPr="003978A5">
              <w:rPr>
                <w:sz w:val="20"/>
              </w:rPr>
              <w:br/>
              <w:t>602 00 Brno</w:t>
            </w:r>
          </w:p>
        </w:tc>
        <w:tc>
          <w:tcPr>
            <w:tcW w:w="3475" w:type="dxa"/>
            <w:tcBorders>
              <w:right w:val="double" w:sz="4" w:space="0" w:color="auto"/>
            </w:tcBorders>
            <w:vAlign w:val="center"/>
          </w:tcPr>
          <w:p w14:paraId="4961D6AC" w14:textId="77777777" w:rsidR="005D6DE7" w:rsidRPr="00790651" w:rsidRDefault="005D6DE7" w:rsidP="009A71DA">
            <w:pPr>
              <w:spacing w:before="0"/>
              <w:rPr>
                <w:bCs/>
                <w:sz w:val="20"/>
              </w:rPr>
            </w:pPr>
            <w:r>
              <w:rPr>
                <w:noProof/>
              </w:rPr>
              <w:drawing>
                <wp:inline distT="0" distB="0" distL="0" distR="0" wp14:anchorId="0699BA58" wp14:editId="528E791D">
                  <wp:extent cx="142875" cy="142875"/>
                  <wp:effectExtent l="0" t="0" r="9525" b="9525"/>
                  <wp:docPr id="19" name="Obrázek 19"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elephone 2 Icon 64x6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3978A5">
              <w:rPr>
                <w:bCs/>
                <w:sz w:val="20"/>
              </w:rPr>
              <w:t xml:space="preserve"> </w:t>
            </w:r>
            <w:r w:rsidRPr="003978A5">
              <w:rPr>
                <w:sz w:val="20"/>
              </w:rPr>
              <w:t>+420 950 631 122</w:t>
            </w:r>
          </w:p>
        </w:tc>
      </w:tr>
      <w:tr w:rsidR="005D6DE7" w:rsidRPr="0096180A" w14:paraId="6DCFC205" w14:textId="77777777" w:rsidTr="009A71DA">
        <w:trPr>
          <w:trHeight w:val="546"/>
        </w:trPr>
        <w:tc>
          <w:tcPr>
            <w:tcW w:w="2884" w:type="dxa"/>
            <w:tcBorders>
              <w:left w:val="double" w:sz="4" w:space="0" w:color="auto"/>
            </w:tcBorders>
            <w:vAlign w:val="center"/>
          </w:tcPr>
          <w:p w14:paraId="349C9FC0" w14:textId="77777777" w:rsidR="005D6DE7" w:rsidRPr="00335E49" w:rsidRDefault="005D6DE7" w:rsidP="00A70F34">
            <w:pPr>
              <w:jc w:val="left"/>
              <w:rPr>
                <w:sz w:val="20"/>
              </w:rPr>
            </w:pPr>
            <w:r w:rsidRPr="00335E49">
              <w:rPr>
                <w:sz w:val="20"/>
              </w:rPr>
              <w:t>Policie ČR</w:t>
            </w:r>
          </w:p>
          <w:p w14:paraId="77A95D44" w14:textId="77777777" w:rsidR="005D6DE7" w:rsidRPr="00335E49" w:rsidRDefault="005D6DE7" w:rsidP="00A70F34">
            <w:pPr>
              <w:jc w:val="left"/>
              <w:rPr>
                <w:sz w:val="20"/>
              </w:rPr>
            </w:pPr>
            <w:r w:rsidRPr="00335E49">
              <w:rPr>
                <w:sz w:val="20"/>
              </w:rPr>
              <w:t>Obvodní oddělení</w:t>
            </w:r>
            <w:r w:rsidRPr="00335E49">
              <w:rPr>
                <w:sz w:val="20"/>
              </w:rPr>
              <w:br/>
              <w:t>Brno</w:t>
            </w:r>
            <w:r w:rsidR="00335E49" w:rsidRPr="00335E49">
              <w:rPr>
                <w:sz w:val="20"/>
              </w:rPr>
              <w:t>-Žabovřesky</w:t>
            </w:r>
          </w:p>
        </w:tc>
        <w:tc>
          <w:tcPr>
            <w:tcW w:w="2998" w:type="dxa"/>
            <w:vAlign w:val="center"/>
          </w:tcPr>
          <w:p w14:paraId="376BF5B6" w14:textId="77777777" w:rsidR="005D6DE7" w:rsidRPr="00335E49" w:rsidRDefault="00335E49" w:rsidP="00A70F34">
            <w:pPr>
              <w:jc w:val="left"/>
              <w:rPr>
                <w:sz w:val="20"/>
              </w:rPr>
            </w:pPr>
            <w:r w:rsidRPr="00335E49">
              <w:rPr>
                <w:sz w:val="20"/>
              </w:rPr>
              <w:t>Veveří 47/49, 611 38 Brno</w:t>
            </w:r>
          </w:p>
        </w:tc>
        <w:tc>
          <w:tcPr>
            <w:tcW w:w="3475" w:type="dxa"/>
            <w:tcBorders>
              <w:right w:val="double" w:sz="4" w:space="0" w:color="auto"/>
            </w:tcBorders>
            <w:vAlign w:val="center"/>
          </w:tcPr>
          <w:p w14:paraId="43BE1245" w14:textId="77777777" w:rsidR="005D6DE7" w:rsidRPr="00556DA1" w:rsidRDefault="005D6DE7" w:rsidP="009A71DA">
            <w:pPr>
              <w:pStyle w:val="Normaluivatel"/>
              <w:rPr>
                <w:sz w:val="20"/>
                <w:highlight w:val="yellow"/>
              </w:rPr>
            </w:pPr>
            <w:r w:rsidRPr="00335E49">
              <w:rPr>
                <w:noProof/>
              </w:rPr>
              <w:drawing>
                <wp:inline distT="0" distB="0" distL="0" distR="0" wp14:anchorId="3EC941C0" wp14:editId="49EC3206">
                  <wp:extent cx="142875" cy="142875"/>
                  <wp:effectExtent l="0" t="0" r="9525" b="9525"/>
                  <wp:docPr id="16" name="Obrázek 16"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lephone 2 Icon 64x6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335E49">
              <w:rPr>
                <w:bCs/>
                <w:sz w:val="20"/>
              </w:rPr>
              <w:t xml:space="preserve"> </w:t>
            </w:r>
            <w:r w:rsidRPr="00335E49">
              <w:t>+</w:t>
            </w:r>
            <w:r w:rsidRPr="00335E49">
              <w:rPr>
                <w:sz w:val="20"/>
              </w:rPr>
              <w:t>420 974</w:t>
            </w:r>
            <w:r w:rsidR="00335E49" w:rsidRPr="00335E49">
              <w:rPr>
                <w:sz w:val="20"/>
              </w:rPr>
              <w:t> 624 202</w:t>
            </w:r>
            <w:r w:rsidRPr="00335E49">
              <w:rPr>
                <w:sz w:val="20"/>
              </w:rPr>
              <w:br/>
              <w:t xml:space="preserve"> +420 974</w:t>
            </w:r>
            <w:r w:rsidR="00335E49" w:rsidRPr="00335E49">
              <w:rPr>
                <w:sz w:val="20"/>
              </w:rPr>
              <w:t> 624 209</w:t>
            </w:r>
          </w:p>
        </w:tc>
      </w:tr>
      <w:tr w:rsidR="005D6DE7" w:rsidRPr="0096180A" w14:paraId="66DD822C" w14:textId="77777777" w:rsidTr="009A71DA">
        <w:trPr>
          <w:trHeight w:val="546"/>
        </w:trPr>
        <w:tc>
          <w:tcPr>
            <w:tcW w:w="2884" w:type="dxa"/>
            <w:tcBorders>
              <w:left w:val="double" w:sz="4" w:space="0" w:color="auto"/>
              <w:bottom w:val="single" w:sz="4" w:space="0" w:color="auto"/>
            </w:tcBorders>
            <w:vAlign w:val="center"/>
          </w:tcPr>
          <w:p w14:paraId="56533BAB" w14:textId="77777777" w:rsidR="005D6DE7" w:rsidRPr="00335E49" w:rsidRDefault="005D6DE7" w:rsidP="00A70F34">
            <w:pPr>
              <w:jc w:val="left"/>
              <w:rPr>
                <w:sz w:val="20"/>
              </w:rPr>
            </w:pPr>
            <w:r w:rsidRPr="00335E49">
              <w:rPr>
                <w:sz w:val="20"/>
              </w:rPr>
              <w:t>Městská policie Brno</w:t>
            </w:r>
          </w:p>
          <w:p w14:paraId="5224E0B8" w14:textId="77777777" w:rsidR="005D6DE7" w:rsidRPr="00335E49" w:rsidRDefault="005D6DE7" w:rsidP="00A70F34">
            <w:pPr>
              <w:jc w:val="left"/>
              <w:rPr>
                <w:sz w:val="20"/>
              </w:rPr>
            </w:pPr>
            <w:r w:rsidRPr="00335E49">
              <w:rPr>
                <w:sz w:val="20"/>
              </w:rPr>
              <w:t xml:space="preserve">Revír </w:t>
            </w:r>
            <w:r w:rsidR="00335E49" w:rsidRPr="00335E49">
              <w:rPr>
                <w:sz w:val="20"/>
              </w:rPr>
              <w:t>Tábor</w:t>
            </w:r>
          </w:p>
        </w:tc>
        <w:tc>
          <w:tcPr>
            <w:tcW w:w="2998" w:type="dxa"/>
            <w:tcBorders>
              <w:bottom w:val="single" w:sz="4" w:space="0" w:color="auto"/>
            </w:tcBorders>
            <w:vAlign w:val="center"/>
          </w:tcPr>
          <w:p w14:paraId="6BCDC543" w14:textId="77777777" w:rsidR="005D6DE7" w:rsidRPr="00335E49" w:rsidRDefault="00335E49" w:rsidP="00A70F34">
            <w:pPr>
              <w:jc w:val="left"/>
              <w:rPr>
                <w:sz w:val="20"/>
              </w:rPr>
            </w:pPr>
            <w:r w:rsidRPr="00335E49">
              <w:rPr>
                <w:sz w:val="20"/>
              </w:rPr>
              <w:t>Horova 1623/28b, Brno-Žabovřesky</w:t>
            </w:r>
          </w:p>
        </w:tc>
        <w:tc>
          <w:tcPr>
            <w:tcW w:w="3475" w:type="dxa"/>
            <w:tcBorders>
              <w:bottom w:val="single" w:sz="4" w:space="0" w:color="auto"/>
              <w:right w:val="double" w:sz="4" w:space="0" w:color="auto"/>
            </w:tcBorders>
            <w:vAlign w:val="center"/>
          </w:tcPr>
          <w:p w14:paraId="5015940C" w14:textId="77777777" w:rsidR="005D6DE7" w:rsidRPr="00335E49" w:rsidRDefault="005D6DE7" w:rsidP="009A71DA">
            <w:pPr>
              <w:pStyle w:val="Normaluivatel"/>
              <w:rPr>
                <w:sz w:val="20"/>
              </w:rPr>
            </w:pPr>
            <w:r w:rsidRPr="00335E49">
              <w:rPr>
                <w:noProof/>
              </w:rPr>
              <w:drawing>
                <wp:inline distT="0" distB="0" distL="0" distR="0" wp14:anchorId="0547F0C4" wp14:editId="33EC47DA">
                  <wp:extent cx="142875" cy="142875"/>
                  <wp:effectExtent l="0" t="0" r="9525" b="9525"/>
                  <wp:docPr id="15" name="Obrázek 15"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elephone 2 Icon 64x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335E49">
              <w:t xml:space="preserve"> </w:t>
            </w:r>
            <w:r w:rsidRPr="00335E49">
              <w:rPr>
                <w:sz w:val="20"/>
              </w:rPr>
              <w:t>+420</w:t>
            </w:r>
            <w:r w:rsidR="00335E49" w:rsidRPr="00335E49">
              <w:rPr>
                <w:sz w:val="20"/>
              </w:rPr>
              <w:t> </w:t>
            </w:r>
            <w:r w:rsidRPr="00335E49">
              <w:rPr>
                <w:sz w:val="20"/>
              </w:rPr>
              <w:t>54</w:t>
            </w:r>
            <w:r w:rsidR="00335E49" w:rsidRPr="00335E49">
              <w:rPr>
                <w:sz w:val="20"/>
              </w:rPr>
              <w:t>9 244 249</w:t>
            </w:r>
          </w:p>
        </w:tc>
      </w:tr>
      <w:tr w:rsidR="005D6DE7" w:rsidRPr="0096180A" w14:paraId="482B08A7" w14:textId="77777777" w:rsidTr="009A71DA">
        <w:trPr>
          <w:trHeight w:val="546"/>
        </w:trPr>
        <w:tc>
          <w:tcPr>
            <w:tcW w:w="2884" w:type="dxa"/>
            <w:tcBorders>
              <w:left w:val="double" w:sz="4" w:space="0" w:color="auto"/>
              <w:bottom w:val="single" w:sz="4" w:space="0" w:color="auto"/>
            </w:tcBorders>
            <w:vAlign w:val="center"/>
          </w:tcPr>
          <w:p w14:paraId="5AD7CED0" w14:textId="77777777" w:rsidR="005D6DE7" w:rsidRPr="006A0C6D" w:rsidRDefault="005D6DE7" w:rsidP="00A70F34">
            <w:pPr>
              <w:jc w:val="left"/>
              <w:rPr>
                <w:sz w:val="20"/>
                <w:highlight w:val="yellow"/>
              </w:rPr>
            </w:pPr>
            <w:r w:rsidRPr="00790651">
              <w:rPr>
                <w:sz w:val="20"/>
              </w:rPr>
              <w:t>Poruchy</w:t>
            </w:r>
          </w:p>
        </w:tc>
        <w:tc>
          <w:tcPr>
            <w:tcW w:w="2998" w:type="dxa"/>
            <w:tcBorders>
              <w:bottom w:val="single" w:sz="4" w:space="0" w:color="auto"/>
            </w:tcBorders>
            <w:vAlign w:val="center"/>
          </w:tcPr>
          <w:p w14:paraId="2425F2EE" w14:textId="77777777" w:rsidR="005D6DE7" w:rsidRPr="006A0C6D" w:rsidRDefault="005D6DE7" w:rsidP="009A71DA">
            <w:pPr>
              <w:rPr>
                <w:sz w:val="20"/>
                <w:highlight w:val="yellow"/>
              </w:rPr>
            </w:pPr>
          </w:p>
        </w:tc>
        <w:tc>
          <w:tcPr>
            <w:tcW w:w="3475" w:type="dxa"/>
            <w:tcBorders>
              <w:bottom w:val="single" w:sz="4" w:space="0" w:color="auto"/>
              <w:right w:val="double" w:sz="4" w:space="0" w:color="auto"/>
            </w:tcBorders>
            <w:vAlign w:val="center"/>
          </w:tcPr>
          <w:p w14:paraId="5EE5677B" w14:textId="77777777" w:rsidR="005D6DE7" w:rsidRPr="00790651" w:rsidRDefault="005D6DE7" w:rsidP="009A71DA">
            <w:pPr>
              <w:rPr>
                <w:sz w:val="20"/>
              </w:rPr>
            </w:pPr>
            <w:r w:rsidRPr="00790651">
              <w:rPr>
                <w:noProof/>
              </w:rPr>
              <w:drawing>
                <wp:inline distT="0" distB="0" distL="0" distR="0" wp14:anchorId="0A8D35F6" wp14:editId="665BE7F2">
                  <wp:extent cx="142875" cy="142875"/>
                  <wp:effectExtent l="0" t="0" r="0" b="0"/>
                  <wp:docPr id="65" name="Obrázek 65"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90651">
              <w:rPr>
                <w:bCs/>
                <w:sz w:val="20"/>
              </w:rPr>
              <w:t xml:space="preserve"> </w:t>
            </w:r>
            <w:r>
              <w:rPr>
                <w:bCs/>
                <w:sz w:val="20"/>
              </w:rPr>
              <w:t>800 225 577 - elektro</w:t>
            </w:r>
          </w:p>
          <w:p w14:paraId="21BFBD6A" w14:textId="77777777" w:rsidR="005D6DE7" w:rsidRPr="00790651" w:rsidRDefault="005D6DE7" w:rsidP="009A71DA">
            <w:pPr>
              <w:rPr>
                <w:sz w:val="20"/>
              </w:rPr>
            </w:pPr>
            <w:r w:rsidRPr="00790651">
              <w:rPr>
                <w:noProof/>
              </w:rPr>
              <w:drawing>
                <wp:inline distT="0" distB="0" distL="0" distR="0" wp14:anchorId="6EDE16FD" wp14:editId="5924CD36">
                  <wp:extent cx="142875" cy="142875"/>
                  <wp:effectExtent l="0" t="0" r="0" b="0"/>
                  <wp:docPr id="57" name="Obrázek 57"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90651">
              <w:rPr>
                <w:bCs/>
                <w:sz w:val="20"/>
              </w:rPr>
              <w:t xml:space="preserve"> </w:t>
            </w:r>
            <w:r>
              <w:rPr>
                <w:bCs/>
                <w:sz w:val="20"/>
              </w:rPr>
              <w:t>1239 - plyn</w:t>
            </w:r>
          </w:p>
          <w:p w14:paraId="53D25C48" w14:textId="77777777" w:rsidR="005D6DE7" w:rsidRPr="00790651" w:rsidRDefault="005D6DE7" w:rsidP="009A71DA">
            <w:pPr>
              <w:rPr>
                <w:sz w:val="20"/>
              </w:rPr>
            </w:pPr>
            <w:r w:rsidRPr="00790651">
              <w:rPr>
                <w:noProof/>
              </w:rPr>
              <w:drawing>
                <wp:inline distT="0" distB="0" distL="0" distR="0" wp14:anchorId="73E180A2" wp14:editId="2D10B5E6">
                  <wp:extent cx="142875" cy="142875"/>
                  <wp:effectExtent l="0" t="0" r="0" b="0"/>
                  <wp:docPr id="58" name="Obrázek 58"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90651">
              <w:rPr>
                <w:bCs/>
                <w:sz w:val="20"/>
              </w:rPr>
              <w:t xml:space="preserve"> </w:t>
            </w:r>
            <w:r>
              <w:rPr>
                <w:bCs/>
                <w:sz w:val="20"/>
              </w:rPr>
              <w:t>543 212 537 - voda</w:t>
            </w:r>
          </w:p>
        </w:tc>
      </w:tr>
      <w:tr w:rsidR="005D6DE7" w:rsidRPr="0096180A" w14:paraId="50F7B258" w14:textId="77777777" w:rsidTr="009A71DA">
        <w:trPr>
          <w:trHeight w:val="546"/>
        </w:trPr>
        <w:tc>
          <w:tcPr>
            <w:tcW w:w="2884" w:type="dxa"/>
            <w:tcBorders>
              <w:left w:val="double" w:sz="4" w:space="0" w:color="auto"/>
              <w:bottom w:val="double" w:sz="4" w:space="0" w:color="auto"/>
            </w:tcBorders>
            <w:vAlign w:val="center"/>
          </w:tcPr>
          <w:p w14:paraId="35F7C7FC" w14:textId="77777777" w:rsidR="005D6DE7" w:rsidRPr="00790651" w:rsidRDefault="005D6DE7" w:rsidP="00A70F34">
            <w:pPr>
              <w:jc w:val="left"/>
              <w:rPr>
                <w:sz w:val="20"/>
              </w:rPr>
            </w:pPr>
            <w:r w:rsidRPr="00790651">
              <w:rPr>
                <w:sz w:val="20"/>
              </w:rPr>
              <w:t>Tísňová volání</w:t>
            </w:r>
          </w:p>
        </w:tc>
        <w:tc>
          <w:tcPr>
            <w:tcW w:w="2998" w:type="dxa"/>
            <w:tcBorders>
              <w:bottom w:val="double" w:sz="4" w:space="0" w:color="auto"/>
            </w:tcBorders>
            <w:vAlign w:val="center"/>
          </w:tcPr>
          <w:p w14:paraId="7DBFD5CD" w14:textId="77777777" w:rsidR="005D6DE7" w:rsidRPr="00790651" w:rsidRDefault="005D6DE7" w:rsidP="009A71DA">
            <w:pPr>
              <w:rPr>
                <w:sz w:val="20"/>
              </w:rPr>
            </w:pPr>
          </w:p>
        </w:tc>
        <w:tc>
          <w:tcPr>
            <w:tcW w:w="3475" w:type="dxa"/>
            <w:tcBorders>
              <w:bottom w:val="double" w:sz="4" w:space="0" w:color="auto"/>
              <w:right w:val="double" w:sz="4" w:space="0" w:color="auto"/>
            </w:tcBorders>
            <w:vAlign w:val="center"/>
          </w:tcPr>
          <w:p w14:paraId="437A0FB6" w14:textId="77777777" w:rsidR="005D6DE7" w:rsidRPr="00790651" w:rsidRDefault="005D6DE7" w:rsidP="009A71DA">
            <w:pPr>
              <w:rPr>
                <w:sz w:val="20"/>
              </w:rPr>
            </w:pPr>
            <w:r>
              <w:rPr>
                <w:noProof/>
              </w:rPr>
              <w:drawing>
                <wp:inline distT="0" distB="0" distL="0" distR="0" wp14:anchorId="751EF385" wp14:editId="3F7133A5">
                  <wp:extent cx="142875" cy="142875"/>
                  <wp:effectExtent l="0" t="0" r="9525" b="9525"/>
                  <wp:docPr id="12" name="Obrázek 12"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elephone 2 Icon 64x6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90651">
              <w:rPr>
                <w:bCs/>
                <w:sz w:val="20"/>
              </w:rPr>
              <w:t xml:space="preserve"> 112 </w:t>
            </w:r>
            <w:r w:rsidRPr="00790651">
              <w:rPr>
                <w:sz w:val="20"/>
              </w:rPr>
              <w:t>– tísňová linka</w:t>
            </w:r>
          </w:p>
          <w:p w14:paraId="3CB984DF" w14:textId="77777777" w:rsidR="005D6DE7" w:rsidRPr="00790651" w:rsidRDefault="005D6DE7" w:rsidP="009A71DA">
            <w:pPr>
              <w:rPr>
                <w:sz w:val="20"/>
              </w:rPr>
            </w:pPr>
            <w:r w:rsidRPr="00790651">
              <w:rPr>
                <w:noProof/>
              </w:rPr>
              <w:drawing>
                <wp:inline distT="0" distB="0" distL="0" distR="0" wp14:anchorId="74D7245E" wp14:editId="7C9B2BC5">
                  <wp:extent cx="142875" cy="142875"/>
                  <wp:effectExtent l="0" t="0" r="0" b="0"/>
                  <wp:docPr id="53" name="Obrázek 53"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90651">
              <w:rPr>
                <w:bCs/>
                <w:sz w:val="20"/>
              </w:rPr>
              <w:t xml:space="preserve"> 155 </w:t>
            </w:r>
            <w:r w:rsidRPr="00790651">
              <w:rPr>
                <w:sz w:val="20"/>
              </w:rPr>
              <w:t>– záchranná služba</w:t>
            </w:r>
          </w:p>
          <w:p w14:paraId="342B2AFD" w14:textId="77777777" w:rsidR="005D6DE7" w:rsidRPr="00790651" w:rsidRDefault="005D6DE7" w:rsidP="009A71DA">
            <w:pPr>
              <w:rPr>
                <w:sz w:val="20"/>
              </w:rPr>
            </w:pPr>
            <w:r w:rsidRPr="00790651">
              <w:rPr>
                <w:noProof/>
              </w:rPr>
              <w:drawing>
                <wp:inline distT="0" distB="0" distL="0" distR="0" wp14:anchorId="67EB2E0F" wp14:editId="4452DB47">
                  <wp:extent cx="142875" cy="142875"/>
                  <wp:effectExtent l="0" t="0" r="0" b="0"/>
                  <wp:docPr id="54" name="Obrázek 54"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90651">
              <w:rPr>
                <w:bCs/>
                <w:sz w:val="20"/>
              </w:rPr>
              <w:t xml:space="preserve"> 158 </w:t>
            </w:r>
            <w:r w:rsidRPr="00790651">
              <w:rPr>
                <w:sz w:val="20"/>
              </w:rPr>
              <w:t>– policie</w:t>
            </w:r>
          </w:p>
          <w:p w14:paraId="771D0CCA" w14:textId="77777777" w:rsidR="005D6DE7" w:rsidRPr="00790651" w:rsidRDefault="005D6DE7" w:rsidP="009A71DA">
            <w:pPr>
              <w:rPr>
                <w:bCs/>
                <w:sz w:val="20"/>
              </w:rPr>
            </w:pPr>
            <w:r>
              <w:rPr>
                <w:noProof/>
              </w:rPr>
              <w:drawing>
                <wp:inline distT="0" distB="0" distL="0" distR="0" wp14:anchorId="39B306DD" wp14:editId="241B1E7C">
                  <wp:extent cx="142875" cy="142875"/>
                  <wp:effectExtent l="0" t="0" r="9525" b="9525"/>
                  <wp:docPr id="11" name="Obrázek 11"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elephone 2 Icon 64x6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90651">
              <w:rPr>
                <w:bCs/>
                <w:sz w:val="20"/>
              </w:rPr>
              <w:t xml:space="preserve"> 156 – městská policie</w:t>
            </w:r>
          </w:p>
          <w:p w14:paraId="30809C44" w14:textId="77777777" w:rsidR="005D6DE7" w:rsidRPr="00790651" w:rsidRDefault="005D6DE7" w:rsidP="009A71DA">
            <w:pPr>
              <w:rPr>
                <w:sz w:val="20"/>
              </w:rPr>
            </w:pPr>
            <w:r w:rsidRPr="00790651">
              <w:rPr>
                <w:noProof/>
              </w:rPr>
              <w:drawing>
                <wp:inline distT="0" distB="0" distL="0" distR="0" wp14:anchorId="3F6D387D" wp14:editId="5C1CEB26">
                  <wp:extent cx="142875" cy="142875"/>
                  <wp:effectExtent l="0" t="0" r="0" b="0"/>
                  <wp:docPr id="56" name="Obrázek 56" descr="Telephone 2 Icon 64x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0" descr="Telephone 2 Icon 64x6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90651">
              <w:rPr>
                <w:bCs/>
                <w:sz w:val="20"/>
              </w:rPr>
              <w:t xml:space="preserve"> 150 – hasiči </w:t>
            </w:r>
          </w:p>
        </w:tc>
      </w:tr>
    </w:tbl>
    <w:p w14:paraId="4981CB69" w14:textId="77777777" w:rsidR="008A6B5D" w:rsidRPr="008A6B5D" w:rsidRDefault="008A6B5D" w:rsidP="00556DA1">
      <w:pPr>
        <w:pStyle w:val="Text"/>
        <w:rPr>
          <w:b/>
        </w:rPr>
      </w:pPr>
    </w:p>
    <w:sectPr w:rsidR="008A6B5D" w:rsidRPr="008A6B5D" w:rsidSect="00C42DDB">
      <w:headerReference w:type="even" r:id="rId36"/>
      <w:headerReference w:type="default" r:id="rId37"/>
      <w:footerReference w:type="default" r:id="rId38"/>
      <w:headerReference w:type="first" r:id="rId39"/>
      <w:pgSz w:w="11906" w:h="16838"/>
      <w:pgMar w:top="1418" w:right="1418" w:bottom="1418" w:left="1418" w:header="709" w:footer="9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80F0A" w14:textId="77777777" w:rsidR="00E72BE2" w:rsidRDefault="00E72BE2">
      <w:r>
        <w:separator/>
      </w:r>
    </w:p>
  </w:endnote>
  <w:endnote w:type="continuationSeparator" w:id="0">
    <w:p w14:paraId="58D2E75A" w14:textId="77777777" w:rsidR="00E72BE2" w:rsidRDefault="00E7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KEMODC+Arial,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Open Sans">
    <w:altName w:val="Times New Roman"/>
    <w:charset w:val="00"/>
    <w:family w:val="auto"/>
    <w:pitch w:val="default"/>
  </w:font>
  <w:font w:name="Montserra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FCF68" w14:textId="77777777" w:rsidR="00E72BE2" w:rsidRPr="00464334" w:rsidRDefault="00E72BE2" w:rsidP="00464334">
    <w:pPr>
      <w:pStyle w:val="Zpat"/>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77632" w14:textId="77777777" w:rsidR="00E72BE2" w:rsidRDefault="00E72BE2" w:rsidP="00932B56">
    <w:pPr>
      <w:pStyle w:val="Zpat"/>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59195" w14:textId="0D371AC7" w:rsidR="00E72BE2" w:rsidRPr="002A03AC" w:rsidRDefault="00E72BE2" w:rsidP="00464334">
    <w:pPr>
      <w:pStyle w:val="Zpat"/>
    </w:pPr>
    <w:r>
      <w:t>Objednatel: Statutární město Brno, Dominikánské náměstí 196/1</w:t>
    </w:r>
    <w:r>
      <w:tab/>
    </w:r>
    <w:r>
      <w:fldChar w:fldCharType="begin"/>
    </w:r>
    <w:r>
      <w:instrText>PAGE   \* MERGEFORMAT</w:instrText>
    </w:r>
    <w:r>
      <w:fldChar w:fldCharType="separate"/>
    </w:r>
    <w:r>
      <w:t>3</w:t>
    </w:r>
    <w:r>
      <w:rPr>
        <w:noProof/>
      </w:rPr>
      <w:fldChar w:fldCharType="end"/>
    </w:r>
    <w:r>
      <w:tab/>
      <w:t xml:space="preserve">Zpracovatel: GEOtest, a.s., Šmahova </w:t>
    </w:r>
    <w:r w:rsidRPr="009821CC">
      <w:t>1244/112, 627 00 Brno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C235F" w14:textId="77777777" w:rsidR="00E72BE2" w:rsidRDefault="00E72BE2" w:rsidP="00EE55A0">
    <w:pPr>
      <w:pStyle w:val="Zpat"/>
      <w:jc w:val="center"/>
    </w:pPr>
    <w:r>
      <w:t>Objednatel: Statutární město Brno, Dominikánské náměstí  196/1</w:t>
    </w:r>
    <w:r>
      <w:tab/>
    </w:r>
    <w:r>
      <w:fldChar w:fldCharType="begin"/>
    </w:r>
    <w:r>
      <w:instrText>PAGE   \* MERGEFORMAT</w:instrText>
    </w:r>
    <w:r>
      <w:fldChar w:fldCharType="separate"/>
    </w:r>
    <w:r>
      <w:rPr>
        <w:noProof/>
      </w:rPr>
      <w:t>3</w:t>
    </w:r>
    <w:r>
      <w:rPr>
        <w:noProof/>
      </w:rPr>
      <w:fldChar w:fldCharType="end"/>
    </w:r>
    <w:r>
      <w:tab/>
      <w:t xml:space="preserve">Zpracovatel: GEOtest, a.s., Šmahova </w:t>
    </w:r>
    <w:r w:rsidRPr="009821CC">
      <w:t>1244/112, 627 00 Brno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F7F30" w14:textId="77777777" w:rsidR="00E72BE2" w:rsidRDefault="00E72BE2">
      <w:r>
        <w:separator/>
      </w:r>
    </w:p>
  </w:footnote>
  <w:footnote w:type="continuationSeparator" w:id="0">
    <w:p w14:paraId="05CF319F" w14:textId="77777777" w:rsidR="00E72BE2" w:rsidRDefault="00E72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ECAFD" w14:textId="77777777" w:rsidR="00E72BE2" w:rsidRDefault="00E72BE2" w:rsidP="003D1ACD">
    <w:pPr>
      <w:pStyle w:val="Zhlav"/>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90D66" w14:textId="77777777" w:rsidR="00E72BE2" w:rsidRDefault="00E72BE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BCAE3" w14:textId="77777777" w:rsidR="00E72BE2" w:rsidRPr="002C64F3" w:rsidRDefault="00E72BE2" w:rsidP="00932B56">
    <w:pPr>
      <w:pStyle w:val="Zhlav"/>
      <w:pBdr>
        <w:bottom w:val="none" w:sz="0" w:space="0" w:color="auto"/>
      </w:pBdr>
    </w:pPr>
    <w:r>
      <w:rPr>
        <w:noProof/>
      </w:rPr>
      <mc:AlternateContent>
        <mc:Choice Requires="wps">
          <w:drawing>
            <wp:anchor distT="0" distB="0" distL="114300" distR="114300" simplePos="0" relativeHeight="251657728" behindDoc="1" locked="0" layoutInCell="0" allowOverlap="1" wp14:anchorId="5039C164" wp14:editId="52BD0453">
              <wp:simplePos x="0" y="0"/>
              <wp:positionH relativeFrom="margin">
                <wp:align>center</wp:align>
              </wp:positionH>
              <wp:positionV relativeFrom="margin">
                <wp:align>center</wp:align>
              </wp:positionV>
              <wp:extent cx="5237480" cy="106680"/>
              <wp:effectExtent l="0" t="0" r="1270" b="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2700000">
                        <a:off x="0" y="0"/>
                        <a:ext cx="523748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0001454" w14:textId="77777777" w:rsidR="00E72BE2" w:rsidRDefault="00E72BE2" w:rsidP="001114B3">
                          <w:pPr>
                            <w:pStyle w:val="Normlnweb"/>
                            <w:spacing w:before="0" w:beforeAutospacing="0" w:after="0" w:afterAutospacing="0"/>
                            <w:jc w:val="center"/>
                          </w:pPr>
                          <w:r>
                            <w:rPr>
                              <w:rFonts w:ascii="Calibri" w:hAnsi="Calibri" w:cs="Calibri"/>
                              <w:color w:val="C0C0C0"/>
                              <w:sz w:val="2"/>
                              <w:szCs w:val="2"/>
                            </w:rPr>
                            <w:t>KONCEPT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039C164" id="_x0000_t202" coordsize="21600,21600" o:spt="202" path="m,l,21600r21600,l21600,xe">
              <v:stroke joinstyle="miter"/>
              <v:path gradientshapeok="t" o:connecttype="rect"/>
            </v:shapetype>
            <v:shape id="WordArt 9" o:spid="_x0000_s1027" type="#_x0000_t202" style="position:absolute;left:0;text-align:left;margin-left:0;margin-top:0;width:412.4pt;height:8.4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ZfvgIAANAFAAAOAAAAZHJzL2Uyb0RvYy54bWysVNuO0zAQfUfiHyy/Z3PBvSTadNVtGoS0&#10;XKRdxLObOI1FYgfbbVoQ/87Yabvp8oKAPFj2zOR4zszx3N4d2gbtmdJcihSHNwFGTBSy5GKb4s9P&#10;uTfHSBsqStpIwVJ8ZBrfLV6/uu27hEWylk3JFAIQoZO+S3FtTJf4vi5q1lJ9IzsmwFlJ1VIDR7X1&#10;S0V7QG8bPwqCqd9LVXZKFkxrsGaDEy8cflWxwnysKs0MalIMuRm3Krdu7OovbmmyVbSreXFKg/5F&#10;Fi3lAi69QGXUULRT/DeolhdKalmZm0K2vqwqXjDHAdiEwQs2jzXtmOMCxdHdpUz6/8EWH/afFOIl&#10;9A4jQVto0Reo6FIZFNvi9J1OIOaxgyhzuJcHG2iJ6u5BFl81EnJVU7FlS6VkXzNaQnIW6mR2FJ6O&#10;HeCGFs8fAQ7o2kJv+veyhBi6M9LBHyrVIiWhX140C+znzFAwBClAJ4+X7rGDQQUYJ9GbGZmDqwBf&#10;GEynsLc30sSC2Zw7pc1bJltkNylWoA6HSvcP2gyh5xAbLmTOmwbsNGnElQEwBwvcDb9an83CNfxH&#10;HMTr+XpOPBJN1x4Jssxb5iviTfNwNsneZKtVFv6094YkqXlZMmGvOYsvJH/W3NMzGGRzkZ+WDS8t&#10;nE1Jq+1m1Si0pyD+3H2ngozC/Os0XL2AywtKYUSC+yj28ul85pGcTLx4Fsy9IIzv42lAYpLl15Qe&#10;uGD/Tgn1KY4n0cR1aZT0C25OH+dmX4UpuROl66CV5vq0N5Q3w37E3mb8zB46fO6tk6xV6aBXc9gc&#10;ANHqeCPLI4jXyRR0B2MQVFVL9R2jHkZKivW3HVUMo+adgGcRh4TYGeQOZDKL4KDGns3YQ0UBUCk2&#10;GA3blRnm1q5TfFvDTeeHuIRHk3Mn4OesTk8NxoYjdRpxdi6Nzy7qeRAvfgEAAP//AwBQSwMEFAAG&#10;AAgAAAAhAIvJXXjaAAAABAEAAA8AAABkcnMvZG93bnJldi54bWxMj8FOwzAQRO9I/IO1SNyo04Kq&#10;KMSpqkYcemyLOLvxNgnY6zR2mpSvZ+FCLyuNZjT7Jl9NzooL9qH1pGA+S0AgVd60VCt4P7w9pSBC&#10;1GS09YQKrhhgVdzf5TozfqQdXvaxFlxCIdMKmhi7TMpQNeh0mPkOib2T752OLPtaml6PXO6sXCTJ&#10;UjrdEn9odIebBquv/eAUmO/TtXsex8N2uyuHs23LEj8+lXp8mNavICJO8T8Mv/iMDgUzHf1AJgir&#10;gIfEv8teunjhGUcOLVOQRS5v4YsfAAAA//8DAFBLAQItABQABgAIAAAAIQC2gziS/gAAAOEBAAAT&#10;AAAAAAAAAAAAAAAAAAAAAABbQ29udGVudF9UeXBlc10ueG1sUEsBAi0AFAAGAAgAAAAhADj9If/W&#10;AAAAlAEAAAsAAAAAAAAAAAAAAAAALwEAAF9yZWxzLy5yZWxzUEsBAi0AFAAGAAgAAAAhALM2dl++&#10;AgAA0AUAAA4AAAAAAAAAAAAAAAAALgIAAGRycy9lMm9Eb2MueG1sUEsBAi0AFAAGAAgAAAAhAIvJ&#10;XXjaAAAABAEAAA8AAAAAAAAAAAAAAAAAGAUAAGRycy9kb3ducmV2LnhtbFBLBQYAAAAABAAEAPMA&#10;AAAfBgAAAAA=&#10;" o:allowincell="f" filled="f" stroked="f">
              <v:stroke joinstyle="round"/>
              <o:lock v:ext="edit" shapetype="t"/>
              <v:textbox style="mso-fit-shape-to-text:t">
                <w:txbxContent>
                  <w:p w14:paraId="10001454" w14:textId="77777777" w:rsidR="00E72BE2" w:rsidRDefault="00E72BE2" w:rsidP="001114B3">
                    <w:pPr>
                      <w:pStyle w:val="Normlnweb"/>
                      <w:spacing w:before="0" w:beforeAutospacing="0" w:after="0" w:afterAutospacing="0"/>
                      <w:jc w:val="center"/>
                    </w:pPr>
                    <w:r>
                      <w:rPr>
                        <w:rFonts w:ascii="Calibri" w:hAnsi="Calibri" w:cs="Calibri"/>
                        <w:color w:val="C0C0C0"/>
                        <w:sz w:val="2"/>
                        <w:szCs w:val="2"/>
                      </w:rPr>
                      <w:t>KONCEPT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47946" w14:textId="77777777" w:rsidR="00E72BE2" w:rsidRDefault="00E72BE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C74E7" w14:textId="3759ED15" w:rsidR="00E72BE2" w:rsidRPr="00AA5756" w:rsidRDefault="00E72BE2" w:rsidP="008F6DD4">
    <w:pPr>
      <w:pStyle w:val="Zhlav"/>
      <w:tabs>
        <w:tab w:val="left" w:pos="2783"/>
      </w:tabs>
    </w:pPr>
    <w:r>
      <w:t>Sběrné středisko odpadů Sochorova</w:t>
    </w:r>
    <w:r>
      <w:tab/>
    </w:r>
    <w:r>
      <w:tab/>
      <w:t>DSP</w:t>
    </w:r>
    <w:r>
      <w:tab/>
      <w:t>E.11 Povodňový plán, březen 2019</w:t>
    </w:r>
  </w:p>
  <w:p w14:paraId="5F8DABB7" w14:textId="77777777" w:rsidR="00E72BE2" w:rsidRPr="00AC45E2" w:rsidRDefault="00E72BE2" w:rsidP="008F6DD4">
    <w:pPr>
      <w:pStyle w:val="Zhlav"/>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CD106" w14:textId="77777777" w:rsidR="00E72BE2" w:rsidRDefault="00E72BE2">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5A890" w14:textId="7E9BB99C" w:rsidR="00E72BE2" w:rsidRPr="00AA5756" w:rsidRDefault="00E72BE2" w:rsidP="000E788F">
    <w:pPr>
      <w:pStyle w:val="Zhlav"/>
      <w:pBdr>
        <w:bottom w:val="single" w:sz="4" w:space="0" w:color="auto"/>
      </w:pBdr>
      <w:tabs>
        <w:tab w:val="left" w:pos="2783"/>
      </w:tabs>
    </w:pPr>
    <w:r>
      <w:t>Sběrné středisko odpadů Sochorova</w:t>
    </w:r>
    <w:r>
      <w:tab/>
    </w:r>
    <w:r>
      <w:tab/>
      <w:t>DSP</w:t>
    </w:r>
    <w:r>
      <w:tab/>
      <w:t>E.11 Povodňový plán, březen 2019</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35B8C" w14:textId="77777777" w:rsidR="00E72BE2" w:rsidRDefault="00E72B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B7E3F"/>
    <w:multiLevelType w:val="hybridMultilevel"/>
    <w:tmpl w:val="38687DFE"/>
    <w:lvl w:ilvl="0" w:tplc="29700F60">
      <w:start w:val="1"/>
      <w:numFmt w:val="decimal"/>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142A80"/>
    <w:multiLevelType w:val="hybridMultilevel"/>
    <w:tmpl w:val="7D0A75FC"/>
    <w:lvl w:ilvl="0" w:tplc="0405000F">
      <w:start w:val="1"/>
      <w:numFmt w:val="decimal"/>
      <w:lvlText w:val="%1."/>
      <w:lvlJc w:val="left"/>
      <w:pPr>
        <w:ind w:left="720" w:hanging="360"/>
      </w:pPr>
    </w:lvl>
    <w:lvl w:ilvl="1" w:tplc="B49AFC2C">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0B4A90"/>
    <w:multiLevelType w:val="hybridMultilevel"/>
    <w:tmpl w:val="700271DE"/>
    <w:lvl w:ilvl="0" w:tplc="ACDAA7DC">
      <w:start w:val="1"/>
      <w:numFmt w:val="decimal"/>
      <w:pStyle w:val="Tabulka"/>
      <w:lvlText w:val="Tabulka č. %1:"/>
      <w:lvlJc w:val="left"/>
      <w:pPr>
        <w:ind w:left="6598" w:hanging="360"/>
      </w:pPr>
      <w:rPr>
        <w:rFonts w:ascii="Arial" w:hAnsi="Arial" w:cs="Arial" w:hint="default"/>
        <w:b w:val="0"/>
        <w:bCs w:val="0"/>
        <w:i/>
        <w:iCs/>
        <w:sz w:val="20"/>
        <w:szCs w:val="20"/>
      </w:rPr>
    </w:lvl>
    <w:lvl w:ilvl="1" w:tplc="04050019" w:tentative="1">
      <w:start w:val="1"/>
      <w:numFmt w:val="lowerLetter"/>
      <w:lvlText w:val="%2."/>
      <w:lvlJc w:val="left"/>
      <w:pPr>
        <w:ind w:left="7678" w:hanging="360"/>
      </w:pPr>
    </w:lvl>
    <w:lvl w:ilvl="2" w:tplc="0405001B" w:tentative="1">
      <w:start w:val="1"/>
      <w:numFmt w:val="lowerRoman"/>
      <w:lvlText w:val="%3."/>
      <w:lvlJc w:val="right"/>
      <w:pPr>
        <w:ind w:left="8398" w:hanging="180"/>
      </w:pPr>
    </w:lvl>
    <w:lvl w:ilvl="3" w:tplc="0405000F" w:tentative="1">
      <w:start w:val="1"/>
      <w:numFmt w:val="decimal"/>
      <w:lvlText w:val="%4."/>
      <w:lvlJc w:val="left"/>
      <w:pPr>
        <w:ind w:left="9118" w:hanging="360"/>
      </w:pPr>
    </w:lvl>
    <w:lvl w:ilvl="4" w:tplc="04050019" w:tentative="1">
      <w:start w:val="1"/>
      <w:numFmt w:val="lowerLetter"/>
      <w:lvlText w:val="%5."/>
      <w:lvlJc w:val="left"/>
      <w:pPr>
        <w:ind w:left="9838" w:hanging="360"/>
      </w:pPr>
    </w:lvl>
    <w:lvl w:ilvl="5" w:tplc="0405001B" w:tentative="1">
      <w:start w:val="1"/>
      <w:numFmt w:val="lowerRoman"/>
      <w:lvlText w:val="%6."/>
      <w:lvlJc w:val="right"/>
      <w:pPr>
        <w:ind w:left="10558" w:hanging="180"/>
      </w:pPr>
    </w:lvl>
    <w:lvl w:ilvl="6" w:tplc="0405000F" w:tentative="1">
      <w:start w:val="1"/>
      <w:numFmt w:val="decimal"/>
      <w:lvlText w:val="%7."/>
      <w:lvlJc w:val="left"/>
      <w:pPr>
        <w:ind w:left="11278" w:hanging="360"/>
      </w:pPr>
    </w:lvl>
    <w:lvl w:ilvl="7" w:tplc="04050019" w:tentative="1">
      <w:start w:val="1"/>
      <w:numFmt w:val="lowerLetter"/>
      <w:lvlText w:val="%8."/>
      <w:lvlJc w:val="left"/>
      <w:pPr>
        <w:ind w:left="11998" w:hanging="360"/>
      </w:pPr>
    </w:lvl>
    <w:lvl w:ilvl="8" w:tplc="0405001B" w:tentative="1">
      <w:start w:val="1"/>
      <w:numFmt w:val="lowerRoman"/>
      <w:lvlText w:val="%9."/>
      <w:lvlJc w:val="right"/>
      <w:pPr>
        <w:ind w:left="12718" w:hanging="180"/>
      </w:pPr>
    </w:lvl>
  </w:abstractNum>
  <w:abstractNum w:abstractNumId="3" w15:restartNumberingAfterBreak="0">
    <w:nsid w:val="1D2144EE"/>
    <w:multiLevelType w:val="hybridMultilevel"/>
    <w:tmpl w:val="5802BD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E61C9"/>
    <w:multiLevelType w:val="hybridMultilevel"/>
    <w:tmpl w:val="2C447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6D273B"/>
    <w:multiLevelType w:val="hybridMultilevel"/>
    <w:tmpl w:val="5552B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0566D2"/>
    <w:multiLevelType w:val="hybridMultilevel"/>
    <w:tmpl w:val="BD2E194E"/>
    <w:lvl w:ilvl="0" w:tplc="29700F60">
      <w:start w:val="1"/>
      <w:numFmt w:val="decimal"/>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8E71BC"/>
    <w:multiLevelType w:val="multilevel"/>
    <w:tmpl w:val="34003AF2"/>
    <w:lvl w:ilvl="0">
      <w:start w:val="1"/>
      <w:numFmt w:val="decimal"/>
      <w:pStyle w:val="Nadpis1"/>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6165730"/>
    <w:multiLevelType w:val="hybridMultilevel"/>
    <w:tmpl w:val="07A22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3E20B6"/>
    <w:multiLevelType w:val="hybridMultilevel"/>
    <w:tmpl w:val="47366C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A5037C"/>
    <w:multiLevelType w:val="singleLevel"/>
    <w:tmpl w:val="E76848D6"/>
    <w:lvl w:ilvl="0">
      <w:start w:val="1"/>
      <w:numFmt w:val="bullet"/>
      <w:pStyle w:val="Seznamsodrkami"/>
      <w:lvlText w:val=""/>
      <w:lvlJc w:val="left"/>
      <w:pPr>
        <w:tabs>
          <w:tab w:val="num" w:pos="360"/>
        </w:tabs>
        <w:ind w:left="360" w:hanging="360"/>
      </w:pPr>
      <w:rPr>
        <w:rFonts w:ascii="Symbol" w:hAnsi="Symbol" w:cs="Symbol" w:hint="default"/>
      </w:rPr>
    </w:lvl>
  </w:abstractNum>
  <w:abstractNum w:abstractNumId="11" w15:restartNumberingAfterBreak="0">
    <w:nsid w:val="30B84122"/>
    <w:multiLevelType w:val="multilevel"/>
    <w:tmpl w:val="DC3203C6"/>
    <w:lvl w:ilvl="0">
      <w:start w:val="1"/>
      <w:numFmt w:val="upperLetter"/>
      <w:pStyle w:val="A"/>
      <w:lvlText w:val="%1."/>
      <w:lvlJc w:val="left"/>
      <w:pPr>
        <w:ind w:left="360"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1"/>
      <w:lvlText w:val="%1.%2."/>
      <w:lvlJc w:val="left"/>
      <w:pPr>
        <w:ind w:left="2142" w:hanging="432"/>
      </w:pPr>
      <w:rPr>
        <w:rFonts w:ascii="Times New Roman" w:hAnsi="Times New Roman" w:cs="Times New Roman" w:hint="default"/>
      </w:rPr>
    </w:lvl>
    <w:lvl w:ilvl="2">
      <w:start w:val="1"/>
      <w:numFmt w:val="decimal"/>
      <w:pStyle w:val="A11"/>
      <w:lvlText w:val="%1.%2.%3."/>
      <w:lvlJc w:val="left"/>
      <w:pPr>
        <w:ind w:left="2630" w:hanging="504"/>
      </w:pPr>
      <w:rPr>
        <w:rFonts w:hint="default"/>
      </w:rPr>
    </w:lvl>
    <w:lvl w:ilvl="3">
      <w:start w:val="1"/>
      <w:numFmt w:val="decimal"/>
      <w:lvlText w:val="%1.%2.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1B0373"/>
    <w:multiLevelType w:val="hybridMultilevel"/>
    <w:tmpl w:val="005C3F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755D41"/>
    <w:multiLevelType w:val="hybridMultilevel"/>
    <w:tmpl w:val="1862E514"/>
    <w:lvl w:ilvl="0" w:tplc="C0E20E62">
      <w:start w:val="1"/>
      <w:numFmt w:val="decimal"/>
      <w:lvlText w:val="%1."/>
      <w:lvlJc w:val="left"/>
      <w:pPr>
        <w:tabs>
          <w:tab w:val="num" w:pos="720"/>
        </w:tabs>
        <w:ind w:left="720" w:hanging="360"/>
      </w:pPr>
      <w:rPr>
        <w:rFont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8C2B3C"/>
    <w:multiLevelType w:val="hybridMultilevel"/>
    <w:tmpl w:val="CABAE4C4"/>
    <w:lvl w:ilvl="0" w:tplc="FFFFFFFF">
      <w:start w:val="1"/>
      <w:numFmt w:val="lowerLetter"/>
      <w:pStyle w:val="StylZnaka2Kurzva"/>
      <w:lvlText w:val="%1)"/>
      <w:lvlJc w:val="left"/>
      <w:pPr>
        <w:tabs>
          <w:tab w:val="num" w:pos="2007"/>
        </w:tabs>
        <w:ind w:left="2007" w:hanging="360"/>
      </w:pPr>
      <w:rPr>
        <w:rFonts w:hint="default"/>
      </w:r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5" w15:restartNumberingAfterBreak="0">
    <w:nsid w:val="35217239"/>
    <w:multiLevelType w:val="hybridMultilevel"/>
    <w:tmpl w:val="89FE4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286917"/>
    <w:multiLevelType w:val="hybridMultilevel"/>
    <w:tmpl w:val="DEB8CD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BA312C2"/>
    <w:multiLevelType w:val="hybridMultilevel"/>
    <w:tmpl w:val="B2A604C0"/>
    <w:lvl w:ilvl="0" w:tplc="FFFFFFFF">
      <w:start w:val="1"/>
      <w:numFmt w:val="bullet"/>
      <w:pStyle w:val="Znaka"/>
      <w:lvlText w:val=""/>
      <w:lvlJc w:val="left"/>
      <w:pPr>
        <w:tabs>
          <w:tab w:val="num" w:pos="644"/>
        </w:tabs>
        <w:ind w:left="644" w:hanging="360"/>
      </w:pPr>
      <w:rPr>
        <w:rFonts w:ascii="Wingdings" w:hAnsi="Wingdings" w:cs="Wingdings" w:hint="default"/>
      </w:rPr>
    </w:lvl>
    <w:lvl w:ilvl="1" w:tplc="474EC90C">
      <w:start w:val="1"/>
      <w:numFmt w:val="bullet"/>
      <w:lvlText w:val=""/>
      <w:lvlJc w:val="left"/>
      <w:pPr>
        <w:tabs>
          <w:tab w:val="num" w:pos="2291"/>
        </w:tabs>
        <w:ind w:left="2291" w:hanging="360"/>
      </w:pPr>
      <w:rPr>
        <w:rFonts w:ascii="Symbol" w:hAnsi="Symbol" w:cs="Symbol" w:hint="default"/>
        <w:color w:val="auto"/>
      </w:rPr>
    </w:lvl>
    <w:lvl w:ilvl="2" w:tplc="0405001B">
      <w:start w:val="1"/>
      <w:numFmt w:val="bullet"/>
      <w:lvlText w:val=""/>
      <w:lvlJc w:val="left"/>
      <w:pPr>
        <w:tabs>
          <w:tab w:val="num" w:pos="3011"/>
        </w:tabs>
        <w:ind w:left="3011" w:hanging="360"/>
      </w:pPr>
      <w:rPr>
        <w:rFonts w:ascii="Wingdings" w:hAnsi="Wingdings" w:cs="Wingdings" w:hint="default"/>
      </w:rPr>
    </w:lvl>
    <w:lvl w:ilvl="3" w:tplc="0405000F" w:tentative="1">
      <w:start w:val="1"/>
      <w:numFmt w:val="bullet"/>
      <w:lvlText w:val=""/>
      <w:lvlJc w:val="left"/>
      <w:pPr>
        <w:tabs>
          <w:tab w:val="num" w:pos="3731"/>
        </w:tabs>
        <w:ind w:left="3731" w:hanging="360"/>
      </w:pPr>
      <w:rPr>
        <w:rFonts w:ascii="Symbol" w:hAnsi="Symbol" w:cs="Symbol" w:hint="default"/>
      </w:rPr>
    </w:lvl>
    <w:lvl w:ilvl="4" w:tplc="04050019" w:tentative="1">
      <w:start w:val="1"/>
      <w:numFmt w:val="bullet"/>
      <w:lvlText w:val="o"/>
      <w:lvlJc w:val="left"/>
      <w:pPr>
        <w:tabs>
          <w:tab w:val="num" w:pos="4451"/>
        </w:tabs>
        <w:ind w:left="4451" w:hanging="360"/>
      </w:pPr>
      <w:rPr>
        <w:rFonts w:ascii="Courier New" w:hAnsi="Courier New" w:cs="Courier New" w:hint="default"/>
      </w:rPr>
    </w:lvl>
    <w:lvl w:ilvl="5" w:tplc="0405001B" w:tentative="1">
      <w:start w:val="1"/>
      <w:numFmt w:val="bullet"/>
      <w:lvlText w:val=""/>
      <w:lvlJc w:val="left"/>
      <w:pPr>
        <w:tabs>
          <w:tab w:val="num" w:pos="5171"/>
        </w:tabs>
        <w:ind w:left="5171" w:hanging="360"/>
      </w:pPr>
      <w:rPr>
        <w:rFonts w:ascii="Wingdings" w:hAnsi="Wingdings" w:cs="Wingdings" w:hint="default"/>
      </w:rPr>
    </w:lvl>
    <w:lvl w:ilvl="6" w:tplc="0405000F" w:tentative="1">
      <w:start w:val="1"/>
      <w:numFmt w:val="bullet"/>
      <w:lvlText w:val=""/>
      <w:lvlJc w:val="left"/>
      <w:pPr>
        <w:tabs>
          <w:tab w:val="num" w:pos="5891"/>
        </w:tabs>
        <w:ind w:left="5891" w:hanging="360"/>
      </w:pPr>
      <w:rPr>
        <w:rFonts w:ascii="Symbol" w:hAnsi="Symbol" w:cs="Symbol" w:hint="default"/>
      </w:rPr>
    </w:lvl>
    <w:lvl w:ilvl="7" w:tplc="04050019" w:tentative="1">
      <w:start w:val="1"/>
      <w:numFmt w:val="bullet"/>
      <w:lvlText w:val="o"/>
      <w:lvlJc w:val="left"/>
      <w:pPr>
        <w:tabs>
          <w:tab w:val="num" w:pos="6611"/>
        </w:tabs>
        <w:ind w:left="6611" w:hanging="360"/>
      </w:pPr>
      <w:rPr>
        <w:rFonts w:ascii="Courier New" w:hAnsi="Courier New" w:cs="Courier New" w:hint="default"/>
      </w:rPr>
    </w:lvl>
    <w:lvl w:ilvl="8" w:tplc="0405001B" w:tentative="1">
      <w:start w:val="1"/>
      <w:numFmt w:val="bullet"/>
      <w:lvlText w:val=""/>
      <w:lvlJc w:val="left"/>
      <w:pPr>
        <w:tabs>
          <w:tab w:val="num" w:pos="7331"/>
        </w:tabs>
        <w:ind w:left="7331" w:hanging="360"/>
      </w:pPr>
      <w:rPr>
        <w:rFonts w:ascii="Wingdings" w:hAnsi="Wingdings" w:cs="Wingdings" w:hint="default"/>
      </w:rPr>
    </w:lvl>
  </w:abstractNum>
  <w:abstractNum w:abstractNumId="18" w15:restartNumberingAfterBreak="0">
    <w:nsid w:val="3BB9673E"/>
    <w:multiLevelType w:val="singleLevel"/>
    <w:tmpl w:val="21C29070"/>
    <w:lvl w:ilvl="0">
      <w:start w:val="1"/>
      <w:numFmt w:val="bullet"/>
      <w:pStyle w:val="Znaka1"/>
      <w:lvlText w:val=""/>
      <w:lvlJc w:val="left"/>
      <w:pPr>
        <w:tabs>
          <w:tab w:val="num" w:pos="360"/>
        </w:tabs>
        <w:ind w:left="360" w:hanging="360"/>
      </w:pPr>
      <w:rPr>
        <w:rFonts w:ascii="Wingdings" w:hAnsi="Wingdings" w:cs="Wingdings" w:hint="default"/>
      </w:rPr>
    </w:lvl>
  </w:abstractNum>
  <w:abstractNum w:abstractNumId="19" w15:restartNumberingAfterBreak="0">
    <w:nsid w:val="43D3331C"/>
    <w:multiLevelType w:val="hybridMultilevel"/>
    <w:tmpl w:val="003EBC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144CB9"/>
    <w:multiLevelType w:val="singleLevel"/>
    <w:tmpl w:val="E3A827DE"/>
    <w:lvl w:ilvl="0">
      <w:start w:val="1"/>
      <w:numFmt w:val="decimal"/>
      <w:pStyle w:val="slovn"/>
      <w:lvlText w:val="%1)"/>
      <w:lvlJc w:val="left"/>
      <w:pPr>
        <w:tabs>
          <w:tab w:val="num" w:pos="360"/>
        </w:tabs>
        <w:ind w:left="360" w:hanging="360"/>
      </w:pPr>
    </w:lvl>
  </w:abstractNum>
  <w:abstractNum w:abstractNumId="21" w15:restartNumberingAfterBreak="0">
    <w:nsid w:val="46D21CFA"/>
    <w:multiLevelType w:val="multilevel"/>
    <w:tmpl w:val="F2C62F1E"/>
    <w:lvl w:ilvl="0">
      <w:start w:val="1"/>
      <w:numFmt w:val="decimal"/>
      <w:pStyle w:val="Seznamploh1"/>
      <w:lvlText w:val="%1."/>
      <w:lvlJc w:val="left"/>
      <w:pPr>
        <w:tabs>
          <w:tab w:val="num" w:pos="432"/>
        </w:tabs>
        <w:ind w:left="432" w:hanging="432"/>
      </w:pPr>
    </w:lvl>
    <w:lvl w:ilvl="1">
      <w:start w:val="1"/>
      <w:numFmt w:val="decimal"/>
      <w:pStyle w:val="Seznamploh2"/>
      <w:lvlText w:val="%1.%2"/>
      <w:lvlJc w:val="left"/>
      <w:pPr>
        <w:tabs>
          <w:tab w:val="num" w:pos="576"/>
        </w:tabs>
        <w:ind w:left="576" w:hanging="576"/>
      </w:pPr>
    </w:lvl>
    <w:lvl w:ilvl="2">
      <w:start w:val="1"/>
      <w:numFmt w:val="decimal"/>
      <w:pStyle w:val="Seznamploh3"/>
      <w:lvlText w:val="%1.%2.%3"/>
      <w:lvlJc w:val="left"/>
      <w:pPr>
        <w:tabs>
          <w:tab w:val="num" w:pos="720"/>
        </w:tabs>
        <w:ind w:left="720" w:hanging="720"/>
      </w:pPr>
    </w:lvl>
    <w:lvl w:ilvl="3">
      <w:start w:val="1"/>
      <w:numFmt w:val="decimal"/>
      <w:pStyle w:val="Seznamploh4"/>
      <w:lvlText w:val="%1.%2.%3.%4"/>
      <w:lvlJc w:val="left"/>
      <w:pPr>
        <w:tabs>
          <w:tab w:val="num" w:pos="864"/>
        </w:tabs>
        <w:ind w:left="864" w:hanging="864"/>
      </w:pPr>
    </w:lvl>
    <w:lvl w:ilvl="4">
      <w:start w:val="1"/>
      <w:numFmt w:val="decimal"/>
      <w:pStyle w:val="Seznamploh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7E30A88"/>
    <w:multiLevelType w:val="singleLevel"/>
    <w:tmpl w:val="660A0638"/>
    <w:lvl w:ilvl="0">
      <w:start w:val="1"/>
      <w:numFmt w:val="bullet"/>
      <w:pStyle w:val="Znaka3"/>
      <w:lvlText w:val=""/>
      <w:lvlJc w:val="left"/>
      <w:pPr>
        <w:tabs>
          <w:tab w:val="num" w:pos="1040"/>
        </w:tabs>
        <w:ind w:left="1021" w:hanging="341"/>
      </w:pPr>
      <w:rPr>
        <w:rFonts w:ascii="Symbol" w:hAnsi="Symbol" w:cs="Symbol" w:hint="default"/>
        <w:sz w:val="16"/>
        <w:szCs w:val="16"/>
      </w:rPr>
    </w:lvl>
  </w:abstractNum>
  <w:abstractNum w:abstractNumId="23" w15:restartNumberingAfterBreak="0">
    <w:nsid w:val="4B665A46"/>
    <w:multiLevelType w:val="hybridMultilevel"/>
    <w:tmpl w:val="1038B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EA26699"/>
    <w:multiLevelType w:val="hybridMultilevel"/>
    <w:tmpl w:val="B01814E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D43B97"/>
    <w:multiLevelType w:val="hybridMultilevel"/>
    <w:tmpl w:val="B11CEBA2"/>
    <w:lvl w:ilvl="0" w:tplc="3F946E78">
      <w:start w:val="1"/>
      <w:numFmt w:val="bullet"/>
      <w:pStyle w:val="Znaka10"/>
      <w:lvlText w:val=""/>
      <w:lvlJc w:val="left"/>
      <w:pPr>
        <w:tabs>
          <w:tab w:val="num" w:pos="360"/>
        </w:tabs>
        <w:ind w:left="340" w:hanging="340"/>
      </w:pPr>
      <w:rPr>
        <w:rFonts w:ascii="Wingdings" w:hAnsi="Wingdings" w:cs="Wingdings" w:hint="default"/>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5722FD1"/>
    <w:multiLevelType w:val="hybridMultilevel"/>
    <w:tmpl w:val="63C88A94"/>
    <w:lvl w:ilvl="0" w:tplc="E72AEF1E">
      <w:start w:val="1"/>
      <w:numFmt w:val="bullet"/>
      <w:lvlText w:val=""/>
      <w:lvlJc w:val="left"/>
      <w:pPr>
        <w:ind w:left="780" w:hanging="360"/>
      </w:pPr>
      <w:rPr>
        <w:rFonts w:ascii="Symbol" w:hAnsi="Symbol" w:hint="default"/>
        <w:sz w:val="16"/>
        <w:szCs w:val="16"/>
      </w:rPr>
    </w:lvl>
    <w:lvl w:ilvl="1" w:tplc="04050003">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7" w15:restartNumberingAfterBreak="0">
    <w:nsid w:val="55BB3FE2"/>
    <w:multiLevelType w:val="hybridMultilevel"/>
    <w:tmpl w:val="1FD2FDD8"/>
    <w:lvl w:ilvl="0" w:tplc="29700F60">
      <w:start w:val="1"/>
      <w:numFmt w:val="decimal"/>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F6479B"/>
    <w:multiLevelType w:val="singleLevel"/>
    <w:tmpl w:val="BAE45D8C"/>
    <w:lvl w:ilvl="0">
      <w:start w:val="1"/>
      <w:numFmt w:val="bullet"/>
      <w:pStyle w:val="Znaka2"/>
      <w:lvlText w:val=""/>
      <w:lvlJc w:val="left"/>
      <w:pPr>
        <w:tabs>
          <w:tab w:val="num" w:pos="700"/>
        </w:tabs>
        <w:ind w:left="700" w:hanging="360"/>
      </w:pPr>
      <w:rPr>
        <w:rFonts w:ascii="Symbol" w:hAnsi="Symbol" w:cs="Symbol" w:hint="default"/>
        <w:color w:val="auto"/>
        <w:sz w:val="18"/>
        <w:szCs w:val="18"/>
      </w:rPr>
    </w:lvl>
  </w:abstractNum>
  <w:abstractNum w:abstractNumId="29" w15:restartNumberingAfterBreak="0">
    <w:nsid w:val="67125F18"/>
    <w:multiLevelType w:val="hybridMultilevel"/>
    <w:tmpl w:val="5DD63618"/>
    <w:lvl w:ilvl="0" w:tplc="F37C6B50">
      <w:start w:val="1"/>
      <w:numFmt w:val="decimal"/>
      <w:pStyle w:val="Obrzek"/>
      <w:lvlText w:val="Obrázek č. %1:"/>
      <w:lvlJc w:val="left"/>
      <w:pPr>
        <w:ind w:left="6456" w:hanging="360"/>
      </w:pPr>
      <w:rPr>
        <w:rFonts w:ascii="Arial" w:hAnsi="Arial" w:cs="Arial" w:hint="default"/>
        <w:b w:val="0"/>
        <w:bCs w:val="0"/>
        <w:i/>
        <w:iCs/>
        <w:sz w:val="20"/>
        <w:szCs w:val="20"/>
      </w:rPr>
    </w:lvl>
    <w:lvl w:ilvl="1" w:tplc="04050019" w:tentative="1">
      <w:start w:val="1"/>
      <w:numFmt w:val="lowerLetter"/>
      <w:lvlText w:val="%2."/>
      <w:lvlJc w:val="left"/>
      <w:pPr>
        <w:ind w:left="7111" w:hanging="360"/>
      </w:pPr>
    </w:lvl>
    <w:lvl w:ilvl="2" w:tplc="0405001B" w:tentative="1">
      <w:start w:val="1"/>
      <w:numFmt w:val="lowerRoman"/>
      <w:lvlText w:val="%3."/>
      <w:lvlJc w:val="right"/>
      <w:pPr>
        <w:ind w:left="7831" w:hanging="180"/>
      </w:pPr>
    </w:lvl>
    <w:lvl w:ilvl="3" w:tplc="0405000F" w:tentative="1">
      <w:start w:val="1"/>
      <w:numFmt w:val="decimal"/>
      <w:lvlText w:val="%4."/>
      <w:lvlJc w:val="left"/>
      <w:pPr>
        <w:ind w:left="8551" w:hanging="360"/>
      </w:pPr>
    </w:lvl>
    <w:lvl w:ilvl="4" w:tplc="04050019" w:tentative="1">
      <w:start w:val="1"/>
      <w:numFmt w:val="lowerLetter"/>
      <w:lvlText w:val="%5."/>
      <w:lvlJc w:val="left"/>
      <w:pPr>
        <w:ind w:left="9271" w:hanging="360"/>
      </w:pPr>
    </w:lvl>
    <w:lvl w:ilvl="5" w:tplc="0405001B" w:tentative="1">
      <w:start w:val="1"/>
      <w:numFmt w:val="lowerRoman"/>
      <w:lvlText w:val="%6."/>
      <w:lvlJc w:val="right"/>
      <w:pPr>
        <w:ind w:left="9991" w:hanging="180"/>
      </w:pPr>
    </w:lvl>
    <w:lvl w:ilvl="6" w:tplc="0405000F" w:tentative="1">
      <w:start w:val="1"/>
      <w:numFmt w:val="decimal"/>
      <w:lvlText w:val="%7."/>
      <w:lvlJc w:val="left"/>
      <w:pPr>
        <w:ind w:left="10711" w:hanging="360"/>
      </w:pPr>
    </w:lvl>
    <w:lvl w:ilvl="7" w:tplc="04050019" w:tentative="1">
      <w:start w:val="1"/>
      <w:numFmt w:val="lowerLetter"/>
      <w:lvlText w:val="%8."/>
      <w:lvlJc w:val="left"/>
      <w:pPr>
        <w:ind w:left="11431" w:hanging="360"/>
      </w:pPr>
    </w:lvl>
    <w:lvl w:ilvl="8" w:tplc="0405001B" w:tentative="1">
      <w:start w:val="1"/>
      <w:numFmt w:val="lowerRoman"/>
      <w:lvlText w:val="%9."/>
      <w:lvlJc w:val="right"/>
      <w:pPr>
        <w:ind w:left="12151" w:hanging="180"/>
      </w:pPr>
    </w:lvl>
  </w:abstractNum>
  <w:abstractNum w:abstractNumId="30" w15:restartNumberingAfterBreak="0">
    <w:nsid w:val="6A3958FC"/>
    <w:multiLevelType w:val="hybridMultilevel"/>
    <w:tmpl w:val="F8B6EC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A726B9F"/>
    <w:multiLevelType w:val="multilevel"/>
    <w:tmpl w:val="604A856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24260E"/>
    <w:multiLevelType w:val="hybridMultilevel"/>
    <w:tmpl w:val="5008B592"/>
    <w:lvl w:ilvl="0" w:tplc="04050017">
      <w:start w:val="1"/>
      <w:numFmt w:val="lowerLetter"/>
      <w:lvlText w:val="%1)"/>
      <w:lvlJc w:val="left"/>
      <w:pPr>
        <w:tabs>
          <w:tab w:val="num" w:pos="1998"/>
        </w:tabs>
        <w:ind w:left="1998" w:hanging="360"/>
      </w:pPr>
    </w:lvl>
    <w:lvl w:ilvl="1" w:tplc="04050019" w:tentative="1">
      <w:start w:val="1"/>
      <w:numFmt w:val="lowerLetter"/>
      <w:lvlText w:val="%2."/>
      <w:lvlJc w:val="left"/>
      <w:pPr>
        <w:tabs>
          <w:tab w:val="num" w:pos="2718"/>
        </w:tabs>
        <w:ind w:left="2718" w:hanging="360"/>
      </w:pPr>
    </w:lvl>
    <w:lvl w:ilvl="2" w:tplc="0405001B" w:tentative="1">
      <w:start w:val="1"/>
      <w:numFmt w:val="lowerRoman"/>
      <w:lvlText w:val="%3."/>
      <w:lvlJc w:val="right"/>
      <w:pPr>
        <w:tabs>
          <w:tab w:val="num" w:pos="3438"/>
        </w:tabs>
        <w:ind w:left="3438" w:hanging="180"/>
      </w:pPr>
    </w:lvl>
    <w:lvl w:ilvl="3" w:tplc="0405000F" w:tentative="1">
      <w:start w:val="1"/>
      <w:numFmt w:val="decimal"/>
      <w:lvlText w:val="%4."/>
      <w:lvlJc w:val="left"/>
      <w:pPr>
        <w:tabs>
          <w:tab w:val="num" w:pos="4158"/>
        </w:tabs>
        <w:ind w:left="4158" w:hanging="360"/>
      </w:pPr>
    </w:lvl>
    <w:lvl w:ilvl="4" w:tplc="04050019" w:tentative="1">
      <w:start w:val="1"/>
      <w:numFmt w:val="lowerLetter"/>
      <w:lvlText w:val="%5."/>
      <w:lvlJc w:val="left"/>
      <w:pPr>
        <w:tabs>
          <w:tab w:val="num" w:pos="4878"/>
        </w:tabs>
        <w:ind w:left="4878" w:hanging="360"/>
      </w:pPr>
    </w:lvl>
    <w:lvl w:ilvl="5" w:tplc="0405001B" w:tentative="1">
      <w:start w:val="1"/>
      <w:numFmt w:val="lowerRoman"/>
      <w:lvlText w:val="%6."/>
      <w:lvlJc w:val="right"/>
      <w:pPr>
        <w:tabs>
          <w:tab w:val="num" w:pos="5598"/>
        </w:tabs>
        <w:ind w:left="5598" w:hanging="180"/>
      </w:pPr>
    </w:lvl>
    <w:lvl w:ilvl="6" w:tplc="0405000F" w:tentative="1">
      <w:start w:val="1"/>
      <w:numFmt w:val="decimal"/>
      <w:lvlText w:val="%7."/>
      <w:lvlJc w:val="left"/>
      <w:pPr>
        <w:tabs>
          <w:tab w:val="num" w:pos="6318"/>
        </w:tabs>
        <w:ind w:left="6318" w:hanging="360"/>
      </w:pPr>
    </w:lvl>
    <w:lvl w:ilvl="7" w:tplc="04050019" w:tentative="1">
      <w:start w:val="1"/>
      <w:numFmt w:val="lowerLetter"/>
      <w:lvlText w:val="%8."/>
      <w:lvlJc w:val="left"/>
      <w:pPr>
        <w:tabs>
          <w:tab w:val="num" w:pos="7038"/>
        </w:tabs>
        <w:ind w:left="7038" w:hanging="360"/>
      </w:pPr>
    </w:lvl>
    <w:lvl w:ilvl="8" w:tplc="0405001B" w:tentative="1">
      <w:start w:val="1"/>
      <w:numFmt w:val="lowerRoman"/>
      <w:lvlText w:val="%9."/>
      <w:lvlJc w:val="right"/>
      <w:pPr>
        <w:tabs>
          <w:tab w:val="num" w:pos="7758"/>
        </w:tabs>
        <w:ind w:left="7758" w:hanging="180"/>
      </w:pPr>
    </w:lvl>
  </w:abstractNum>
  <w:abstractNum w:abstractNumId="33" w15:restartNumberingAfterBreak="0">
    <w:nsid w:val="765B6475"/>
    <w:multiLevelType w:val="hybridMultilevel"/>
    <w:tmpl w:val="6F801C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21"/>
  </w:num>
  <w:num w:numId="3">
    <w:abstractNumId w:val="20"/>
  </w:num>
  <w:num w:numId="4">
    <w:abstractNumId w:val="28"/>
  </w:num>
  <w:num w:numId="5">
    <w:abstractNumId w:val="22"/>
  </w:num>
  <w:num w:numId="6">
    <w:abstractNumId w:val="7"/>
  </w:num>
  <w:num w:numId="7">
    <w:abstractNumId w:val="25"/>
  </w:num>
  <w:num w:numId="8">
    <w:abstractNumId w:val="11"/>
  </w:num>
  <w:num w:numId="9">
    <w:abstractNumId w:val="17"/>
  </w:num>
  <w:num w:numId="10">
    <w:abstractNumId w:val="26"/>
  </w:num>
  <w:num w:numId="11">
    <w:abstractNumId w:val="18"/>
  </w:num>
  <w:num w:numId="12">
    <w:abstractNumId w:val="15"/>
  </w:num>
  <w:num w:numId="13">
    <w:abstractNumId w:val="19"/>
  </w:num>
  <w:num w:numId="14">
    <w:abstractNumId w:val="8"/>
  </w:num>
  <w:num w:numId="15">
    <w:abstractNumId w:val="12"/>
  </w:num>
  <w:num w:numId="16">
    <w:abstractNumId w:val="30"/>
  </w:num>
  <w:num w:numId="17">
    <w:abstractNumId w:val="16"/>
  </w:num>
  <w:num w:numId="18">
    <w:abstractNumId w:val="5"/>
  </w:num>
  <w:num w:numId="19">
    <w:abstractNumId w:val="9"/>
  </w:num>
  <w:num w:numId="20">
    <w:abstractNumId w:val="14"/>
  </w:num>
  <w:num w:numId="21">
    <w:abstractNumId w:val="10"/>
  </w:num>
  <w:num w:numId="22">
    <w:abstractNumId w:val="29"/>
  </w:num>
  <w:num w:numId="23">
    <w:abstractNumId w:val="2"/>
  </w:num>
  <w:num w:numId="24">
    <w:abstractNumId w:val="32"/>
  </w:num>
  <w:num w:numId="25">
    <w:abstractNumId w:val="13"/>
  </w:num>
  <w:num w:numId="26">
    <w:abstractNumId w:val="31"/>
  </w:num>
  <w:num w:numId="27">
    <w:abstractNumId w:val="33"/>
  </w:num>
  <w:num w:numId="28">
    <w:abstractNumId w:val="3"/>
  </w:num>
  <w:num w:numId="29">
    <w:abstractNumId w:val="4"/>
  </w:num>
  <w:num w:numId="30">
    <w:abstractNumId w:val="6"/>
  </w:num>
  <w:num w:numId="31">
    <w:abstractNumId w:val="1"/>
  </w:num>
  <w:num w:numId="32">
    <w:abstractNumId w:val="0"/>
  </w:num>
  <w:num w:numId="33">
    <w:abstractNumId w:val="24"/>
  </w:num>
  <w:num w:numId="34">
    <w:abstractNumId w:val="27"/>
  </w:num>
  <w:num w:numId="35">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93E"/>
    <w:rsid w:val="00000D10"/>
    <w:rsid w:val="00002C58"/>
    <w:rsid w:val="000105FA"/>
    <w:rsid w:val="00011717"/>
    <w:rsid w:val="000166C6"/>
    <w:rsid w:val="00021393"/>
    <w:rsid w:val="0002777F"/>
    <w:rsid w:val="000331FE"/>
    <w:rsid w:val="000338A6"/>
    <w:rsid w:val="000347AB"/>
    <w:rsid w:val="00040ED4"/>
    <w:rsid w:val="000471C5"/>
    <w:rsid w:val="00053302"/>
    <w:rsid w:val="000663F5"/>
    <w:rsid w:val="00067030"/>
    <w:rsid w:val="00072977"/>
    <w:rsid w:val="00072A07"/>
    <w:rsid w:val="00077918"/>
    <w:rsid w:val="00083877"/>
    <w:rsid w:val="00085DC1"/>
    <w:rsid w:val="00086316"/>
    <w:rsid w:val="00087025"/>
    <w:rsid w:val="000939C1"/>
    <w:rsid w:val="00093EC1"/>
    <w:rsid w:val="000975C9"/>
    <w:rsid w:val="000A04FC"/>
    <w:rsid w:val="000A4804"/>
    <w:rsid w:val="000A6DB6"/>
    <w:rsid w:val="000A7100"/>
    <w:rsid w:val="000B0913"/>
    <w:rsid w:val="000B1F96"/>
    <w:rsid w:val="000B3732"/>
    <w:rsid w:val="000B5E92"/>
    <w:rsid w:val="000B7428"/>
    <w:rsid w:val="000C4B90"/>
    <w:rsid w:val="000D199F"/>
    <w:rsid w:val="000D2CE0"/>
    <w:rsid w:val="000E788F"/>
    <w:rsid w:val="000F2628"/>
    <w:rsid w:val="000F380C"/>
    <w:rsid w:val="000F7626"/>
    <w:rsid w:val="000F7C4E"/>
    <w:rsid w:val="001049E4"/>
    <w:rsid w:val="0010514B"/>
    <w:rsid w:val="00107AC3"/>
    <w:rsid w:val="001114B3"/>
    <w:rsid w:val="00111C1B"/>
    <w:rsid w:val="00112D5C"/>
    <w:rsid w:val="00116FB7"/>
    <w:rsid w:val="00120B3B"/>
    <w:rsid w:val="0012155D"/>
    <w:rsid w:val="00125871"/>
    <w:rsid w:val="00127CA8"/>
    <w:rsid w:val="00131584"/>
    <w:rsid w:val="001322A8"/>
    <w:rsid w:val="00146D82"/>
    <w:rsid w:val="00150EDD"/>
    <w:rsid w:val="00152182"/>
    <w:rsid w:val="00153643"/>
    <w:rsid w:val="0015597B"/>
    <w:rsid w:val="001612C9"/>
    <w:rsid w:val="00165309"/>
    <w:rsid w:val="00167586"/>
    <w:rsid w:val="001712E7"/>
    <w:rsid w:val="00173725"/>
    <w:rsid w:val="001766ED"/>
    <w:rsid w:val="0017686A"/>
    <w:rsid w:val="001821EC"/>
    <w:rsid w:val="00192231"/>
    <w:rsid w:val="0019573A"/>
    <w:rsid w:val="001965CE"/>
    <w:rsid w:val="001974E3"/>
    <w:rsid w:val="001A024F"/>
    <w:rsid w:val="001A24D0"/>
    <w:rsid w:val="001B07F7"/>
    <w:rsid w:val="001B2A59"/>
    <w:rsid w:val="001B5000"/>
    <w:rsid w:val="001C0859"/>
    <w:rsid w:val="001C3B18"/>
    <w:rsid w:val="001C6F51"/>
    <w:rsid w:val="001C73EE"/>
    <w:rsid w:val="001C7AFB"/>
    <w:rsid w:val="001D1040"/>
    <w:rsid w:val="001D4138"/>
    <w:rsid w:val="001D4545"/>
    <w:rsid w:val="001E5EA0"/>
    <w:rsid w:val="001F0027"/>
    <w:rsid w:val="001F02A0"/>
    <w:rsid w:val="001F2366"/>
    <w:rsid w:val="00204105"/>
    <w:rsid w:val="00204846"/>
    <w:rsid w:val="0021028C"/>
    <w:rsid w:val="00210EA0"/>
    <w:rsid w:val="00211EA2"/>
    <w:rsid w:val="002139C2"/>
    <w:rsid w:val="002139C9"/>
    <w:rsid w:val="00217644"/>
    <w:rsid w:val="0021770E"/>
    <w:rsid w:val="00222BCB"/>
    <w:rsid w:val="00222EBB"/>
    <w:rsid w:val="0023452A"/>
    <w:rsid w:val="0023470C"/>
    <w:rsid w:val="00237C2F"/>
    <w:rsid w:val="0024032C"/>
    <w:rsid w:val="00240391"/>
    <w:rsid w:val="00241AE1"/>
    <w:rsid w:val="0024493B"/>
    <w:rsid w:val="00254CE2"/>
    <w:rsid w:val="00260FCE"/>
    <w:rsid w:val="00263302"/>
    <w:rsid w:val="00263597"/>
    <w:rsid w:val="0026425D"/>
    <w:rsid w:val="00264648"/>
    <w:rsid w:val="002656A0"/>
    <w:rsid w:val="002715CF"/>
    <w:rsid w:val="00274FFA"/>
    <w:rsid w:val="002810CD"/>
    <w:rsid w:val="00281BA9"/>
    <w:rsid w:val="00282595"/>
    <w:rsid w:val="00282B85"/>
    <w:rsid w:val="00290224"/>
    <w:rsid w:val="00293B2A"/>
    <w:rsid w:val="002940A6"/>
    <w:rsid w:val="00296AFF"/>
    <w:rsid w:val="002A03AC"/>
    <w:rsid w:val="002B4A99"/>
    <w:rsid w:val="002B693D"/>
    <w:rsid w:val="002C1431"/>
    <w:rsid w:val="002C426D"/>
    <w:rsid w:val="002C4A88"/>
    <w:rsid w:val="002C5F32"/>
    <w:rsid w:val="002C64F3"/>
    <w:rsid w:val="002C7D1D"/>
    <w:rsid w:val="002D093D"/>
    <w:rsid w:val="002D23FA"/>
    <w:rsid w:val="002D245D"/>
    <w:rsid w:val="002D5D67"/>
    <w:rsid w:val="002D6EBB"/>
    <w:rsid w:val="002E0444"/>
    <w:rsid w:val="002E3262"/>
    <w:rsid w:val="002E6179"/>
    <w:rsid w:val="002F355F"/>
    <w:rsid w:val="002F4B83"/>
    <w:rsid w:val="002F6549"/>
    <w:rsid w:val="002F6AC3"/>
    <w:rsid w:val="002F6CDD"/>
    <w:rsid w:val="002F7930"/>
    <w:rsid w:val="00300E58"/>
    <w:rsid w:val="003017BC"/>
    <w:rsid w:val="00302A83"/>
    <w:rsid w:val="00305286"/>
    <w:rsid w:val="003110DC"/>
    <w:rsid w:val="00312C1B"/>
    <w:rsid w:val="00313D93"/>
    <w:rsid w:val="003247FC"/>
    <w:rsid w:val="00325961"/>
    <w:rsid w:val="0032653C"/>
    <w:rsid w:val="00333604"/>
    <w:rsid w:val="00333CC4"/>
    <w:rsid w:val="00335E49"/>
    <w:rsid w:val="00337891"/>
    <w:rsid w:val="003403B2"/>
    <w:rsid w:val="00353EB8"/>
    <w:rsid w:val="0035569C"/>
    <w:rsid w:val="003559BC"/>
    <w:rsid w:val="00355DBA"/>
    <w:rsid w:val="003628E0"/>
    <w:rsid w:val="003643DC"/>
    <w:rsid w:val="00364FAD"/>
    <w:rsid w:val="00367FF8"/>
    <w:rsid w:val="00370AAD"/>
    <w:rsid w:val="003726C0"/>
    <w:rsid w:val="00374325"/>
    <w:rsid w:val="00374957"/>
    <w:rsid w:val="00381F1E"/>
    <w:rsid w:val="00386C82"/>
    <w:rsid w:val="00387261"/>
    <w:rsid w:val="003942E2"/>
    <w:rsid w:val="003A0756"/>
    <w:rsid w:val="003A1397"/>
    <w:rsid w:val="003A16D6"/>
    <w:rsid w:val="003A242E"/>
    <w:rsid w:val="003A2BA1"/>
    <w:rsid w:val="003A748C"/>
    <w:rsid w:val="003B0767"/>
    <w:rsid w:val="003B22C0"/>
    <w:rsid w:val="003B7322"/>
    <w:rsid w:val="003C2CBE"/>
    <w:rsid w:val="003C2DD9"/>
    <w:rsid w:val="003C3779"/>
    <w:rsid w:val="003C38EE"/>
    <w:rsid w:val="003C39E0"/>
    <w:rsid w:val="003C5F17"/>
    <w:rsid w:val="003D1ACD"/>
    <w:rsid w:val="003E6347"/>
    <w:rsid w:val="003E7EE1"/>
    <w:rsid w:val="003F2703"/>
    <w:rsid w:val="003F30EF"/>
    <w:rsid w:val="003F4FD5"/>
    <w:rsid w:val="00403255"/>
    <w:rsid w:val="0040635A"/>
    <w:rsid w:val="004123D9"/>
    <w:rsid w:val="00413B8C"/>
    <w:rsid w:val="00417643"/>
    <w:rsid w:val="00425A74"/>
    <w:rsid w:val="00427F70"/>
    <w:rsid w:val="0043043C"/>
    <w:rsid w:val="00430B80"/>
    <w:rsid w:val="00430F88"/>
    <w:rsid w:val="00433EFE"/>
    <w:rsid w:val="00435148"/>
    <w:rsid w:val="0044215D"/>
    <w:rsid w:val="00446188"/>
    <w:rsid w:val="0044759B"/>
    <w:rsid w:val="00451177"/>
    <w:rsid w:val="00454F8C"/>
    <w:rsid w:val="00455D9B"/>
    <w:rsid w:val="004615C5"/>
    <w:rsid w:val="004632A1"/>
    <w:rsid w:val="00464334"/>
    <w:rsid w:val="004644CE"/>
    <w:rsid w:val="00465583"/>
    <w:rsid w:val="004721BC"/>
    <w:rsid w:val="004751E3"/>
    <w:rsid w:val="00475ED1"/>
    <w:rsid w:val="00476826"/>
    <w:rsid w:val="00477CB1"/>
    <w:rsid w:val="0048216E"/>
    <w:rsid w:val="00482F21"/>
    <w:rsid w:val="00490BBB"/>
    <w:rsid w:val="00492DB8"/>
    <w:rsid w:val="004934C1"/>
    <w:rsid w:val="00493964"/>
    <w:rsid w:val="00497015"/>
    <w:rsid w:val="00497350"/>
    <w:rsid w:val="004A3A36"/>
    <w:rsid w:val="004A3C67"/>
    <w:rsid w:val="004A4EB0"/>
    <w:rsid w:val="004B036B"/>
    <w:rsid w:val="004B279C"/>
    <w:rsid w:val="004C1DD8"/>
    <w:rsid w:val="004C2644"/>
    <w:rsid w:val="004C5410"/>
    <w:rsid w:val="004C6AA2"/>
    <w:rsid w:val="004D3483"/>
    <w:rsid w:val="004D77B6"/>
    <w:rsid w:val="004E0FC8"/>
    <w:rsid w:val="004E1035"/>
    <w:rsid w:val="004E5043"/>
    <w:rsid w:val="004E6AE7"/>
    <w:rsid w:val="004F2169"/>
    <w:rsid w:val="004F29D4"/>
    <w:rsid w:val="004F43EB"/>
    <w:rsid w:val="004F51C0"/>
    <w:rsid w:val="004F7D1F"/>
    <w:rsid w:val="0050093E"/>
    <w:rsid w:val="00501934"/>
    <w:rsid w:val="0050266D"/>
    <w:rsid w:val="0050294E"/>
    <w:rsid w:val="00502D22"/>
    <w:rsid w:val="0050563F"/>
    <w:rsid w:val="00506D9D"/>
    <w:rsid w:val="005106F8"/>
    <w:rsid w:val="00510D17"/>
    <w:rsid w:val="005131F9"/>
    <w:rsid w:val="00514499"/>
    <w:rsid w:val="00515700"/>
    <w:rsid w:val="00520A43"/>
    <w:rsid w:val="005227C1"/>
    <w:rsid w:val="00522C3E"/>
    <w:rsid w:val="00527CF1"/>
    <w:rsid w:val="005347C9"/>
    <w:rsid w:val="00535E2D"/>
    <w:rsid w:val="005362F9"/>
    <w:rsid w:val="00540827"/>
    <w:rsid w:val="00542391"/>
    <w:rsid w:val="005439D0"/>
    <w:rsid w:val="005500EA"/>
    <w:rsid w:val="00556DA1"/>
    <w:rsid w:val="005575A7"/>
    <w:rsid w:val="00560395"/>
    <w:rsid w:val="00564BC0"/>
    <w:rsid w:val="00567F96"/>
    <w:rsid w:val="005718F7"/>
    <w:rsid w:val="005734FC"/>
    <w:rsid w:val="0057480F"/>
    <w:rsid w:val="00581E42"/>
    <w:rsid w:val="00582F82"/>
    <w:rsid w:val="005839D4"/>
    <w:rsid w:val="005850D2"/>
    <w:rsid w:val="0059138F"/>
    <w:rsid w:val="00595405"/>
    <w:rsid w:val="005968BE"/>
    <w:rsid w:val="005A0A53"/>
    <w:rsid w:val="005A1537"/>
    <w:rsid w:val="005A16D8"/>
    <w:rsid w:val="005A21FE"/>
    <w:rsid w:val="005A5DDA"/>
    <w:rsid w:val="005A60B5"/>
    <w:rsid w:val="005B5479"/>
    <w:rsid w:val="005B5492"/>
    <w:rsid w:val="005C005C"/>
    <w:rsid w:val="005C681A"/>
    <w:rsid w:val="005D4CA9"/>
    <w:rsid w:val="005D4E36"/>
    <w:rsid w:val="005D5201"/>
    <w:rsid w:val="005D6DB0"/>
    <w:rsid w:val="005D6DE7"/>
    <w:rsid w:val="005E6109"/>
    <w:rsid w:val="005F121E"/>
    <w:rsid w:val="005F35C3"/>
    <w:rsid w:val="005F55FF"/>
    <w:rsid w:val="005F5D32"/>
    <w:rsid w:val="005F6A07"/>
    <w:rsid w:val="00624EDE"/>
    <w:rsid w:val="006259F1"/>
    <w:rsid w:val="00626349"/>
    <w:rsid w:val="00626EA4"/>
    <w:rsid w:val="006270DE"/>
    <w:rsid w:val="006328E9"/>
    <w:rsid w:val="00637A36"/>
    <w:rsid w:val="00642CA8"/>
    <w:rsid w:val="006454C5"/>
    <w:rsid w:val="006466EC"/>
    <w:rsid w:val="00646B7C"/>
    <w:rsid w:val="006504B0"/>
    <w:rsid w:val="006517CE"/>
    <w:rsid w:val="0066041E"/>
    <w:rsid w:val="00661F7B"/>
    <w:rsid w:val="0066239F"/>
    <w:rsid w:val="006641D0"/>
    <w:rsid w:val="0066425F"/>
    <w:rsid w:val="006670E2"/>
    <w:rsid w:val="006679C2"/>
    <w:rsid w:val="00671CCC"/>
    <w:rsid w:val="0067252A"/>
    <w:rsid w:val="00673791"/>
    <w:rsid w:val="00674C27"/>
    <w:rsid w:val="00675F82"/>
    <w:rsid w:val="00676F65"/>
    <w:rsid w:val="00690393"/>
    <w:rsid w:val="006920CD"/>
    <w:rsid w:val="00693324"/>
    <w:rsid w:val="006948AC"/>
    <w:rsid w:val="006A74BD"/>
    <w:rsid w:val="006C5D6E"/>
    <w:rsid w:val="006D59A4"/>
    <w:rsid w:val="006E3FDF"/>
    <w:rsid w:val="006F1FEE"/>
    <w:rsid w:val="006F2167"/>
    <w:rsid w:val="006F3FBF"/>
    <w:rsid w:val="00702A2E"/>
    <w:rsid w:val="007035CC"/>
    <w:rsid w:val="00703A2E"/>
    <w:rsid w:val="007066B1"/>
    <w:rsid w:val="00706DC6"/>
    <w:rsid w:val="00712C21"/>
    <w:rsid w:val="00716608"/>
    <w:rsid w:val="0071760F"/>
    <w:rsid w:val="00720E56"/>
    <w:rsid w:val="00721A4C"/>
    <w:rsid w:val="00722680"/>
    <w:rsid w:val="00724C9F"/>
    <w:rsid w:val="00727274"/>
    <w:rsid w:val="00727758"/>
    <w:rsid w:val="00732410"/>
    <w:rsid w:val="00732B29"/>
    <w:rsid w:val="00733EC3"/>
    <w:rsid w:val="0073671E"/>
    <w:rsid w:val="00737EF6"/>
    <w:rsid w:val="00741239"/>
    <w:rsid w:val="00743098"/>
    <w:rsid w:val="0074625E"/>
    <w:rsid w:val="00753EB4"/>
    <w:rsid w:val="00755B94"/>
    <w:rsid w:val="00757394"/>
    <w:rsid w:val="00757A71"/>
    <w:rsid w:val="00761710"/>
    <w:rsid w:val="007638A2"/>
    <w:rsid w:val="00763C9A"/>
    <w:rsid w:val="00763CDF"/>
    <w:rsid w:val="0076456F"/>
    <w:rsid w:val="0076506B"/>
    <w:rsid w:val="00767D51"/>
    <w:rsid w:val="00770770"/>
    <w:rsid w:val="00772289"/>
    <w:rsid w:val="00773A11"/>
    <w:rsid w:val="007763D3"/>
    <w:rsid w:val="0077661A"/>
    <w:rsid w:val="00777727"/>
    <w:rsid w:val="00797006"/>
    <w:rsid w:val="00797DEC"/>
    <w:rsid w:val="007A27DE"/>
    <w:rsid w:val="007A2F5A"/>
    <w:rsid w:val="007A4611"/>
    <w:rsid w:val="007A57AA"/>
    <w:rsid w:val="007B1A24"/>
    <w:rsid w:val="007C0335"/>
    <w:rsid w:val="007C2946"/>
    <w:rsid w:val="007C29EE"/>
    <w:rsid w:val="007C3DBD"/>
    <w:rsid w:val="007C4C08"/>
    <w:rsid w:val="007C60C9"/>
    <w:rsid w:val="007C62F9"/>
    <w:rsid w:val="007C6A89"/>
    <w:rsid w:val="007C70F9"/>
    <w:rsid w:val="007D3752"/>
    <w:rsid w:val="007D61E1"/>
    <w:rsid w:val="007D7FDC"/>
    <w:rsid w:val="007F0E67"/>
    <w:rsid w:val="007F2039"/>
    <w:rsid w:val="007F5E01"/>
    <w:rsid w:val="00800D4B"/>
    <w:rsid w:val="00803F95"/>
    <w:rsid w:val="00814DD8"/>
    <w:rsid w:val="00815D3F"/>
    <w:rsid w:val="008213C4"/>
    <w:rsid w:val="008263F4"/>
    <w:rsid w:val="008266D0"/>
    <w:rsid w:val="00833776"/>
    <w:rsid w:val="0083649D"/>
    <w:rsid w:val="00837C92"/>
    <w:rsid w:val="008418E7"/>
    <w:rsid w:val="00843321"/>
    <w:rsid w:val="00844EA6"/>
    <w:rsid w:val="0084503A"/>
    <w:rsid w:val="00853D07"/>
    <w:rsid w:val="0085400A"/>
    <w:rsid w:val="00857282"/>
    <w:rsid w:val="00857AE8"/>
    <w:rsid w:val="00857C32"/>
    <w:rsid w:val="00863CF9"/>
    <w:rsid w:val="00865DE9"/>
    <w:rsid w:val="00866863"/>
    <w:rsid w:val="0087300A"/>
    <w:rsid w:val="008742A4"/>
    <w:rsid w:val="0087743B"/>
    <w:rsid w:val="00880A8A"/>
    <w:rsid w:val="00894A41"/>
    <w:rsid w:val="0089735C"/>
    <w:rsid w:val="008976C6"/>
    <w:rsid w:val="008A0A98"/>
    <w:rsid w:val="008A1942"/>
    <w:rsid w:val="008A2521"/>
    <w:rsid w:val="008A51C0"/>
    <w:rsid w:val="008A5B88"/>
    <w:rsid w:val="008A660E"/>
    <w:rsid w:val="008A6B5D"/>
    <w:rsid w:val="008B4B39"/>
    <w:rsid w:val="008C1891"/>
    <w:rsid w:val="008C2BB1"/>
    <w:rsid w:val="008C5EB2"/>
    <w:rsid w:val="008C713E"/>
    <w:rsid w:val="008D02BA"/>
    <w:rsid w:val="008D60DC"/>
    <w:rsid w:val="008D7CCA"/>
    <w:rsid w:val="008E3224"/>
    <w:rsid w:val="008E32F4"/>
    <w:rsid w:val="008E5A5B"/>
    <w:rsid w:val="008F4FDD"/>
    <w:rsid w:val="008F5D4A"/>
    <w:rsid w:val="008F6BB0"/>
    <w:rsid w:val="008F6DD4"/>
    <w:rsid w:val="008F7759"/>
    <w:rsid w:val="00903235"/>
    <w:rsid w:val="00910F2F"/>
    <w:rsid w:val="00912FB8"/>
    <w:rsid w:val="00923DF4"/>
    <w:rsid w:val="00932B56"/>
    <w:rsid w:val="00933910"/>
    <w:rsid w:val="00934D63"/>
    <w:rsid w:val="00934FF6"/>
    <w:rsid w:val="0093678B"/>
    <w:rsid w:val="009373F5"/>
    <w:rsid w:val="00940499"/>
    <w:rsid w:val="009409BA"/>
    <w:rsid w:val="00940C0A"/>
    <w:rsid w:val="00940CD3"/>
    <w:rsid w:val="00950F54"/>
    <w:rsid w:val="00951D5A"/>
    <w:rsid w:val="0096418B"/>
    <w:rsid w:val="009641DF"/>
    <w:rsid w:val="00970CA8"/>
    <w:rsid w:val="00972FC8"/>
    <w:rsid w:val="00976F8C"/>
    <w:rsid w:val="00980D85"/>
    <w:rsid w:val="009821CC"/>
    <w:rsid w:val="00983B04"/>
    <w:rsid w:val="00984283"/>
    <w:rsid w:val="009852B4"/>
    <w:rsid w:val="0099174F"/>
    <w:rsid w:val="00995B73"/>
    <w:rsid w:val="009A1042"/>
    <w:rsid w:val="009A5ED0"/>
    <w:rsid w:val="009A6F4C"/>
    <w:rsid w:val="009A71DA"/>
    <w:rsid w:val="009A7860"/>
    <w:rsid w:val="009B2077"/>
    <w:rsid w:val="009B495F"/>
    <w:rsid w:val="009C1566"/>
    <w:rsid w:val="009C4434"/>
    <w:rsid w:val="009C4E47"/>
    <w:rsid w:val="009C6B23"/>
    <w:rsid w:val="009D0AD4"/>
    <w:rsid w:val="009E4E4D"/>
    <w:rsid w:val="009E7608"/>
    <w:rsid w:val="009F0FAE"/>
    <w:rsid w:val="009F4F3E"/>
    <w:rsid w:val="00A00F19"/>
    <w:rsid w:val="00A120DB"/>
    <w:rsid w:val="00A1549F"/>
    <w:rsid w:val="00A15D28"/>
    <w:rsid w:val="00A16E30"/>
    <w:rsid w:val="00A2790F"/>
    <w:rsid w:val="00A27E32"/>
    <w:rsid w:val="00A33B62"/>
    <w:rsid w:val="00A362FE"/>
    <w:rsid w:val="00A41BFE"/>
    <w:rsid w:val="00A43F72"/>
    <w:rsid w:val="00A47594"/>
    <w:rsid w:val="00A50F3C"/>
    <w:rsid w:val="00A54392"/>
    <w:rsid w:val="00A57E0E"/>
    <w:rsid w:val="00A6119D"/>
    <w:rsid w:val="00A64652"/>
    <w:rsid w:val="00A646C0"/>
    <w:rsid w:val="00A70CD9"/>
    <w:rsid w:val="00A70F34"/>
    <w:rsid w:val="00A722B4"/>
    <w:rsid w:val="00A82B2F"/>
    <w:rsid w:val="00A834F9"/>
    <w:rsid w:val="00A83564"/>
    <w:rsid w:val="00A8521F"/>
    <w:rsid w:val="00A919D9"/>
    <w:rsid w:val="00A9241A"/>
    <w:rsid w:val="00A97454"/>
    <w:rsid w:val="00AA0865"/>
    <w:rsid w:val="00AA2FD2"/>
    <w:rsid w:val="00AA4499"/>
    <w:rsid w:val="00AA5756"/>
    <w:rsid w:val="00AB284E"/>
    <w:rsid w:val="00AB28B4"/>
    <w:rsid w:val="00AB30D0"/>
    <w:rsid w:val="00AB4F26"/>
    <w:rsid w:val="00AB507C"/>
    <w:rsid w:val="00AB51F5"/>
    <w:rsid w:val="00AC0FCC"/>
    <w:rsid w:val="00AC2E05"/>
    <w:rsid w:val="00AC45E2"/>
    <w:rsid w:val="00AC5870"/>
    <w:rsid w:val="00AC710D"/>
    <w:rsid w:val="00AD16D5"/>
    <w:rsid w:val="00AD6DEA"/>
    <w:rsid w:val="00AE4041"/>
    <w:rsid w:val="00AE74CB"/>
    <w:rsid w:val="00AE78A1"/>
    <w:rsid w:val="00AF022C"/>
    <w:rsid w:val="00AF052B"/>
    <w:rsid w:val="00AF25D8"/>
    <w:rsid w:val="00AF4AD4"/>
    <w:rsid w:val="00B013D2"/>
    <w:rsid w:val="00B042C3"/>
    <w:rsid w:val="00B05110"/>
    <w:rsid w:val="00B12423"/>
    <w:rsid w:val="00B12A37"/>
    <w:rsid w:val="00B162C3"/>
    <w:rsid w:val="00B164FA"/>
    <w:rsid w:val="00B177A4"/>
    <w:rsid w:val="00B22841"/>
    <w:rsid w:val="00B23157"/>
    <w:rsid w:val="00B242FD"/>
    <w:rsid w:val="00B2798E"/>
    <w:rsid w:val="00B30FD3"/>
    <w:rsid w:val="00B31365"/>
    <w:rsid w:val="00B31DB1"/>
    <w:rsid w:val="00B32457"/>
    <w:rsid w:val="00B3404E"/>
    <w:rsid w:val="00B35BC0"/>
    <w:rsid w:val="00B3677D"/>
    <w:rsid w:val="00B37169"/>
    <w:rsid w:val="00B42765"/>
    <w:rsid w:val="00B4672E"/>
    <w:rsid w:val="00B52841"/>
    <w:rsid w:val="00B529FB"/>
    <w:rsid w:val="00B5397E"/>
    <w:rsid w:val="00B6085D"/>
    <w:rsid w:val="00B60DAF"/>
    <w:rsid w:val="00B628EC"/>
    <w:rsid w:val="00B71C97"/>
    <w:rsid w:val="00B74CE1"/>
    <w:rsid w:val="00B84EF1"/>
    <w:rsid w:val="00B90285"/>
    <w:rsid w:val="00B941BF"/>
    <w:rsid w:val="00B95946"/>
    <w:rsid w:val="00BA2837"/>
    <w:rsid w:val="00BA3308"/>
    <w:rsid w:val="00BA770E"/>
    <w:rsid w:val="00BC0DFE"/>
    <w:rsid w:val="00BC2E82"/>
    <w:rsid w:val="00BC3F9D"/>
    <w:rsid w:val="00BC4321"/>
    <w:rsid w:val="00BC5CEE"/>
    <w:rsid w:val="00BC7984"/>
    <w:rsid w:val="00BD137C"/>
    <w:rsid w:val="00BE495E"/>
    <w:rsid w:val="00BF137A"/>
    <w:rsid w:val="00BF1AEC"/>
    <w:rsid w:val="00BF222C"/>
    <w:rsid w:val="00BF3132"/>
    <w:rsid w:val="00BF48E2"/>
    <w:rsid w:val="00C04F09"/>
    <w:rsid w:val="00C0601C"/>
    <w:rsid w:val="00C13818"/>
    <w:rsid w:val="00C2159E"/>
    <w:rsid w:val="00C279EB"/>
    <w:rsid w:val="00C30125"/>
    <w:rsid w:val="00C34FF1"/>
    <w:rsid w:val="00C36721"/>
    <w:rsid w:val="00C419B5"/>
    <w:rsid w:val="00C42A8D"/>
    <w:rsid w:val="00C42DDB"/>
    <w:rsid w:val="00C53EF1"/>
    <w:rsid w:val="00C5631C"/>
    <w:rsid w:val="00C617D8"/>
    <w:rsid w:val="00C62297"/>
    <w:rsid w:val="00C64F02"/>
    <w:rsid w:val="00C65AF1"/>
    <w:rsid w:val="00C72D34"/>
    <w:rsid w:val="00C73366"/>
    <w:rsid w:val="00C80671"/>
    <w:rsid w:val="00C85A34"/>
    <w:rsid w:val="00C9720B"/>
    <w:rsid w:val="00CA0AA3"/>
    <w:rsid w:val="00CA0DBD"/>
    <w:rsid w:val="00CA1444"/>
    <w:rsid w:val="00CB00CF"/>
    <w:rsid w:val="00CB4837"/>
    <w:rsid w:val="00CB5487"/>
    <w:rsid w:val="00CC1C70"/>
    <w:rsid w:val="00CC2D1E"/>
    <w:rsid w:val="00CC3DBA"/>
    <w:rsid w:val="00CC6F17"/>
    <w:rsid w:val="00CD6B47"/>
    <w:rsid w:val="00CD799B"/>
    <w:rsid w:val="00CE2D5C"/>
    <w:rsid w:val="00CE475E"/>
    <w:rsid w:val="00CF12CC"/>
    <w:rsid w:val="00CF19C8"/>
    <w:rsid w:val="00CF3B92"/>
    <w:rsid w:val="00CF3FB5"/>
    <w:rsid w:val="00CF42C4"/>
    <w:rsid w:val="00CF6C65"/>
    <w:rsid w:val="00D008E2"/>
    <w:rsid w:val="00D010FB"/>
    <w:rsid w:val="00D0158F"/>
    <w:rsid w:val="00D04A1C"/>
    <w:rsid w:val="00D07DAD"/>
    <w:rsid w:val="00D139DA"/>
    <w:rsid w:val="00D202C6"/>
    <w:rsid w:val="00D2154A"/>
    <w:rsid w:val="00D22021"/>
    <w:rsid w:val="00D24875"/>
    <w:rsid w:val="00D30E71"/>
    <w:rsid w:val="00D3110D"/>
    <w:rsid w:val="00D33FA1"/>
    <w:rsid w:val="00D34091"/>
    <w:rsid w:val="00D4028C"/>
    <w:rsid w:val="00D41172"/>
    <w:rsid w:val="00D42A2C"/>
    <w:rsid w:val="00D4583A"/>
    <w:rsid w:val="00D470F6"/>
    <w:rsid w:val="00D63673"/>
    <w:rsid w:val="00D63A49"/>
    <w:rsid w:val="00D67394"/>
    <w:rsid w:val="00D72297"/>
    <w:rsid w:val="00D72F08"/>
    <w:rsid w:val="00D77657"/>
    <w:rsid w:val="00D77F4D"/>
    <w:rsid w:val="00D819EA"/>
    <w:rsid w:val="00D94206"/>
    <w:rsid w:val="00D95550"/>
    <w:rsid w:val="00D95F67"/>
    <w:rsid w:val="00D97FD3"/>
    <w:rsid w:val="00DA02C8"/>
    <w:rsid w:val="00DA210B"/>
    <w:rsid w:val="00DA331F"/>
    <w:rsid w:val="00DA3AD7"/>
    <w:rsid w:val="00DA59AA"/>
    <w:rsid w:val="00DA5C84"/>
    <w:rsid w:val="00DB4EA3"/>
    <w:rsid w:val="00DB63D3"/>
    <w:rsid w:val="00DB6657"/>
    <w:rsid w:val="00DC046A"/>
    <w:rsid w:val="00DD5A9A"/>
    <w:rsid w:val="00DD7BA7"/>
    <w:rsid w:val="00DE0F37"/>
    <w:rsid w:val="00DE337C"/>
    <w:rsid w:val="00DE406D"/>
    <w:rsid w:val="00DF2753"/>
    <w:rsid w:val="00DF27F8"/>
    <w:rsid w:val="00DF2D42"/>
    <w:rsid w:val="00DF7B5D"/>
    <w:rsid w:val="00E010D5"/>
    <w:rsid w:val="00E02A25"/>
    <w:rsid w:val="00E04D42"/>
    <w:rsid w:val="00E06F8F"/>
    <w:rsid w:val="00E10DA9"/>
    <w:rsid w:val="00E1399D"/>
    <w:rsid w:val="00E157E3"/>
    <w:rsid w:val="00E22AA9"/>
    <w:rsid w:val="00E31B3A"/>
    <w:rsid w:val="00E31F7F"/>
    <w:rsid w:val="00E349E4"/>
    <w:rsid w:val="00E37DB7"/>
    <w:rsid w:val="00E419C3"/>
    <w:rsid w:val="00E461B1"/>
    <w:rsid w:val="00E46C48"/>
    <w:rsid w:val="00E471CC"/>
    <w:rsid w:val="00E52090"/>
    <w:rsid w:val="00E53DA9"/>
    <w:rsid w:val="00E54241"/>
    <w:rsid w:val="00E54362"/>
    <w:rsid w:val="00E5530C"/>
    <w:rsid w:val="00E60177"/>
    <w:rsid w:val="00E62281"/>
    <w:rsid w:val="00E6447E"/>
    <w:rsid w:val="00E64A50"/>
    <w:rsid w:val="00E65E2F"/>
    <w:rsid w:val="00E67D8E"/>
    <w:rsid w:val="00E700F9"/>
    <w:rsid w:val="00E7257C"/>
    <w:rsid w:val="00E72BE2"/>
    <w:rsid w:val="00E752EC"/>
    <w:rsid w:val="00E75E71"/>
    <w:rsid w:val="00E8374B"/>
    <w:rsid w:val="00E83BFF"/>
    <w:rsid w:val="00E912F6"/>
    <w:rsid w:val="00E92DDE"/>
    <w:rsid w:val="00E930AB"/>
    <w:rsid w:val="00E958DA"/>
    <w:rsid w:val="00E95E25"/>
    <w:rsid w:val="00E95F07"/>
    <w:rsid w:val="00E964F1"/>
    <w:rsid w:val="00E96966"/>
    <w:rsid w:val="00E96B16"/>
    <w:rsid w:val="00EA5D02"/>
    <w:rsid w:val="00EA5F50"/>
    <w:rsid w:val="00EA66A4"/>
    <w:rsid w:val="00EB14D7"/>
    <w:rsid w:val="00EB66BD"/>
    <w:rsid w:val="00EC0D06"/>
    <w:rsid w:val="00EC74ED"/>
    <w:rsid w:val="00EC7877"/>
    <w:rsid w:val="00ED2018"/>
    <w:rsid w:val="00ED2860"/>
    <w:rsid w:val="00ED311E"/>
    <w:rsid w:val="00ED7403"/>
    <w:rsid w:val="00EE1331"/>
    <w:rsid w:val="00EE1ADF"/>
    <w:rsid w:val="00EE2A3F"/>
    <w:rsid w:val="00EE30C1"/>
    <w:rsid w:val="00EE55A0"/>
    <w:rsid w:val="00EF334E"/>
    <w:rsid w:val="00EF504C"/>
    <w:rsid w:val="00EF6867"/>
    <w:rsid w:val="00EF6E32"/>
    <w:rsid w:val="00F10BE3"/>
    <w:rsid w:val="00F10D20"/>
    <w:rsid w:val="00F115B8"/>
    <w:rsid w:val="00F11EB3"/>
    <w:rsid w:val="00F15412"/>
    <w:rsid w:val="00F17884"/>
    <w:rsid w:val="00F21760"/>
    <w:rsid w:val="00F24690"/>
    <w:rsid w:val="00F24A31"/>
    <w:rsid w:val="00F24EDF"/>
    <w:rsid w:val="00F265FB"/>
    <w:rsid w:val="00F30ABD"/>
    <w:rsid w:val="00F34C42"/>
    <w:rsid w:val="00F35EA8"/>
    <w:rsid w:val="00F3695F"/>
    <w:rsid w:val="00F4092E"/>
    <w:rsid w:val="00F40D66"/>
    <w:rsid w:val="00F41088"/>
    <w:rsid w:val="00F43EE0"/>
    <w:rsid w:val="00F45779"/>
    <w:rsid w:val="00F53084"/>
    <w:rsid w:val="00F61C5C"/>
    <w:rsid w:val="00F61CE8"/>
    <w:rsid w:val="00F62A58"/>
    <w:rsid w:val="00F64BC2"/>
    <w:rsid w:val="00F70225"/>
    <w:rsid w:val="00F73091"/>
    <w:rsid w:val="00F843DD"/>
    <w:rsid w:val="00F8504A"/>
    <w:rsid w:val="00F931D0"/>
    <w:rsid w:val="00FA14C2"/>
    <w:rsid w:val="00FA1EDF"/>
    <w:rsid w:val="00FA23AA"/>
    <w:rsid w:val="00FA4B1E"/>
    <w:rsid w:val="00FA4E34"/>
    <w:rsid w:val="00FA4F63"/>
    <w:rsid w:val="00FA5C06"/>
    <w:rsid w:val="00FA6353"/>
    <w:rsid w:val="00FB1078"/>
    <w:rsid w:val="00FB1AA3"/>
    <w:rsid w:val="00FB2B81"/>
    <w:rsid w:val="00FB5336"/>
    <w:rsid w:val="00FB65CC"/>
    <w:rsid w:val="00FC2A56"/>
    <w:rsid w:val="00FC5190"/>
    <w:rsid w:val="00FC56C9"/>
    <w:rsid w:val="00FC78AD"/>
    <w:rsid w:val="00FD4C03"/>
    <w:rsid w:val="00FE16E6"/>
    <w:rsid w:val="00FE2D0F"/>
    <w:rsid w:val="00FE4B7E"/>
    <w:rsid w:val="00FE6AA1"/>
    <w:rsid w:val="00FE7119"/>
    <w:rsid w:val="00FF0C97"/>
    <w:rsid w:val="00FF3FB4"/>
    <w:rsid w:val="00FF5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708C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qFormat="1"/>
    <w:lsdException w:name="heading 3" w:uiPriority="0" w:qFormat="1"/>
    <w:lsdException w:name="heading 4" w:uiPriority="9" w:qFormat="1"/>
    <w:lsdException w:name="heading 5" w:uiPriority="0" w:qFormat="1"/>
    <w:lsdException w:name="heading 6" w:uiPriority="0" w:qFormat="1"/>
    <w:lsdException w:name="heading 7" w:uiPriority="0"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30125"/>
    <w:pPr>
      <w:spacing w:before="120" w:line="300" w:lineRule="atLeast"/>
      <w:jc w:val="both"/>
    </w:pPr>
    <w:rPr>
      <w:sz w:val="24"/>
      <w:szCs w:val="24"/>
    </w:rPr>
  </w:style>
  <w:style w:type="paragraph" w:styleId="Nadpis1">
    <w:name w:val="heading 1"/>
    <w:aliases w:val="Kapitola"/>
    <w:basedOn w:val="Normln"/>
    <w:next w:val="Text"/>
    <w:link w:val="Nadpis1Char"/>
    <w:qFormat/>
    <w:rsid w:val="00072977"/>
    <w:pPr>
      <w:keepNext/>
      <w:numPr>
        <w:numId w:val="6"/>
      </w:numPr>
      <w:tabs>
        <w:tab w:val="clear" w:pos="432"/>
        <w:tab w:val="left" w:pos="737"/>
      </w:tabs>
      <w:spacing w:before="240" w:after="240"/>
      <w:ind w:left="737" w:hanging="737"/>
      <w:outlineLvl w:val="0"/>
    </w:pPr>
    <w:rPr>
      <w:b/>
      <w:bCs/>
      <w:sz w:val="36"/>
      <w:szCs w:val="36"/>
    </w:rPr>
  </w:style>
  <w:style w:type="paragraph" w:styleId="Nadpis2">
    <w:name w:val="heading 2"/>
    <w:aliases w:val="Podkapitola"/>
    <w:basedOn w:val="Normln"/>
    <w:next w:val="Text"/>
    <w:link w:val="Nadpis2Char"/>
    <w:uiPriority w:val="99"/>
    <w:qFormat/>
    <w:rsid w:val="005A1537"/>
    <w:pPr>
      <w:keepNext/>
      <w:numPr>
        <w:ilvl w:val="1"/>
        <w:numId w:val="6"/>
      </w:numPr>
      <w:tabs>
        <w:tab w:val="clear" w:pos="576"/>
        <w:tab w:val="left" w:pos="851"/>
      </w:tabs>
      <w:spacing w:before="240" w:after="240"/>
      <w:ind w:left="851" w:hanging="851"/>
      <w:outlineLvl w:val="1"/>
    </w:pPr>
    <w:rPr>
      <w:b/>
      <w:bCs/>
      <w:sz w:val="32"/>
      <w:szCs w:val="32"/>
    </w:rPr>
  </w:style>
  <w:style w:type="paragraph" w:styleId="Nadpis3">
    <w:name w:val="heading 3"/>
    <w:aliases w:val="Článek"/>
    <w:basedOn w:val="Normln"/>
    <w:next w:val="Text"/>
    <w:link w:val="Nadpis3Char"/>
    <w:qFormat/>
    <w:rsid w:val="005D6DE7"/>
    <w:pPr>
      <w:keepNext/>
      <w:numPr>
        <w:ilvl w:val="2"/>
        <w:numId w:val="6"/>
      </w:numPr>
      <w:spacing w:before="240" w:after="240"/>
      <w:outlineLvl w:val="2"/>
    </w:pPr>
    <w:rPr>
      <w:b/>
      <w:bCs/>
      <w:sz w:val="28"/>
      <w:szCs w:val="28"/>
    </w:rPr>
  </w:style>
  <w:style w:type="paragraph" w:styleId="Nadpis4">
    <w:name w:val="heading 4"/>
    <w:aliases w:val="Podčlánek"/>
    <w:basedOn w:val="Normln"/>
    <w:next w:val="Text"/>
    <w:link w:val="Nadpis4Char"/>
    <w:uiPriority w:val="9"/>
    <w:qFormat/>
    <w:rsid w:val="006948AC"/>
    <w:pPr>
      <w:keepNext/>
      <w:numPr>
        <w:ilvl w:val="3"/>
        <w:numId w:val="6"/>
      </w:numPr>
      <w:spacing w:before="360" w:after="120"/>
      <w:ind w:left="862" w:hanging="862"/>
      <w:outlineLvl w:val="3"/>
    </w:pPr>
    <w:rPr>
      <w:b/>
      <w:bCs/>
      <w:sz w:val="26"/>
      <w:szCs w:val="26"/>
    </w:rPr>
  </w:style>
  <w:style w:type="paragraph" w:styleId="Nadpis5">
    <w:name w:val="heading 5"/>
    <w:aliases w:val="Nadpis tučný nečíslovaný podtržený"/>
    <w:basedOn w:val="Normln"/>
    <w:next w:val="Text"/>
    <w:link w:val="Nadpis5Char"/>
    <w:qFormat/>
    <w:rsid w:val="006948AC"/>
    <w:pPr>
      <w:keepNext/>
      <w:numPr>
        <w:ilvl w:val="4"/>
        <w:numId w:val="6"/>
      </w:numPr>
      <w:spacing w:before="360" w:after="120"/>
      <w:ind w:left="1009" w:hanging="1009"/>
      <w:outlineLvl w:val="4"/>
    </w:pPr>
    <w:rPr>
      <w:b/>
      <w:bCs/>
    </w:rPr>
  </w:style>
  <w:style w:type="paragraph" w:styleId="Nadpis6">
    <w:name w:val="heading 6"/>
    <w:basedOn w:val="Normln"/>
    <w:next w:val="Normln"/>
    <w:link w:val="Nadpis6Char"/>
    <w:qFormat/>
    <w:rsid w:val="006948AC"/>
    <w:pPr>
      <w:keepNext/>
      <w:outlineLvl w:val="5"/>
    </w:pPr>
    <w:rPr>
      <w:b/>
      <w:bCs/>
      <w:color w:val="000000"/>
      <w:sz w:val="22"/>
      <w:szCs w:val="22"/>
    </w:rPr>
  </w:style>
  <w:style w:type="paragraph" w:styleId="Nadpis7">
    <w:name w:val="heading 7"/>
    <w:basedOn w:val="Normln"/>
    <w:next w:val="Normln"/>
    <w:link w:val="Nadpis7Char"/>
    <w:qFormat/>
    <w:rsid w:val="006948AC"/>
    <w:pPr>
      <w:keepNext/>
      <w:outlineLvl w:val="6"/>
    </w:pPr>
    <w:rPr>
      <w:b/>
      <w:bCs/>
      <w:color w:val="000000"/>
      <w:sz w:val="18"/>
      <w:szCs w:val="18"/>
    </w:rPr>
  </w:style>
  <w:style w:type="paragraph" w:styleId="Nadpis8">
    <w:name w:val="heading 8"/>
    <w:basedOn w:val="Normln"/>
    <w:next w:val="Normln"/>
    <w:link w:val="Nadpis8Char"/>
    <w:uiPriority w:val="99"/>
    <w:qFormat/>
    <w:rsid w:val="00720E56"/>
    <w:pPr>
      <w:keepNext/>
      <w:tabs>
        <w:tab w:val="left" w:pos="1406"/>
      </w:tabs>
      <w:ind w:left="1440" w:hanging="1440"/>
      <w:outlineLvl w:val="7"/>
    </w:pPr>
    <w:rPr>
      <w:i/>
      <w:iCs/>
    </w:rPr>
  </w:style>
  <w:style w:type="paragraph" w:styleId="Nadpis9">
    <w:name w:val="heading 9"/>
    <w:basedOn w:val="Normln"/>
    <w:next w:val="Normln"/>
    <w:link w:val="Nadpis9Char"/>
    <w:uiPriority w:val="99"/>
    <w:qFormat/>
    <w:rsid w:val="00720E56"/>
    <w:pPr>
      <w:keepNext/>
      <w:keepLines/>
      <w:spacing w:before="40"/>
      <w:ind w:left="1584" w:hanging="1584"/>
      <w:outlineLvl w:val="8"/>
    </w:pPr>
    <w:rPr>
      <w:rFonts w:ascii="Cambria" w:hAnsi="Cambria" w:cs="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1"/>
    <w:basedOn w:val="Standardnpsmoodstavce"/>
    <w:link w:val="Nadpis1"/>
    <w:rsid w:val="00072977"/>
    <w:rPr>
      <w:b/>
      <w:bCs/>
      <w:sz w:val="36"/>
      <w:szCs w:val="36"/>
    </w:rPr>
  </w:style>
  <w:style w:type="character" w:customStyle="1" w:styleId="Nadpis2Char">
    <w:name w:val="Nadpis 2 Char"/>
    <w:aliases w:val="Podkapitola Char1"/>
    <w:basedOn w:val="Standardnpsmoodstavce"/>
    <w:link w:val="Nadpis2"/>
    <w:uiPriority w:val="99"/>
    <w:rsid w:val="005A1537"/>
    <w:rPr>
      <w:b/>
      <w:bCs/>
      <w:sz w:val="32"/>
      <w:szCs w:val="32"/>
    </w:rPr>
  </w:style>
  <w:style w:type="character" w:customStyle="1" w:styleId="Nadpis3Char">
    <w:name w:val="Nadpis 3 Char"/>
    <w:aliases w:val="Článek Char"/>
    <w:basedOn w:val="Standardnpsmoodstavce"/>
    <w:link w:val="Nadpis3"/>
    <w:rsid w:val="005D6DE7"/>
    <w:rPr>
      <w:b/>
      <w:bCs/>
      <w:sz w:val="28"/>
      <w:szCs w:val="28"/>
    </w:rPr>
  </w:style>
  <w:style w:type="character" w:customStyle="1" w:styleId="Nadpis4Char">
    <w:name w:val="Nadpis 4 Char"/>
    <w:aliases w:val="Podčlánek Char"/>
    <w:basedOn w:val="Standardnpsmoodstavce"/>
    <w:link w:val="Nadpis4"/>
    <w:uiPriority w:val="9"/>
    <w:rsid w:val="00D202C6"/>
    <w:rPr>
      <w:b/>
      <w:bCs/>
      <w:sz w:val="26"/>
      <w:szCs w:val="26"/>
    </w:rPr>
  </w:style>
  <w:style w:type="character" w:customStyle="1" w:styleId="Nadpis5Char">
    <w:name w:val="Nadpis 5 Char"/>
    <w:aliases w:val="Nadpis tučný nečíslovaný podtržený Char"/>
    <w:basedOn w:val="Standardnpsmoodstavce"/>
    <w:link w:val="Nadpis5"/>
    <w:rsid w:val="00D202C6"/>
    <w:rPr>
      <w:b/>
      <w:bCs/>
      <w:sz w:val="24"/>
      <w:szCs w:val="24"/>
    </w:rPr>
  </w:style>
  <w:style w:type="character" w:customStyle="1" w:styleId="Nadpis6Char">
    <w:name w:val="Nadpis 6 Char"/>
    <w:basedOn w:val="Standardnpsmoodstavce"/>
    <w:link w:val="Nadpis6"/>
    <w:uiPriority w:val="99"/>
    <w:rsid w:val="00D202C6"/>
    <w:rPr>
      <w:rFonts w:ascii="Calibri" w:hAnsi="Calibri" w:cs="Calibri"/>
      <w:b/>
      <w:bCs/>
    </w:rPr>
  </w:style>
  <w:style w:type="character" w:customStyle="1" w:styleId="Nadpis7Char">
    <w:name w:val="Nadpis 7 Char"/>
    <w:basedOn w:val="Standardnpsmoodstavce"/>
    <w:link w:val="Nadpis7"/>
    <w:uiPriority w:val="99"/>
    <w:rsid w:val="00D202C6"/>
    <w:rPr>
      <w:rFonts w:ascii="Calibri" w:hAnsi="Calibri" w:cs="Calibri"/>
      <w:sz w:val="24"/>
      <w:szCs w:val="24"/>
    </w:rPr>
  </w:style>
  <w:style w:type="character" w:customStyle="1" w:styleId="Nadpis8Char">
    <w:name w:val="Nadpis 8 Char"/>
    <w:basedOn w:val="Standardnpsmoodstavce"/>
    <w:link w:val="Nadpis8"/>
    <w:uiPriority w:val="99"/>
    <w:rsid w:val="00720E56"/>
    <w:rPr>
      <w:i/>
      <w:iCs/>
      <w:sz w:val="24"/>
      <w:szCs w:val="24"/>
    </w:rPr>
  </w:style>
  <w:style w:type="character" w:customStyle="1" w:styleId="Nadpis9Char">
    <w:name w:val="Nadpis 9 Char"/>
    <w:basedOn w:val="Standardnpsmoodstavce"/>
    <w:link w:val="Nadpis9"/>
    <w:uiPriority w:val="99"/>
    <w:semiHidden/>
    <w:rsid w:val="00720E56"/>
    <w:rPr>
      <w:rFonts w:ascii="Cambria" w:hAnsi="Cambria" w:cs="Cambria"/>
      <w:i/>
      <w:iCs/>
      <w:color w:val="272727"/>
      <w:sz w:val="21"/>
      <w:szCs w:val="21"/>
    </w:rPr>
  </w:style>
  <w:style w:type="paragraph" w:customStyle="1" w:styleId="Text">
    <w:name w:val="Text"/>
    <w:basedOn w:val="Normln"/>
    <w:link w:val="TextChar1"/>
    <w:rsid w:val="006948AC"/>
  </w:style>
  <w:style w:type="paragraph" w:styleId="Zhlav">
    <w:name w:val="header"/>
    <w:basedOn w:val="Normln"/>
    <w:link w:val="ZhlavChar"/>
    <w:uiPriority w:val="99"/>
    <w:rsid w:val="006948AC"/>
    <w:pPr>
      <w:pBdr>
        <w:bottom w:val="single" w:sz="4" w:space="1" w:color="auto"/>
      </w:pBdr>
      <w:tabs>
        <w:tab w:val="center" w:pos="4536"/>
        <w:tab w:val="right" w:pos="9072"/>
      </w:tabs>
      <w:spacing w:before="60"/>
    </w:pPr>
    <w:rPr>
      <w:sz w:val="16"/>
      <w:szCs w:val="16"/>
    </w:rPr>
  </w:style>
  <w:style w:type="character" w:customStyle="1" w:styleId="ZhlavChar">
    <w:name w:val="Záhlaví Char"/>
    <w:basedOn w:val="Standardnpsmoodstavce"/>
    <w:link w:val="Zhlav"/>
    <w:uiPriority w:val="99"/>
    <w:rsid w:val="00D202C6"/>
    <w:rPr>
      <w:sz w:val="24"/>
      <w:szCs w:val="24"/>
    </w:rPr>
  </w:style>
  <w:style w:type="paragraph" w:styleId="Zpat">
    <w:name w:val="footer"/>
    <w:basedOn w:val="Text"/>
    <w:link w:val="ZpatChar"/>
    <w:uiPriority w:val="99"/>
    <w:rsid w:val="006948AC"/>
    <w:pPr>
      <w:pBdr>
        <w:top w:val="single" w:sz="4" w:space="1" w:color="auto"/>
      </w:pBdr>
      <w:tabs>
        <w:tab w:val="center" w:pos="4536"/>
        <w:tab w:val="right" w:pos="9072"/>
      </w:tabs>
      <w:spacing w:before="60"/>
    </w:pPr>
    <w:rPr>
      <w:sz w:val="16"/>
      <w:szCs w:val="16"/>
    </w:rPr>
  </w:style>
  <w:style w:type="character" w:customStyle="1" w:styleId="ZpatChar">
    <w:name w:val="Zápatí Char"/>
    <w:basedOn w:val="Standardnpsmoodstavce"/>
    <w:link w:val="Zpat"/>
    <w:uiPriority w:val="99"/>
    <w:rsid w:val="00D202C6"/>
    <w:rPr>
      <w:sz w:val="24"/>
      <w:szCs w:val="24"/>
    </w:rPr>
  </w:style>
  <w:style w:type="paragraph" w:customStyle="1" w:styleId="Nadpis">
    <w:name w:val="Nadpis"/>
    <w:basedOn w:val="Nadpis1"/>
    <w:next w:val="Text"/>
    <w:uiPriority w:val="99"/>
    <w:rsid w:val="006948AC"/>
    <w:pPr>
      <w:numPr>
        <w:numId w:val="0"/>
      </w:numPr>
      <w:spacing w:after="360"/>
      <w:outlineLvl w:val="9"/>
    </w:pPr>
    <w:rPr>
      <w:caps/>
    </w:rPr>
  </w:style>
  <w:style w:type="paragraph" w:customStyle="1" w:styleId="Rozdlovnk">
    <w:name w:val="Rozdělovník"/>
    <w:basedOn w:val="Text"/>
    <w:uiPriority w:val="99"/>
    <w:rsid w:val="006948AC"/>
    <w:pPr>
      <w:tabs>
        <w:tab w:val="left" w:pos="1134"/>
        <w:tab w:val="left" w:pos="1843"/>
      </w:tabs>
      <w:spacing w:before="0"/>
      <w:ind w:left="1134" w:hanging="1134"/>
      <w:jc w:val="left"/>
    </w:pPr>
  </w:style>
  <w:style w:type="paragraph" w:styleId="Obsah1">
    <w:name w:val="toc 1"/>
    <w:basedOn w:val="Normln"/>
    <w:next w:val="Normln"/>
    <w:autoRedefine/>
    <w:uiPriority w:val="39"/>
    <w:rsid w:val="006948AC"/>
    <w:pPr>
      <w:tabs>
        <w:tab w:val="left" w:pos="340"/>
        <w:tab w:val="right" w:leader="dot" w:pos="9072"/>
      </w:tabs>
      <w:spacing w:before="60"/>
      <w:ind w:left="340" w:hanging="340"/>
    </w:pPr>
    <w:rPr>
      <w:b/>
      <w:bCs/>
      <w:noProof/>
    </w:rPr>
  </w:style>
  <w:style w:type="paragraph" w:styleId="Obsah2">
    <w:name w:val="toc 2"/>
    <w:basedOn w:val="Normln"/>
    <w:next w:val="Normln"/>
    <w:autoRedefine/>
    <w:uiPriority w:val="39"/>
    <w:rsid w:val="00716608"/>
    <w:pPr>
      <w:tabs>
        <w:tab w:val="left" w:pos="709"/>
        <w:tab w:val="right" w:leader="dot" w:pos="9072"/>
      </w:tabs>
      <w:spacing w:before="60"/>
      <w:ind w:left="709" w:hanging="482"/>
    </w:pPr>
    <w:rPr>
      <w:noProof/>
    </w:rPr>
  </w:style>
  <w:style w:type="paragraph" w:styleId="Obsah3">
    <w:name w:val="toc 3"/>
    <w:basedOn w:val="Normln"/>
    <w:next w:val="Normln"/>
    <w:autoRedefine/>
    <w:uiPriority w:val="39"/>
    <w:rsid w:val="00716608"/>
    <w:pPr>
      <w:tabs>
        <w:tab w:val="left" w:pos="1134"/>
        <w:tab w:val="right" w:leader="dot" w:pos="9072"/>
      </w:tabs>
      <w:spacing w:before="60"/>
      <w:ind w:left="1134" w:hanging="567"/>
    </w:pPr>
    <w:rPr>
      <w:noProof/>
    </w:rPr>
  </w:style>
  <w:style w:type="paragraph" w:styleId="Obsah4">
    <w:name w:val="toc 4"/>
    <w:basedOn w:val="Normln"/>
    <w:next w:val="Normln"/>
    <w:autoRedefine/>
    <w:uiPriority w:val="39"/>
    <w:rsid w:val="006948AC"/>
    <w:pPr>
      <w:tabs>
        <w:tab w:val="left" w:pos="1531"/>
        <w:tab w:val="right" w:leader="dot" w:pos="9072"/>
      </w:tabs>
      <w:spacing w:before="60"/>
      <w:ind w:left="2211" w:hanging="1531"/>
    </w:pPr>
    <w:rPr>
      <w:noProof/>
    </w:rPr>
  </w:style>
  <w:style w:type="paragraph" w:styleId="Obsah5">
    <w:name w:val="toc 5"/>
    <w:basedOn w:val="Normln"/>
    <w:next w:val="Normln"/>
    <w:autoRedefine/>
    <w:uiPriority w:val="99"/>
    <w:semiHidden/>
    <w:rsid w:val="006948AC"/>
    <w:pPr>
      <w:tabs>
        <w:tab w:val="left" w:pos="1985"/>
        <w:tab w:val="right" w:leader="dot" w:pos="9072"/>
      </w:tabs>
      <w:spacing w:before="60"/>
      <w:ind w:left="2892" w:hanging="1985"/>
    </w:pPr>
    <w:rPr>
      <w:noProof/>
    </w:rPr>
  </w:style>
  <w:style w:type="paragraph" w:customStyle="1" w:styleId="Seznamploh2">
    <w:name w:val="Seznam příloh 2"/>
    <w:basedOn w:val="Seznamploh1"/>
    <w:uiPriority w:val="99"/>
    <w:rsid w:val="006948AC"/>
    <w:pPr>
      <w:numPr>
        <w:ilvl w:val="1"/>
        <w:numId w:val="2"/>
      </w:numPr>
      <w:tabs>
        <w:tab w:val="clear" w:pos="340"/>
        <w:tab w:val="left" w:pos="680"/>
      </w:tabs>
      <w:ind w:left="737" w:hanging="510"/>
    </w:pPr>
    <w:rPr>
      <w:b w:val="0"/>
      <w:bCs w:val="0"/>
    </w:rPr>
  </w:style>
  <w:style w:type="paragraph" w:customStyle="1" w:styleId="Seznamploh1">
    <w:name w:val="Seznam příloh 1"/>
    <w:basedOn w:val="Text"/>
    <w:uiPriority w:val="99"/>
    <w:rsid w:val="006948AC"/>
    <w:pPr>
      <w:numPr>
        <w:numId w:val="1"/>
      </w:numPr>
      <w:tabs>
        <w:tab w:val="left" w:pos="340"/>
        <w:tab w:val="left" w:pos="7088"/>
        <w:tab w:val="right" w:pos="9072"/>
      </w:tabs>
      <w:spacing w:before="60"/>
      <w:ind w:left="340" w:hanging="340"/>
      <w:jc w:val="left"/>
    </w:pPr>
    <w:rPr>
      <w:b/>
      <w:bCs/>
    </w:rPr>
  </w:style>
  <w:style w:type="paragraph" w:customStyle="1" w:styleId="Seznamploh3">
    <w:name w:val="Seznam příloh 3"/>
    <w:basedOn w:val="Seznamploh2"/>
    <w:uiPriority w:val="99"/>
    <w:rsid w:val="006948AC"/>
    <w:pPr>
      <w:numPr>
        <w:ilvl w:val="2"/>
      </w:numPr>
      <w:tabs>
        <w:tab w:val="clear" w:pos="680"/>
        <w:tab w:val="left" w:pos="1077"/>
      </w:tabs>
      <w:ind w:left="1134" w:hanging="680"/>
    </w:pPr>
  </w:style>
  <w:style w:type="paragraph" w:customStyle="1" w:styleId="Seznamploh4">
    <w:name w:val="Seznam příloh 4"/>
    <w:basedOn w:val="Seznamploh3"/>
    <w:uiPriority w:val="99"/>
    <w:rsid w:val="006948AC"/>
    <w:pPr>
      <w:numPr>
        <w:ilvl w:val="3"/>
      </w:numPr>
      <w:tabs>
        <w:tab w:val="clear" w:pos="1077"/>
        <w:tab w:val="left" w:pos="1531"/>
      </w:tabs>
      <w:ind w:left="1560" w:hanging="880"/>
    </w:pPr>
  </w:style>
  <w:style w:type="paragraph" w:customStyle="1" w:styleId="Seznamploh5">
    <w:name w:val="Seznam příloh 5"/>
    <w:basedOn w:val="Seznamploh4"/>
    <w:uiPriority w:val="99"/>
    <w:rsid w:val="006948AC"/>
    <w:pPr>
      <w:numPr>
        <w:ilvl w:val="4"/>
      </w:numPr>
      <w:tabs>
        <w:tab w:val="clear" w:pos="1531"/>
        <w:tab w:val="left" w:pos="1899"/>
      </w:tabs>
      <w:ind w:left="1916" w:hanging="1009"/>
    </w:pPr>
  </w:style>
  <w:style w:type="paragraph" w:customStyle="1" w:styleId="Nadpistabulky">
    <w:name w:val="Nadpis tabulky"/>
    <w:basedOn w:val="Text"/>
    <w:next w:val="Texttabulky"/>
    <w:link w:val="NadpistabulkyChar"/>
    <w:rsid w:val="006948AC"/>
    <w:pPr>
      <w:keepNext/>
      <w:widowControl w:val="0"/>
      <w:tabs>
        <w:tab w:val="right" w:pos="9072"/>
      </w:tabs>
      <w:spacing w:before="240" w:after="120"/>
      <w:jc w:val="left"/>
    </w:pPr>
  </w:style>
  <w:style w:type="paragraph" w:customStyle="1" w:styleId="Texttabulky">
    <w:name w:val="Text tabulky"/>
    <w:basedOn w:val="Text"/>
    <w:next w:val="Textzatabulkou"/>
    <w:uiPriority w:val="99"/>
    <w:rsid w:val="006948AC"/>
    <w:pPr>
      <w:spacing w:before="0"/>
      <w:jc w:val="center"/>
    </w:pPr>
    <w:rPr>
      <w:sz w:val="20"/>
      <w:szCs w:val="20"/>
    </w:rPr>
  </w:style>
  <w:style w:type="paragraph" w:customStyle="1" w:styleId="Textzatabulkou">
    <w:name w:val="Text za tabulkou"/>
    <w:basedOn w:val="Nadpistabulky"/>
    <w:next w:val="Text"/>
    <w:uiPriority w:val="99"/>
    <w:rsid w:val="006948AC"/>
    <w:pPr>
      <w:keepNext w:val="0"/>
      <w:tabs>
        <w:tab w:val="clear" w:pos="9072"/>
      </w:tabs>
      <w:spacing w:before="360" w:after="0"/>
      <w:jc w:val="both"/>
    </w:pPr>
  </w:style>
  <w:style w:type="paragraph" w:customStyle="1" w:styleId="Znaka10">
    <w:name w:val="Značka 1"/>
    <w:basedOn w:val="Text"/>
    <w:uiPriority w:val="99"/>
    <w:rsid w:val="006948AC"/>
    <w:pPr>
      <w:numPr>
        <w:numId w:val="7"/>
      </w:numPr>
      <w:spacing w:before="60"/>
      <w:jc w:val="left"/>
    </w:pPr>
  </w:style>
  <w:style w:type="paragraph" w:customStyle="1" w:styleId="Znaka2">
    <w:name w:val="Značka 2"/>
    <w:basedOn w:val="Text"/>
    <w:uiPriority w:val="99"/>
    <w:rsid w:val="006948AC"/>
    <w:pPr>
      <w:numPr>
        <w:numId w:val="4"/>
      </w:numPr>
      <w:spacing w:before="60"/>
      <w:jc w:val="left"/>
    </w:pPr>
  </w:style>
  <w:style w:type="paragraph" w:customStyle="1" w:styleId="Znaka3">
    <w:name w:val="Značka 3"/>
    <w:basedOn w:val="Text"/>
    <w:uiPriority w:val="99"/>
    <w:rsid w:val="006948AC"/>
    <w:pPr>
      <w:numPr>
        <w:numId w:val="5"/>
      </w:numPr>
      <w:spacing w:before="60"/>
      <w:ind w:left="1020" w:hanging="340"/>
      <w:jc w:val="left"/>
    </w:pPr>
  </w:style>
  <w:style w:type="paragraph" w:customStyle="1" w:styleId="Vysvtlivky">
    <w:name w:val="Vysvětlivky"/>
    <w:basedOn w:val="Textzatabulkou"/>
    <w:next w:val="Vysvtlivky2"/>
    <w:uiPriority w:val="99"/>
    <w:rsid w:val="006948AC"/>
    <w:pPr>
      <w:tabs>
        <w:tab w:val="left" w:pos="1276"/>
        <w:tab w:val="left" w:pos="1701"/>
      </w:tabs>
      <w:spacing w:before="120"/>
      <w:jc w:val="left"/>
    </w:pPr>
    <w:rPr>
      <w:sz w:val="20"/>
      <w:szCs w:val="20"/>
    </w:rPr>
  </w:style>
  <w:style w:type="paragraph" w:customStyle="1" w:styleId="Vysvtlivky2">
    <w:name w:val="Vysvětlivky 2"/>
    <w:basedOn w:val="Vysvtlivky"/>
    <w:next w:val="Textzatabulkou"/>
    <w:uiPriority w:val="99"/>
    <w:rsid w:val="006948AC"/>
    <w:pPr>
      <w:tabs>
        <w:tab w:val="clear" w:pos="1276"/>
      </w:tabs>
      <w:spacing w:before="0"/>
      <w:ind w:left="1276"/>
    </w:pPr>
  </w:style>
  <w:style w:type="paragraph" w:customStyle="1" w:styleId="slovn">
    <w:name w:val="Číslování"/>
    <w:basedOn w:val="Znaka10"/>
    <w:uiPriority w:val="99"/>
    <w:rsid w:val="006948AC"/>
    <w:pPr>
      <w:numPr>
        <w:numId w:val="3"/>
      </w:numPr>
      <w:ind w:left="357" w:hanging="357"/>
    </w:pPr>
  </w:style>
  <w:style w:type="paragraph" w:customStyle="1" w:styleId="Mistoadatum">
    <w:name w:val="Misto a datum"/>
    <w:basedOn w:val="Text"/>
    <w:uiPriority w:val="99"/>
    <w:rsid w:val="006948AC"/>
    <w:pPr>
      <w:tabs>
        <w:tab w:val="right" w:pos="8505"/>
      </w:tabs>
      <w:spacing w:before="60"/>
      <w:jc w:val="left"/>
    </w:pPr>
    <w:rPr>
      <w:b/>
      <w:bCs/>
    </w:rPr>
  </w:style>
  <w:style w:type="paragraph" w:customStyle="1" w:styleId="Tituloblky">
    <w:name w:val="Titul obálky"/>
    <w:basedOn w:val="Normln"/>
    <w:rsid w:val="003C38EE"/>
    <w:pPr>
      <w:widowControl w:val="0"/>
      <w:spacing w:before="480" w:after="120"/>
      <w:jc w:val="center"/>
    </w:pPr>
    <w:rPr>
      <w:b/>
      <w:bCs/>
      <w:sz w:val="48"/>
      <w:szCs w:val="48"/>
    </w:rPr>
  </w:style>
  <w:style w:type="paragraph" w:customStyle="1" w:styleId="Podhlavika">
    <w:name w:val="Podhlavička"/>
    <w:basedOn w:val="Text"/>
    <w:next w:val="Text"/>
    <w:uiPriority w:val="99"/>
    <w:rsid w:val="006948AC"/>
    <w:pPr>
      <w:pBdr>
        <w:top w:val="single" w:sz="4" w:space="1" w:color="auto"/>
        <w:bottom w:val="single" w:sz="4" w:space="1" w:color="auto"/>
      </w:pBdr>
      <w:spacing w:before="0"/>
      <w:jc w:val="center"/>
    </w:pPr>
    <w:rPr>
      <w:noProof/>
      <w:w w:val="110"/>
      <w:sz w:val="20"/>
      <w:szCs w:val="20"/>
    </w:rPr>
  </w:style>
  <w:style w:type="paragraph" w:customStyle="1" w:styleId="Podtituloblky">
    <w:name w:val="Podtitul obálky"/>
    <w:basedOn w:val="Tituloblky"/>
    <w:rsid w:val="006948AC"/>
    <w:pPr>
      <w:spacing w:before="0"/>
    </w:pPr>
    <w:rPr>
      <w:sz w:val="36"/>
      <w:szCs w:val="36"/>
    </w:rPr>
  </w:style>
  <w:style w:type="paragraph" w:customStyle="1" w:styleId="Hlavika">
    <w:name w:val="Hlavička"/>
    <w:basedOn w:val="Text"/>
    <w:uiPriority w:val="99"/>
    <w:rsid w:val="006948AC"/>
    <w:pPr>
      <w:tabs>
        <w:tab w:val="left" w:pos="6804"/>
        <w:tab w:val="left" w:pos="7371"/>
        <w:tab w:val="right" w:pos="9356"/>
      </w:tabs>
      <w:spacing w:before="0"/>
    </w:pPr>
    <w:rPr>
      <w:b/>
      <w:bCs/>
      <w:noProof/>
    </w:rPr>
  </w:style>
  <w:style w:type="paragraph" w:customStyle="1" w:styleId="Nzevzprvy">
    <w:name w:val="Název zprávy"/>
    <w:basedOn w:val="Normln"/>
    <w:uiPriority w:val="99"/>
    <w:rsid w:val="003C38EE"/>
    <w:pPr>
      <w:spacing w:before="240" w:after="240"/>
      <w:jc w:val="center"/>
    </w:pPr>
    <w:rPr>
      <w:b/>
      <w:bCs/>
      <w:sz w:val="32"/>
      <w:szCs w:val="32"/>
    </w:rPr>
  </w:style>
  <w:style w:type="paragraph" w:styleId="Zkladntextodsazen">
    <w:name w:val="Body Text Indent"/>
    <w:basedOn w:val="Normln"/>
    <w:link w:val="ZkladntextodsazenChar"/>
    <w:uiPriority w:val="99"/>
    <w:rsid w:val="006948AC"/>
    <w:pPr>
      <w:ind w:left="709" w:hanging="709"/>
    </w:pPr>
    <w:rPr>
      <w:b/>
      <w:bCs/>
      <w:color w:val="FF0000"/>
    </w:rPr>
  </w:style>
  <w:style w:type="character" w:customStyle="1" w:styleId="ZkladntextodsazenChar">
    <w:name w:val="Základní text odsazený Char"/>
    <w:basedOn w:val="Standardnpsmoodstavce"/>
    <w:link w:val="Zkladntextodsazen"/>
    <w:uiPriority w:val="99"/>
    <w:semiHidden/>
    <w:rsid w:val="00D202C6"/>
    <w:rPr>
      <w:sz w:val="24"/>
      <w:szCs w:val="24"/>
    </w:rPr>
  </w:style>
  <w:style w:type="paragraph" w:customStyle="1" w:styleId="Texttitulni">
    <w:name w:val="Text titulni"/>
    <w:basedOn w:val="Text"/>
    <w:uiPriority w:val="99"/>
    <w:rsid w:val="006948AC"/>
    <w:pPr>
      <w:spacing w:before="60"/>
    </w:pPr>
  </w:style>
  <w:style w:type="character" w:styleId="Odkaznakoment">
    <w:name w:val="annotation reference"/>
    <w:basedOn w:val="Standardnpsmoodstavce"/>
    <w:uiPriority w:val="99"/>
    <w:semiHidden/>
    <w:rsid w:val="006948AC"/>
    <w:rPr>
      <w:sz w:val="16"/>
      <w:szCs w:val="16"/>
    </w:rPr>
  </w:style>
  <w:style w:type="paragraph" w:styleId="Textkomente">
    <w:name w:val="annotation text"/>
    <w:basedOn w:val="Normln"/>
    <w:link w:val="TextkomenteChar"/>
    <w:uiPriority w:val="99"/>
    <w:semiHidden/>
    <w:rsid w:val="006948AC"/>
    <w:rPr>
      <w:sz w:val="20"/>
      <w:szCs w:val="20"/>
    </w:rPr>
  </w:style>
  <w:style w:type="character" w:customStyle="1" w:styleId="TextkomenteChar">
    <w:name w:val="Text komentáře Char"/>
    <w:basedOn w:val="Standardnpsmoodstavce"/>
    <w:link w:val="Textkomente"/>
    <w:uiPriority w:val="99"/>
    <w:semiHidden/>
    <w:rsid w:val="00B05110"/>
  </w:style>
  <w:style w:type="paragraph" w:customStyle="1" w:styleId="Rozpiska">
    <w:name w:val="Rozpiska"/>
    <w:basedOn w:val="Normln"/>
    <w:next w:val="Zkladntext"/>
    <w:uiPriority w:val="99"/>
    <w:rsid w:val="006948AC"/>
    <w:pPr>
      <w:jc w:val="center"/>
    </w:pPr>
    <w:rPr>
      <w:noProof/>
      <w:sz w:val="18"/>
      <w:szCs w:val="18"/>
    </w:rPr>
  </w:style>
  <w:style w:type="paragraph" w:styleId="Zkladntext">
    <w:name w:val="Body Text"/>
    <w:basedOn w:val="Normln"/>
    <w:link w:val="ZkladntextChar"/>
    <w:rsid w:val="006948AC"/>
    <w:pPr>
      <w:spacing w:after="120"/>
    </w:pPr>
  </w:style>
  <w:style w:type="character" w:customStyle="1" w:styleId="ZkladntextChar">
    <w:name w:val="Základní text Char"/>
    <w:basedOn w:val="Standardnpsmoodstavce"/>
    <w:link w:val="Zkladntext"/>
    <w:uiPriority w:val="99"/>
    <w:rsid w:val="00D202C6"/>
    <w:rPr>
      <w:sz w:val="24"/>
      <w:szCs w:val="24"/>
    </w:rPr>
  </w:style>
  <w:style w:type="paragraph" w:styleId="Textbubliny">
    <w:name w:val="Balloon Text"/>
    <w:basedOn w:val="Normln"/>
    <w:link w:val="TextbublinyChar"/>
    <w:uiPriority w:val="99"/>
    <w:semiHidden/>
    <w:rsid w:val="00A47594"/>
    <w:rPr>
      <w:rFonts w:ascii="Tahoma" w:hAnsi="Tahoma" w:cs="Tahoma"/>
      <w:sz w:val="16"/>
      <w:szCs w:val="16"/>
    </w:rPr>
  </w:style>
  <w:style w:type="character" w:customStyle="1" w:styleId="TextbublinyChar">
    <w:name w:val="Text bubliny Char"/>
    <w:basedOn w:val="Standardnpsmoodstavce"/>
    <w:link w:val="Textbubliny"/>
    <w:uiPriority w:val="99"/>
    <w:rsid w:val="00D202C6"/>
    <w:rPr>
      <w:sz w:val="2"/>
      <w:szCs w:val="2"/>
    </w:rPr>
  </w:style>
  <w:style w:type="character" w:customStyle="1" w:styleId="TextChar1">
    <w:name w:val="Text Char1"/>
    <w:link w:val="Text"/>
    <w:rsid w:val="00720E56"/>
    <w:rPr>
      <w:sz w:val="24"/>
      <w:szCs w:val="24"/>
    </w:rPr>
  </w:style>
  <w:style w:type="character" w:styleId="Siln">
    <w:name w:val="Strong"/>
    <w:basedOn w:val="Standardnpsmoodstavce"/>
    <w:uiPriority w:val="22"/>
    <w:qFormat/>
    <w:rsid w:val="00720E56"/>
    <w:rPr>
      <w:b/>
      <w:bCs/>
    </w:rPr>
  </w:style>
  <w:style w:type="paragraph" w:styleId="Nadpisobsahu">
    <w:name w:val="TOC Heading"/>
    <w:basedOn w:val="Nadpis1"/>
    <w:next w:val="Normln"/>
    <w:uiPriority w:val="39"/>
    <w:qFormat/>
    <w:rsid w:val="00FA4B1E"/>
    <w:pPr>
      <w:keepLines/>
      <w:numPr>
        <w:numId w:val="0"/>
      </w:numPr>
      <w:spacing w:after="0" w:line="259" w:lineRule="auto"/>
      <w:outlineLvl w:val="9"/>
    </w:pPr>
    <w:rPr>
      <w:rFonts w:ascii="Calibri Light" w:hAnsi="Calibri Light" w:cs="Calibri Light"/>
      <w:b w:val="0"/>
      <w:bCs w:val="0"/>
      <w:color w:val="2E74B5"/>
      <w:sz w:val="32"/>
      <w:szCs w:val="32"/>
    </w:rPr>
  </w:style>
  <w:style w:type="character" w:styleId="Hypertextovodkaz">
    <w:name w:val="Hyperlink"/>
    <w:basedOn w:val="Standardnpsmoodstavce"/>
    <w:uiPriority w:val="99"/>
    <w:rsid w:val="00FA4B1E"/>
    <w:rPr>
      <w:color w:val="0563C1"/>
      <w:u w:val="single"/>
    </w:rPr>
  </w:style>
  <w:style w:type="paragraph" w:customStyle="1" w:styleId="text0">
    <w:name w:val="text"/>
    <w:basedOn w:val="Normln"/>
    <w:uiPriority w:val="99"/>
    <w:rsid w:val="00B05110"/>
    <w:pPr>
      <w:spacing w:after="120"/>
    </w:pPr>
  </w:style>
  <w:style w:type="paragraph" w:styleId="Odstavecseseznamem">
    <w:name w:val="List Paragraph"/>
    <w:basedOn w:val="Normln"/>
    <w:uiPriority w:val="34"/>
    <w:qFormat/>
    <w:rsid w:val="00C30125"/>
    <w:pPr>
      <w:spacing w:after="120"/>
      <w:ind w:left="720"/>
    </w:pPr>
    <w:rPr>
      <w:rFonts w:cs="Arial Narrow"/>
    </w:rPr>
  </w:style>
  <w:style w:type="paragraph" w:customStyle="1" w:styleId="Zkltext">
    <w:name w:val="Zákl.text"/>
    <w:basedOn w:val="Normln"/>
    <w:uiPriority w:val="99"/>
    <w:rsid w:val="00B05110"/>
    <w:pPr>
      <w:spacing w:before="40" w:after="40"/>
      <w:ind w:firstLine="680"/>
    </w:pPr>
  </w:style>
  <w:style w:type="paragraph" w:customStyle="1" w:styleId="sbn">
    <w:name w:val="sbn"/>
    <w:basedOn w:val="Normln"/>
    <w:uiPriority w:val="99"/>
    <w:rsid w:val="00B05110"/>
    <w:pPr>
      <w:spacing w:before="100" w:beforeAutospacing="1" w:after="100" w:afterAutospacing="1"/>
    </w:pPr>
  </w:style>
  <w:style w:type="paragraph" w:styleId="Titulek">
    <w:name w:val="caption"/>
    <w:basedOn w:val="Normln"/>
    <w:next w:val="Normln"/>
    <w:uiPriority w:val="99"/>
    <w:qFormat/>
    <w:rsid w:val="00B05110"/>
    <w:pPr>
      <w:spacing w:after="200"/>
    </w:pPr>
    <w:rPr>
      <w:b/>
      <w:bCs/>
      <w:color w:val="5B9BD5"/>
      <w:sz w:val="18"/>
      <w:szCs w:val="18"/>
    </w:rPr>
  </w:style>
  <w:style w:type="table" w:styleId="Mkatabulky">
    <w:name w:val="Table Grid"/>
    <w:basedOn w:val="Normlntabulka"/>
    <w:rsid w:val="00B051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a">
    <w:name w:val="Adresa"/>
    <w:basedOn w:val="Normln"/>
    <w:uiPriority w:val="99"/>
    <w:rsid w:val="00B05110"/>
    <w:rPr>
      <w:color w:val="000000"/>
    </w:rPr>
  </w:style>
  <w:style w:type="paragraph" w:customStyle="1" w:styleId="Default">
    <w:name w:val="Default"/>
    <w:rsid w:val="00B05110"/>
    <w:pPr>
      <w:autoSpaceDE w:val="0"/>
      <w:autoSpaceDN w:val="0"/>
      <w:adjustRightInd w:val="0"/>
    </w:pPr>
    <w:rPr>
      <w:rFonts w:ascii="Calibri" w:hAnsi="Calibri" w:cs="Calibri"/>
      <w:color w:val="000000"/>
      <w:sz w:val="24"/>
      <w:szCs w:val="24"/>
      <w:lang w:eastAsia="en-US"/>
    </w:rPr>
  </w:style>
  <w:style w:type="paragraph" w:styleId="Pedmtkomente">
    <w:name w:val="annotation subject"/>
    <w:basedOn w:val="Textkomente"/>
    <w:next w:val="Textkomente"/>
    <w:link w:val="PedmtkomenteChar"/>
    <w:uiPriority w:val="99"/>
    <w:semiHidden/>
    <w:rsid w:val="00293B2A"/>
    <w:rPr>
      <w:b/>
      <w:bCs/>
    </w:rPr>
  </w:style>
  <w:style w:type="character" w:customStyle="1" w:styleId="PedmtkomenteChar">
    <w:name w:val="Předmět komentáře Char"/>
    <w:basedOn w:val="TextkomenteChar"/>
    <w:link w:val="Pedmtkomente"/>
    <w:uiPriority w:val="99"/>
    <w:semiHidden/>
    <w:rsid w:val="00293B2A"/>
    <w:rPr>
      <w:b/>
      <w:bCs/>
    </w:rPr>
  </w:style>
  <w:style w:type="paragraph" w:styleId="Normlnweb">
    <w:name w:val="Normal (Web)"/>
    <w:basedOn w:val="Normln"/>
    <w:uiPriority w:val="99"/>
    <w:rsid w:val="008C1891"/>
    <w:pPr>
      <w:spacing w:before="100" w:beforeAutospacing="1" w:after="100" w:afterAutospacing="1"/>
    </w:pPr>
  </w:style>
  <w:style w:type="character" w:styleId="Zdraznn">
    <w:name w:val="Emphasis"/>
    <w:basedOn w:val="Standardnpsmoodstavce"/>
    <w:uiPriority w:val="20"/>
    <w:qFormat/>
    <w:rsid w:val="008C1891"/>
    <w:rPr>
      <w:i/>
      <w:iCs/>
    </w:rPr>
  </w:style>
  <w:style w:type="character" w:customStyle="1" w:styleId="NadpistabulkyChar">
    <w:name w:val="Nadpis tabulky Char"/>
    <w:link w:val="Nadpistabulky"/>
    <w:uiPriority w:val="99"/>
    <w:rsid w:val="00770770"/>
    <w:rPr>
      <w:sz w:val="24"/>
      <w:szCs w:val="24"/>
      <w:lang w:val="cs-CZ" w:eastAsia="cs-CZ"/>
    </w:rPr>
  </w:style>
  <w:style w:type="paragraph" w:customStyle="1" w:styleId="Normal1">
    <w:name w:val="Normal1"/>
    <w:uiPriority w:val="99"/>
    <w:rsid w:val="00AF4AD4"/>
    <w:pPr>
      <w:tabs>
        <w:tab w:val="left" w:pos="680"/>
      </w:tabs>
      <w:suppressAutoHyphens/>
      <w:spacing w:before="240" w:after="120"/>
      <w:jc w:val="both"/>
    </w:pPr>
    <w:rPr>
      <w:kern w:val="16"/>
      <w:sz w:val="24"/>
      <w:szCs w:val="24"/>
    </w:rPr>
  </w:style>
  <w:style w:type="paragraph" w:customStyle="1" w:styleId="odstavec">
    <w:name w:val="..odstavec"/>
    <w:basedOn w:val="Normln"/>
    <w:uiPriority w:val="99"/>
    <w:rsid w:val="00903235"/>
    <w:pPr>
      <w:spacing w:after="120"/>
      <w:ind w:left="1077"/>
    </w:pPr>
    <w:rPr>
      <w:rFonts w:ascii="Arial" w:hAnsi="Arial" w:cs="Arial"/>
      <w:noProof/>
      <w:sz w:val="22"/>
      <w:szCs w:val="22"/>
    </w:rPr>
  </w:style>
  <w:style w:type="paragraph" w:customStyle="1" w:styleId="A">
    <w:name w:val="A."/>
    <w:basedOn w:val="Odstavecseseznamem"/>
    <w:autoRedefine/>
    <w:qFormat/>
    <w:rsid w:val="00773A11"/>
    <w:pPr>
      <w:numPr>
        <w:numId w:val="8"/>
      </w:numPr>
    </w:pPr>
    <w:rPr>
      <w:rFonts w:eastAsia="Calibri" w:cs="Times New Roman"/>
      <w:b/>
      <w:sz w:val="20"/>
    </w:rPr>
  </w:style>
  <w:style w:type="paragraph" w:customStyle="1" w:styleId="A1">
    <w:name w:val="A.1"/>
    <w:basedOn w:val="Odstavecseseznamem"/>
    <w:link w:val="A1Char"/>
    <w:autoRedefine/>
    <w:qFormat/>
    <w:rsid w:val="00773A11"/>
    <w:pPr>
      <w:numPr>
        <w:ilvl w:val="1"/>
        <w:numId w:val="8"/>
      </w:numPr>
      <w:tabs>
        <w:tab w:val="left" w:pos="810"/>
      </w:tabs>
    </w:pPr>
    <w:rPr>
      <w:rFonts w:eastAsia="Calibri" w:cs="Times New Roman"/>
      <w:sz w:val="20"/>
    </w:rPr>
  </w:style>
  <w:style w:type="paragraph" w:customStyle="1" w:styleId="A11">
    <w:name w:val="A.1.1"/>
    <w:basedOn w:val="Odstavecseseznamem"/>
    <w:autoRedefine/>
    <w:qFormat/>
    <w:rsid w:val="00773A11"/>
    <w:pPr>
      <w:numPr>
        <w:ilvl w:val="2"/>
        <w:numId w:val="8"/>
      </w:numPr>
      <w:tabs>
        <w:tab w:val="left" w:pos="1530"/>
        <w:tab w:val="left" w:pos="6804"/>
      </w:tabs>
    </w:pPr>
    <w:rPr>
      <w:rFonts w:eastAsia="Calibri" w:cs="Arial"/>
      <w:sz w:val="18"/>
      <w:szCs w:val="18"/>
      <w:lang w:eastAsia="en-US"/>
    </w:rPr>
  </w:style>
  <w:style w:type="character" w:customStyle="1" w:styleId="A1Char">
    <w:name w:val="A.1 Char"/>
    <w:basedOn w:val="Standardnpsmoodstavce"/>
    <w:link w:val="A1"/>
    <w:rsid w:val="00773A11"/>
    <w:rPr>
      <w:rFonts w:eastAsia="Calibri"/>
      <w:sz w:val="20"/>
      <w:szCs w:val="24"/>
    </w:rPr>
  </w:style>
  <w:style w:type="paragraph" w:customStyle="1" w:styleId="Znaka">
    <w:name w:val="Značka"/>
    <w:link w:val="ZnakaChar"/>
    <w:uiPriority w:val="99"/>
    <w:rsid w:val="008A6B5D"/>
    <w:pPr>
      <w:numPr>
        <w:numId w:val="9"/>
      </w:numPr>
      <w:autoSpaceDE w:val="0"/>
      <w:autoSpaceDN w:val="0"/>
      <w:adjustRightInd w:val="0"/>
      <w:spacing w:before="120"/>
      <w:jc w:val="both"/>
    </w:pPr>
    <w:rPr>
      <w:color w:val="000000"/>
      <w:sz w:val="24"/>
      <w:szCs w:val="24"/>
    </w:rPr>
  </w:style>
  <w:style w:type="paragraph" w:customStyle="1" w:styleId="Znaka1">
    <w:name w:val="Značka1"/>
    <w:basedOn w:val="Normln"/>
    <w:uiPriority w:val="99"/>
    <w:rsid w:val="005A60B5"/>
    <w:pPr>
      <w:numPr>
        <w:numId w:val="11"/>
      </w:numPr>
      <w:spacing w:before="60" w:after="60" w:line="240" w:lineRule="auto"/>
      <w:ind w:left="357" w:hanging="357"/>
    </w:pPr>
  </w:style>
  <w:style w:type="character" w:styleId="slostrnky">
    <w:name w:val="page number"/>
    <w:rsid w:val="005D6DE7"/>
    <w:rPr>
      <w:rFonts w:ascii="Times New Roman" w:hAnsi="Times New Roman" w:cs="Times New Roman"/>
      <w:sz w:val="16"/>
      <w:szCs w:val="16"/>
    </w:rPr>
  </w:style>
  <w:style w:type="character" w:customStyle="1" w:styleId="apple-style-span">
    <w:name w:val="apple-style-span"/>
    <w:basedOn w:val="Standardnpsmoodstavce"/>
    <w:rsid w:val="005D6DE7"/>
  </w:style>
  <w:style w:type="character" w:customStyle="1" w:styleId="apple-converted-space">
    <w:name w:val="apple-converted-space"/>
    <w:basedOn w:val="Standardnpsmoodstavce"/>
    <w:rsid w:val="005D6DE7"/>
  </w:style>
  <w:style w:type="character" w:customStyle="1" w:styleId="Nadpis1Char1">
    <w:name w:val="Nadpis 1 Char1"/>
    <w:aliases w:val="Kapitola Char"/>
    <w:basedOn w:val="Standardnpsmoodstavce"/>
    <w:uiPriority w:val="99"/>
    <w:rsid w:val="005D6DE7"/>
    <w:rPr>
      <w:rFonts w:ascii="Times New Roman" w:eastAsia="Times New Roman" w:hAnsi="Times New Roman" w:cs="Times New Roman"/>
      <w:b/>
      <w:bCs/>
      <w:sz w:val="36"/>
      <w:szCs w:val="36"/>
      <w:lang w:eastAsia="cs-CZ"/>
    </w:rPr>
  </w:style>
  <w:style w:type="character" w:customStyle="1" w:styleId="Nadpis2Char1">
    <w:name w:val="Nadpis 2 Char1"/>
    <w:aliases w:val="Podkapitola Char"/>
    <w:basedOn w:val="Standardnpsmoodstavce"/>
    <w:uiPriority w:val="99"/>
    <w:rsid w:val="005D6DE7"/>
    <w:rPr>
      <w:b/>
      <w:bCs/>
      <w:sz w:val="32"/>
      <w:szCs w:val="32"/>
    </w:rPr>
  </w:style>
  <w:style w:type="paragraph" w:customStyle="1" w:styleId="Titlist">
    <w:name w:val="Titlist"/>
    <w:uiPriority w:val="99"/>
    <w:rsid w:val="005D6DE7"/>
    <w:rPr>
      <w:color w:val="000000"/>
      <w:sz w:val="24"/>
      <w:szCs w:val="24"/>
    </w:rPr>
  </w:style>
  <w:style w:type="paragraph" w:customStyle="1" w:styleId="sloseznamu">
    <w:name w:val="Číslo seznamu"/>
    <w:uiPriority w:val="99"/>
    <w:rsid w:val="005D6DE7"/>
    <w:pPr>
      <w:ind w:left="720"/>
    </w:pPr>
    <w:rPr>
      <w:color w:val="000000"/>
      <w:sz w:val="24"/>
      <w:szCs w:val="24"/>
    </w:rPr>
  </w:style>
  <w:style w:type="paragraph" w:customStyle="1" w:styleId="Titul">
    <w:name w:val="Titul"/>
    <w:basedOn w:val="Normln"/>
    <w:uiPriority w:val="99"/>
    <w:rsid w:val="005D6DE7"/>
    <w:pPr>
      <w:widowControl w:val="0"/>
      <w:spacing w:before="480" w:after="120" w:line="240" w:lineRule="auto"/>
      <w:ind w:left="425" w:hanging="425"/>
      <w:jc w:val="center"/>
      <w:outlineLvl w:val="0"/>
    </w:pPr>
    <w:rPr>
      <w:b/>
      <w:bCs/>
      <w:sz w:val="36"/>
      <w:szCs w:val="36"/>
    </w:rPr>
  </w:style>
  <w:style w:type="paragraph" w:styleId="Podnadpis">
    <w:name w:val="Subtitle"/>
    <w:basedOn w:val="Normln"/>
    <w:link w:val="PodnadpisChar"/>
    <w:uiPriority w:val="99"/>
    <w:qFormat/>
    <w:rsid w:val="005D6DE7"/>
    <w:pPr>
      <w:spacing w:before="240" w:after="240" w:line="240" w:lineRule="auto"/>
      <w:jc w:val="center"/>
    </w:pPr>
    <w:rPr>
      <w:b/>
      <w:bCs/>
      <w:sz w:val="32"/>
      <w:szCs w:val="32"/>
    </w:rPr>
  </w:style>
  <w:style w:type="character" w:customStyle="1" w:styleId="PodnadpisChar">
    <w:name w:val="Podnadpis Char"/>
    <w:basedOn w:val="Standardnpsmoodstavce"/>
    <w:link w:val="Podnadpis"/>
    <w:uiPriority w:val="99"/>
    <w:rsid w:val="005D6DE7"/>
    <w:rPr>
      <w:b/>
      <w:bCs/>
      <w:sz w:val="32"/>
      <w:szCs w:val="32"/>
    </w:rPr>
  </w:style>
  <w:style w:type="paragraph" w:customStyle="1" w:styleId="dka">
    <w:name w:val="Řádka"/>
    <w:uiPriority w:val="99"/>
    <w:rsid w:val="005D6DE7"/>
    <w:rPr>
      <w:color w:val="000000"/>
      <w:sz w:val="24"/>
      <w:szCs w:val="24"/>
    </w:rPr>
  </w:style>
  <w:style w:type="paragraph" w:styleId="Seznam">
    <w:name w:val="List"/>
    <w:basedOn w:val="Normln"/>
    <w:uiPriority w:val="99"/>
    <w:rsid w:val="005D6DE7"/>
    <w:pPr>
      <w:spacing w:before="0" w:line="240" w:lineRule="auto"/>
      <w:jc w:val="left"/>
    </w:pPr>
    <w:rPr>
      <w:b/>
      <w:bCs/>
    </w:rPr>
  </w:style>
  <w:style w:type="paragraph" w:customStyle="1" w:styleId="Obsahtabulky">
    <w:name w:val="Obsah tabulky"/>
    <w:basedOn w:val="Normln"/>
    <w:uiPriority w:val="99"/>
    <w:rsid w:val="005D6DE7"/>
    <w:pPr>
      <w:widowControl w:val="0"/>
      <w:suppressLineNumbers/>
      <w:suppressAutoHyphens/>
      <w:spacing w:before="0" w:line="240" w:lineRule="auto"/>
      <w:jc w:val="left"/>
    </w:pPr>
    <w:rPr>
      <w:rFonts w:eastAsia="Arial Unicode MS"/>
      <w:lang w:val="en-US"/>
    </w:rPr>
  </w:style>
  <w:style w:type="paragraph" w:styleId="Nzev">
    <w:name w:val="Title"/>
    <w:basedOn w:val="Normln"/>
    <w:link w:val="NzevChar"/>
    <w:qFormat/>
    <w:rsid w:val="005D6DE7"/>
    <w:pPr>
      <w:spacing w:before="0" w:line="240" w:lineRule="auto"/>
      <w:jc w:val="center"/>
    </w:pPr>
    <w:rPr>
      <w:b/>
      <w:bCs/>
    </w:rPr>
  </w:style>
  <w:style w:type="character" w:customStyle="1" w:styleId="NzevChar">
    <w:name w:val="Název Char"/>
    <w:basedOn w:val="Standardnpsmoodstavce"/>
    <w:link w:val="Nzev"/>
    <w:rsid w:val="005D6DE7"/>
    <w:rPr>
      <w:b/>
      <w:bCs/>
      <w:sz w:val="24"/>
      <w:szCs w:val="24"/>
    </w:rPr>
  </w:style>
  <w:style w:type="paragraph" w:customStyle="1" w:styleId="Textzprvy">
    <w:name w:val="Text zprávy"/>
    <w:basedOn w:val="Normln"/>
    <w:uiPriority w:val="99"/>
    <w:rsid w:val="005D6DE7"/>
    <w:pPr>
      <w:spacing w:before="0" w:after="180" w:line="240" w:lineRule="auto"/>
    </w:pPr>
  </w:style>
  <w:style w:type="paragraph" w:styleId="Obsah6">
    <w:name w:val="toc 6"/>
    <w:basedOn w:val="Normln"/>
    <w:next w:val="Normln"/>
    <w:autoRedefine/>
    <w:uiPriority w:val="99"/>
    <w:semiHidden/>
    <w:rsid w:val="005D6DE7"/>
    <w:pPr>
      <w:spacing w:before="0" w:line="240" w:lineRule="auto"/>
      <w:ind w:left="1200"/>
      <w:jc w:val="left"/>
    </w:pPr>
  </w:style>
  <w:style w:type="paragraph" w:customStyle="1" w:styleId="StylZnaka2Kurzva">
    <w:name w:val="Styl Značka 2 + Kurzíva"/>
    <w:basedOn w:val="Normln"/>
    <w:link w:val="StylZnaka2KurzvaChar"/>
    <w:uiPriority w:val="99"/>
    <w:rsid w:val="005D6DE7"/>
    <w:pPr>
      <w:numPr>
        <w:numId w:val="20"/>
      </w:numPr>
      <w:spacing w:line="240" w:lineRule="auto"/>
      <w:jc w:val="left"/>
    </w:pPr>
  </w:style>
  <w:style w:type="paragraph" w:styleId="Obsah7">
    <w:name w:val="toc 7"/>
    <w:basedOn w:val="Normln"/>
    <w:next w:val="Normln"/>
    <w:autoRedefine/>
    <w:uiPriority w:val="99"/>
    <w:semiHidden/>
    <w:rsid w:val="005D6DE7"/>
    <w:pPr>
      <w:spacing w:before="0" w:line="240" w:lineRule="auto"/>
      <w:ind w:left="1440"/>
      <w:jc w:val="left"/>
    </w:pPr>
  </w:style>
  <w:style w:type="character" w:customStyle="1" w:styleId="StylZnaka2KurzvaChar">
    <w:name w:val="Styl Značka 2 + Kurzíva Char"/>
    <w:basedOn w:val="Standardnpsmoodstavce"/>
    <w:link w:val="StylZnaka2Kurzva"/>
    <w:uiPriority w:val="99"/>
    <w:rsid w:val="005D6DE7"/>
    <w:rPr>
      <w:sz w:val="24"/>
      <w:szCs w:val="24"/>
    </w:rPr>
  </w:style>
  <w:style w:type="paragraph" w:styleId="Obsah8">
    <w:name w:val="toc 8"/>
    <w:basedOn w:val="Normln"/>
    <w:next w:val="Normln"/>
    <w:autoRedefine/>
    <w:uiPriority w:val="99"/>
    <w:semiHidden/>
    <w:rsid w:val="005D6DE7"/>
    <w:pPr>
      <w:spacing w:before="0" w:line="240" w:lineRule="auto"/>
      <w:ind w:left="1680"/>
      <w:jc w:val="left"/>
    </w:pPr>
  </w:style>
  <w:style w:type="paragraph" w:styleId="Obsah9">
    <w:name w:val="toc 9"/>
    <w:basedOn w:val="Normln"/>
    <w:next w:val="Normln"/>
    <w:autoRedefine/>
    <w:uiPriority w:val="99"/>
    <w:semiHidden/>
    <w:rsid w:val="005D6DE7"/>
    <w:pPr>
      <w:spacing w:before="0" w:line="240" w:lineRule="auto"/>
      <w:ind w:left="1920"/>
      <w:jc w:val="left"/>
    </w:pPr>
  </w:style>
  <w:style w:type="paragraph" w:customStyle="1" w:styleId="StylText10bDolevaPed3bZa3b">
    <w:name w:val="Styl Text + 10 b. Doleva Před:  3 b. Za:  3 b."/>
    <w:basedOn w:val="Text"/>
    <w:uiPriority w:val="99"/>
    <w:rsid w:val="005D6DE7"/>
    <w:pPr>
      <w:spacing w:before="60" w:after="60" w:line="240" w:lineRule="auto"/>
      <w:jc w:val="left"/>
    </w:pPr>
    <w:rPr>
      <w:sz w:val="20"/>
      <w:szCs w:val="20"/>
    </w:rPr>
  </w:style>
  <w:style w:type="character" w:customStyle="1" w:styleId="TextChar">
    <w:name w:val="Text Char"/>
    <w:basedOn w:val="Standardnpsmoodstavce"/>
    <w:uiPriority w:val="99"/>
    <w:rsid w:val="005D6DE7"/>
    <w:rPr>
      <w:rFonts w:ascii="Times New Roman" w:eastAsia="Times New Roman" w:hAnsi="Times New Roman" w:cs="Times New Roman"/>
      <w:sz w:val="24"/>
      <w:szCs w:val="24"/>
      <w:lang w:eastAsia="cs-CZ"/>
    </w:rPr>
  </w:style>
  <w:style w:type="paragraph" w:customStyle="1" w:styleId="StylNadpis112bTunAutomaticknenVechnavelkDol">
    <w:name w:val="Styl Nadpis 1 + 12 b. Tučné Automatická není Všechna velká Dol..."/>
    <w:basedOn w:val="Nadpis1"/>
    <w:uiPriority w:val="99"/>
    <w:rsid w:val="005D6DE7"/>
    <w:pPr>
      <w:numPr>
        <w:numId w:val="0"/>
      </w:numPr>
      <w:tabs>
        <w:tab w:val="clear" w:pos="737"/>
        <w:tab w:val="num" w:pos="360"/>
      </w:tabs>
      <w:spacing w:after="60" w:line="240" w:lineRule="auto"/>
      <w:ind w:left="432" w:hanging="432"/>
      <w:jc w:val="left"/>
    </w:pPr>
    <w:rPr>
      <w:kern w:val="32"/>
      <w:sz w:val="24"/>
      <w:szCs w:val="24"/>
    </w:rPr>
  </w:style>
  <w:style w:type="paragraph" w:customStyle="1" w:styleId="historie">
    <w:name w:val="historie"/>
    <w:basedOn w:val="Normln"/>
    <w:uiPriority w:val="99"/>
    <w:rsid w:val="005D6DE7"/>
    <w:pPr>
      <w:spacing w:before="100" w:beforeAutospacing="1" w:after="100" w:afterAutospacing="1" w:line="240" w:lineRule="auto"/>
      <w:jc w:val="left"/>
    </w:pPr>
  </w:style>
  <w:style w:type="paragraph" w:customStyle="1" w:styleId="xl27">
    <w:name w:val="xl27"/>
    <w:basedOn w:val="Normln"/>
    <w:uiPriority w:val="99"/>
    <w:rsid w:val="005D6DE7"/>
    <w:pPr>
      <w:pBdr>
        <w:left w:val="single" w:sz="6" w:space="0" w:color="auto"/>
        <w:bottom w:val="single" w:sz="6" w:space="0" w:color="auto"/>
      </w:pBdr>
      <w:overflowPunct w:val="0"/>
      <w:autoSpaceDE w:val="0"/>
      <w:autoSpaceDN w:val="0"/>
      <w:adjustRightInd w:val="0"/>
      <w:spacing w:before="100" w:after="100" w:line="240" w:lineRule="auto"/>
      <w:ind w:firstLine="709"/>
      <w:textAlignment w:val="baseline"/>
    </w:pPr>
  </w:style>
  <w:style w:type="character" w:customStyle="1" w:styleId="in710">
    <w:name w:val="in710"/>
    <w:basedOn w:val="Standardnpsmoodstavce"/>
    <w:uiPriority w:val="99"/>
    <w:rsid w:val="005D6DE7"/>
    <w:rPr>
      <w:rFonts w:ascii="Tahoma" w:hAnsi="Tahoma" w:cs="Tahoma"/>
      <w:b/>
      <w:bCs/>
      <w:sz w:val="20"/>
      <w:szCs w:val="20"/>
      <w:u w:val="none"/>
      <w:effect w:val="none"/>
    </w:rPr>
  </w:style>
  <w:style w:type="character" w:customStyle="1" w:styleId="in810">
    <w:name w:val="in810"/>
    <w:basedOn w:val="Standardnpsmoodstavce"/>
    <w:uiPriority w:val="99"/>
    <w:rsid w:val="005D6DE7"/>
    <w:rPr>
      <w:rFonts w:ascii="Tahoma" w:hAnsi="Tahoma" w:cs="Tahoma"/>
      <w:b/>
      <w:bCs/>
      <w:sz w:val="20"/>
      <w:szCs w:val="20"/>
      <w:u w:val="none"/>
      <w:effect w:val="none"/>
    </w:rPr>
  </w:style>
  <w:style w:type="paragraph" w:customStyle="1" w:styleId="Hlavnkapitoly">
    <w:name w:val="Hlavní kapitoly"/>
    <w:basedOn w:val="Nadpis1"/>
    <w:next w:val="Normln"/>
    <w:uiPriority w:val="99"/>
    <w:rsid w:val="005D6DE7"/>
    <w:pPr>
      <w:pageBreakBefore/>
      <w:numPr>
        <w:numId w:val="0"/>
      </w:numPr>
      <w:tabs>
        <w:tab w:val="clear" w:pos="737"/>
      </w:tabs>
      <w:overflowPunct w:val="0"/>
      <w:autoSpaceDE w:val="0"/>
      <w:autoSpaceDN w:val="0"/>
      <w:adjustRightInd w:val="0"/>
      <w:spacing w:after="480" w:line="240" w:lineRule="auto"/>
      <w:textAlignment w:val="baseline"/>
      <w:outlineLvl w:val="9"/>
    </w:pPr>
    <w:rPr>
      <w:kern w:val="28"/>
      <w:sz w:val="28"/>
      <w:szCs w:val="28"/>
    </w:rPr>
  </w:style>
  <w:style w:type="paragraph" w:styleId="Zkladntextodsazen2">
    <w:name w:val="Body Text Indent 2"/>
    <w:basedOn w:val="Normln"/>
    <w:link w:val="Zkladntextodsazen2Char"/>
    <w:uiPriority w:val="99"/>
    <w:rsid w:val="005D6DE7"/>
    <w:pPr>
      <w:spacing w:before="60" w:after="120" w:line="480" w:lineRule="auto"/>
      <w:ind w:left="283"/>
    </w:pPr>
  </w:style>
  <w:style w:type="character" w:customStyle="1" w:styleId="Zkladntextodsazen2Char">
    <w:name w:val="Základní text odsazený 2 Char"/>
    <w:basedOn w:val="Standardnpsmoodstavce"/>
    <w:link w:val="Zkladntextodsazen2"/>
    <w:uiPriority w:val="99"/>
    <w:rsid w:val="005D6DE7"/>
    <w:rPr>
      <w:sz w:val="24"/>
      <w:szCs w:val="24"/>
    </w:rPr>
  </w:style>
  <w:style w:type="paragraph" w:styleId="Seznamsodrkami">
    <w:name w:val="List Bullet"/>
    <w:basedOn w:val="Seznam"/>
    <w:autoRedefine/>
    <w:uiPriority w:val="99"/>
    <w:rsid w:val="005D6DE7"/>
    <w:pPr>
      <w:numPr>
        <w:numId w:val="21"/>
      </w:numPr>
      <w:tabs>
        <w:tab w:val="left" w:leader="dot" w:pos="284"/>
      </w:tabs>
      <w:spacing w:after="240" w:line="240" w:lineRule="atLeast"/>
      <w:ind w:right="720"/>
      <w:jc w:val="both"/>
    </w:pPr>
    <w:rPr>
      <w:b w:val="0"/>
      <w:bCs w:val="0"/>
    </w:rPr>
  </w:style>
  <w:style w:type="paragraph" w:customStyle="1" w:styleId="StylNadpis3">
    <w:name w:val="Styl Nadpis 3"/>
    <w:aliases w:val="Článek + Zarovnat do bloku"/>
    <w:basedOn w:val="Nadpis3"/>
    <w:uiPriority w:val="99"/>
    <w:rsid w:val="005D6DE7"/>
    <w:pPr>
      <w:numPr>
        <w:ilvl w:val="0"/>
        <w:numId w:val="0"/>
      </w:numPr>
      <w:spacing w:after="120" w:line="240" w:lineRule="auto"/>
    </w:pPr>
  </w:style>
  <w:style w:type="paragraph" w:customStyle="1" w:styleId="authorgroup">
    <w:name w:val="authorgroup"/>
    <w:basedOn w:val="Normln"/>
    <w:uiPriority w:val="99"/>
    <w:rsid w:val="005D6DE7"/>
    <w:pPr>
      <w:spacing w:before="100" w:beforeAutospacing="1" w:after="100" w:afterAutospacing="1" w:line="240" w:lineRule="auto"/>
      <w:jc w:val="left"/>
    </w:pPr>
    <w:rPr>
      <w:b/>
      <w:bCs/>
    </w:rPr>
  </w:style>
  <w:style w:type="paragraph" w:customStyle="1" w:styleId="Bntext">
    <w:name w:val="Běžný text"/>
    <w:basedOn w:val="Normln"/>
    <w:uiPriority w:val="99"/>
    <w:rsid w:val="005D6DE7"/>
    <w:pPr>
      <w:widowControl w:val="0"/>
      <w:spacing w:before="60" w:after="60" w:line="240" w:lineRule="auto"/>
    </w:pPr>
    <w:rPr>
      <w:rFonts w:ascii="Arial" w:hAnsi="Arial" w:cs="Arial"/>
      <w:sz w:val="20"/>
      <w:szCs w:val="20"/>
    </w:rPr>
  </w:style>
  <w:style w:type="character" w:customStyle="1" w:styleId="st">
    <w:name w:val="st"/>
    <w:uiPriority w:val="99"/>
    <w:rsid w:val="005D6DE7"/>
  </w:style>
  <w:style w:type="paragraph" w:customStyle="1" w:styleId="Obrzek">
    <w:name w:val="Obrázek"/>
    <w:basedOn w:val="Titulek"/>
    <w:uiPriority w:val="99"/>
    <w:rsid w:val="005D6DE7"/>
    <w:pPr>
      <w:keepNext/>
      <w:numPr>
        <w:numId w:val="22"/>
      </w:numPr>
      <w:tabs>
        <w:tab w:val="num" w:pos="1800"/>
      </w:tabs>
      <w:spacing w:before="60" w:after="60" w:line="240" w:lineRule="auto"/>
      <w:ind w:left="0" w:firstLine="0"/>
    </w:pPr>
    <w:rPr>
      <w:rFonts w:ascii="Arial" w:hAnsi="Arial" w:cs="Arial"/>
      <w:b w:val="0"/>
      <w:bCs w:val="0"/>
      <w:i/>
      <w:iCs/>
      <w:color w:val="auto"/>
      <w:sz w:val="20"/>
      <w:szCs w:val="20"/>
    </w:rPr>
  </w:style>
  <w:style w:type="paragraph" w:customStyle="1" w:styleId="Tabulka">
    <w:name w:val="Tabulka"/>
    <w:basedOn w:val="Bntext"/>
    <w:uiPriority w:val="99"/>
    <w:rsid w:val="005D6DE7"/>
    <w:pPr>
      <w:numPr>
        <w:numId w:val="23"/>
      </w:numPr>
    </w:pPr>
    <w:rPr>
      <w:i/>
      <w:iCs/>
    </w:rPr>
  </w:style>
  <w:style w:type="paragraph" w:styleId="FormtovanvHTML">
    <w:name w:val="HTML Preformatted"/>
    <w:basedOn w:val="Normln"/>
    <w:link w:val="FormtovanvHTMLChar"/>
    <w:uiPriority w:val="99"/>
    <w:rsid w:val="005D6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5D6DE7"/>
    <w:rPr>
      <w:rFonts w:ascii="Courier New" w:hAnsi="Courier New" w:cs="Courier New"/>
      <w:sz w:val="20"/>
      <w:szCs w:val="20"/>
    </w:rPr>
  </w:style>
  <w:style w:type="paragraph" w:customStyle="1" w:styleId="StylNadpis2">
    <w:name w:val="Styl Nadpis 2"/>
    <w:aliases w:val="Podkapitola + Times New Roman 16 b. není Kurzíva ..."/>
    <w:basedOn w:val="Nadpis2"/>
    <w:uiPriority w:val="99"/>
    <w:rsid w:val="005D6DE7"/>
    <w:pPr>
      <w:numPr>
        <w:ilvl w:val="0"/>
        <w:numId w:val="0"/>
      </w:numPr>
      <w:tabs>
        <w:tab w:val="clear" w:pos="851"/>
        <w:tab w:val="num" w:pos="576"/>
      </w:tabs>
      <w:spacing w:before="360" w:after="120" w:line="240" w:lineRule="auto"/>
      <w:ind w:left="576" w:hanging="576"/>
      <w:jc w:val="left"/>
    </w:pPr>
  </w:style>
  <w:style w:type="paragraph" w:customStyle="1" w:styleId="StylNadpis1">
    <w:name w:val="Styl Nadpis 1"/>
    <w:aliases w:val="Kapitola + Times New Roman 18 b. Před:  21 b. Za:..."/>
    <w:basedOn w:val="Nadpis1"/>
    <w:uiPriority w:val="99"/>
    <w:rsid w:val="005D6DE7"/>
    <w:pPr>
      <w:numPr>
        <w:numId w:val="0"/>
      </w:numPr>
      <w:tabs>
        <w:tab w:val="clear" w:pos="737"/>
        <w:tab w:val="num" w:pos="432"/>
      </w:tabs>
      <w:spacing w:before="420" w:after="120" w:line="240" w:lineRule="auto"/>
      <w:ind w:left="432" w:hanging="432"/>
      <w:jc w:val="left"/>
    </w:pPr>
  </w:style>
  <w:style w:type="paragraph" w:customStyle="1" w:styleId="CM44">
    <w:name w:val="CM44"/>
    <w:basedOn w:val="Normln"/>
    <w:next w:val="Normln"/>
    <w:uiPriority w:val="99"/>
    <w:rsid w:val="005D6DE7"/>
    <w:pPr>
      <w:widowControl w:val="0"/>
      <w:autoSpaceDE w:val="0"/>
      <w:autoSpaceDN w:val="0"/>
      <w:adjustRightInd w:val="0"/>
      <w:spacing w:before="0" w:after="120" w:line="240" w:lineRule="auto"/>
      <w:jc w:val="left"/>
    </w:pPr>
    <w:rPr>
      <w:rFonts w:ascii="KEMODC+Arial,Bold" w:hAnsi="KEMODC+Arial,Bold" w:cs="KEMODC+Arial,Bold"/>
    </w:rPr>
  </w:style>
  <w:style w:type="paragraph" w:customStyle="1" w:styleId="Normal">
    <w:name w:val="[Normal]"/>
    <w:uiPriority w:val="99"/>
    <w:rsid w:val="005D6DE7"/>
    <w:rPr>
      <w:rFonts w:ascii="Tahoma" w:hAnsi="Tahoma" w:cs="Tahoma"/>
      <w:sz w:val="24"/>
      <w:szCs w:val="24"/>
      <w:lang w:val="en-US" w:eastAsia="en-US"/>
    </w:rPr>
  </w:style>
  <w:style w:type="character" w:customStyle="1" w:styleId="ZnakaChar">
    <w:name w:val="Značka Char"/>
    <w:basedOn w:val="Standardnpsmoodstavce"/>
    <w:link w:val="Znaka"/>
    <w:uiPriority w:val="99"/>
    <w:rsid w:val="005D6DE7"/>
    <w:rPr>
      <w:color w:val="000000"/>
      <w:sz w:val="24"/>
      <w:szCs w:val="24"/>
    </w:rPr>
  </w:style>
  <w:style w:type="character" w:customStyle="1" w:styleId="st1">
    <w:name w:val="st1"/>
    <w:basedOn w:val="Standardnpsmoodstavce"/>
    <w:rsid w:val="005D6DE7"/>
  </w:style>
  <w:style w:type="paragraph" w:styleId="Textvysvtlivek">
    <w:name w:val="endnote text"/>
    <w:basedOn w:val="Normln"/>
    <w:link w:val="TextvysvtlivekChar"/>
    <w:uiPriority w:val="99"/>
    <w:semiHidden/>
    <w:rsid w:val="005D6DE7"/>
    <w:pPr>
      <w:spacing w:before="0" w:line="240" w:lineRule="auto"/>
    </w:pPr>
    <w:rPr>
      <w:sz w:val="20"/>
      <w:szCs w:val="20"/>
    </w:rPr>
  </w:style>
  <w:style w:type="character" w:customStyle="1" w:styleId="TextvysvtlivekChar">
    <w:name w:val="Text vysvětlivek Char"/>
    <w:basedOn w:val="Standardnpsmoodstavce"/>
    <w:link w:val="Textvysvtlivek"/>
    <w:uiPriority w:val="99"/>
    <w:semiHidden/>
    <w:rsid w:val="005D6DE7"/>
    <w:rPr>
      <w:sz w:val="20"/>
      <w:szCs w:val="20"/>
    </w:rPr>
  </w:style>
  <w:style w:type="character" w:styleId="Odkaznavysvtlivky">
    <w:name w:val="endnote reference"/>
    <w:basedOn w:val="Standardnpsmoodstavce"/>
    <w:uiPriority w:val="99"/>
    <w:semiHidden/>
    <w:rsid w:val="005D6DE7"/>
    <w:rPr>
      <w:vertAlign w:val="superscript"/>
    </w:rPr>
  </w:style>
  <w:style w:type="character" w:styleId="Sledovanodkaz">
    <w:name w:val="FollowedHyperlink"/>
    <w:basedOn w:val="Standardnpsmoodstavce"/>
    <w:uiPriority w:val="99"/>
    <w:rsid w:val="005D6DE7"/>
    <w:rPr>
      <w:color w:val="800080"/>
      <w:u w:val="single"/>
    </w:rPr>
  </w:style>
  <w:style w:type="paragraph" w:customStyle="1" w:styleId="font5">
    <w:name w:val="font5"/>
    <w:basedOn w:val="Normln"/>
    <w:uiPriority w:val="99"/>
    <w:rsid w:val="005D6DE7"/>
    <w:pPr>
      <w:spacing w:before="100" w:beforeAutospacing="1" w:after="100" w:afterAutospacing="1" w:line="240" w:lineRule="auto"/>
      <w:jc w:val="left"/>
    </w:pPr>
    <w:rPr>
      <w:rFonts w:ascii="Cambria" w:hAnsi="Cambria" w:cs="Cambria"/>
      <w:sz w:val="20"/>
      <w:szCs w:val="20"/>
    </w:rPr>
  </w:style>
  <w:style w:type="paragraph" w:customStyle="1" w:styleId="font6">
    <w:name w:val="font6"/>
    <w:basedOn w:val="Normln"/>
    <w:uiPriority w:val="99"/>
    <w:rsid w:val="005D6DE7"/>
    <w:pPr>
      <w:spacing w:before="100" w:beforeAutospacing="1" w:after="100" w:afterAutospacing="1" w:line="240" w:lineRule="auto"/>
      <w:jc w:val="left"/>
    </w:pPr>
    <w:rPr>
      <w:rFonts w:ascii="Cambria" w:hAnsi="Cambria" w:cs="Cambria"/>
      <w:sz w:val="20"/>
      <w:szCs w:val="20"/>
    </w:rPr>
  </w:style>
  <w:style w:type="paragraph" w:customStyle="1" w:styleId="font7">
    <w:name w:val="font7"/>
    <w:basedOn w:val="Normln"/>
    <w:uiPriority w:val="99"/>
    <w:rsid w:val="005D6DE7"/>
    <w:pPr>
      <w:spacing w:before="100" w:beforeAutospacing="1" w:after="100" w:afterAutospacing="1" w:line="240" w:lineRule="auto"/>
      <w:jc w:val="left"/>
    </w:pPr>
    <w:rPr>
      <w:rFonts w:ascii="Calibri" w:hAnsi="Calibri" w:cs="Calibri"/>
      <w:sz w:val="20"/>
      <w:szCs w:val="20"/>
    </w:rPr>
  </w:style>
  <w:style w:type="paragraph" w:customStyle="1" w:styleId="font8">
    <w:name w:val="font8"/>
    <w:basedOn w:val="Normln"/>
    <w:uiPriority w:val="99"/>
    <w:rsid w:val="005D6DE7"/>
    <w:pPr>
      <w:spacing w:before="100" w:beforeAutospacing="1" w:after="100" w:afterAutospacing="1" w:line="240" w:lineRule="auto"/>
      <w:jc w:val="left"/>
    </w:pPr>
    <w:rPr>
      <w:rFonts w:ascii="Cambria" w:hAnsi="Cambria" w:cs="Cambria"/>
      <w:sz w:val="22"/>
      <w:szCs w:val="22"/>
    </w:rPr>
  </w:style>
  <w:style w:type="paragraph" w:customStyle="1" w:styleId="font9">
    <w:name w:val="font9"/>
    <w:basedOn w:val="Normln"/>
    <w:uiPriority w:val="99"/>
    <w:rsid w:val="005D6DE7"/>
    <w:pPr>
      <w:spacing w:before="100" w:beforeAutospacing="1" w:after="100" w:afterAutospacing="1" w:line="240" w:lineRule="auto"/>
      <w:jc w:val="left"/>
    </w:pPr>
    <w:rPr>
      <w:rFonts w:ascii="Cambria" w:hAnsi="Cambria" w:cs="Cambria"/>
      <w:b/>
      <w:bCs/>
      <w:sz w:val="20"/>
      <w:szCs w:val="20"/>
    </w:rPr>
  </w:style>
  <w:style w:type="paragraph" w:customStyle="1" w:styleId="font10">
    <w:name w:val="font10"/>
    <w:basedOn w:val="Normln"/>
    <w:uiPriority w:val="99"/>
    <w:rsid w:val="005D6DE7"/>
    <w:pPr>
      <w:spacing w:before="100" w:beforeAutospacing="1" w:after="100" w:afterAutospacing="1" w:line="240" w:lineRule="auto"/>
      <w:jc w:val="left"/>
    </w:pPr>
    <w:rPr>
      <w:rFonts w:ascii="Cambria" w:hAnsi="Cambria" w:cs="Cambria"/>
      <w:sz w:val="20"/>
      <w:szCs w:val="20"/>
    </w:rPr>
  </w:style>
  <w:style w:type="paragraph" w:customStyle="1" w:styleId="font11">
    <w:name w:val="font11"/>
    <w:basedOn w:val="Normln"/>
    <w:uiPriority w:val="99"/>
    <w:rsid w:val="005D6DE7"/>
    <w:pPr>
      <w:spacing w:before="100" w:beforeAutospacing="1" w:after="100" w:afterAutospacing="1" w:line="240" w:lineRule="auto"/>
      <w:jc w:val="left"/>
    </w:pPr>
    <w:rPr>
      <w:rFonts w:ascii="Tahoma" w:hAnsi="Tahoma" w:cs="Tahoma"/>
      <w:color w:val="000000"/>
      <w:sz w:val="18"/>
      <w:szCs w:val="18"/>
    </w:rPr>
  </w:style>
  <w:style w:type="paragraph" w:customStyle="1" w:styleId="font12">
    <w:name w:val="font12"/>
    <w:basedOn w:val="Normln"/>
    <w:uiPriority w:val="99"/>
    <w:rsid w:val="005D6DE7"/>
    <w:pPr>
      <w:spacing w:before="100" w:beforeAutospacing="1" w:after="100" w:afterAutospacing="1" w:line="240" w:lineRule="auto"/>
      <w:jc w:val="left"/>
    </w:pPr>
    <w:rPr>
      <w:rFonts w:ascii="Tahoma" w:hAnsi="Tahoma" w:cs="Tahoma"/>
      <w:b/>
      <w:bCs/>
      <w:color w:val="000000"/>
      <w:sz w:val="18"/>
      <w:szCs w:val="18"/>
    </w:rPr>
  </w:style>
  <w:style w:type="paragraph" w:customStyle="1" w:styleId="xl66">
    <w:name w:val="xl66"/>
    <w:basedOn w:val="Normln"/>
    <w:uiPriority w:val="99"/>
    <w:rsid w:val="005D6DE7"/>
    <w:pPr>
      <w:spacing w:before="100" w:beforeAutospacing="1" w:after="100" w:afterAutospacing="1" w:line="240" w:lineRule="auto"/>
      <w:jc w:val="center"/>
      <w:textAlignment w:val="center"/>
    </w:pPr>
    <w:rPr>
      <w:rFonts w:ascii="Cambria" w:hAnsi="Cambria" w:cs="Cambria"/>
    </w:rPr>
  </w:style>
  <w:style w:type="paragraph" w:customStyle="1" w:styleId="xl67">
    <w:name w:val="xl67"/>
    <w:basedOn w:val="Normln"/>
    <w:uiPriority w:val="99"/>
    <w:rsid w:val="005D6DE7"/>
    <w:pPr>
      <w:spacing w:before="100" w:beforeAutospacing="1" w:after="100" w:afterAutospacing="1" w:line="240" w:lineRule="auto"/>
      <w:jc w:val="right"/>
      <w:textAlignment w:val="center"/>
    </w:pPr>
    <w:rPr>
      <w:rFonts w:ascii="Cambria" w:hAnsi="Cambria" w:cs="Cambria"/>
    </w:rPr>
  </w:style>
  <w:style w:type="paragraph" w:customStyle="1" w:styleId="xl68">
    <w:name w:val="xl68"/>
    <w:basedOn w:val="Normln"/>
    <w:uiPriority w:val="99"/>
    <w:rsid w:val="005D6DE7"/>
    <w:pPr>
      <w:spacing w:before="100" w:beforeAutospacing="1" w:after="100" w:afterAutospacing="1" w:line="240" w:lineRule="auto"/>
      <w:jc w:val="left"/>
      <w:textAlignment w:val="center"/>
    </w:pPr>
    <w:rPr>
      <w:rFonts w:ascii="Cambria" w:hAnsi="Cambria" w:cs="Cambria"/>
    </w:rPr>
  </w:style>
  <w:style w:type="paragraph" w:customStyle="1" w:styleId="xl69">
    <w:name w:val="xl69"/>
    <w:basedOn w:val="Normln"/>
    <w:uiPriority w:val="99"/>
    <w:rsid w:val="005D6DE7"/>
    <w:pPr>
      <w:pBdr>
        <w:top w:val="double" w:sz="6" w:space="0" w:color="auto"/>
        <w:left w:val="double" w:sz="6" w:space="0" w:color="auto"/>
        <w:bottom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70">
    <w:name w:val="xl70"/>
    <w:basedOn w:val="Normln"/>
    <w:uiPriority w:val="99"/>
    <w:rsid w:val="005D6DE7"/>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71">
    <w:name w:val="xl71"/>
    <w:basedOn w:val="Normln"/>
    <w:uiPriority w:val="99"/>
    <w:rsid w:val="005D6DE7"/>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72">
    <w:name w:val="xl72"/>
    <w:basedOn w:val="Normln"/>
    <w:uiPriority w:val="99"/>
    <w:rsid w:val="005D6DE7"/>
    <w:pPr>
      <w:pBdr>
        <w:top w:val="double" w:sz="6"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73">
    <w:name w:val="xl73"/>
    <w:basedOn w:val="Normln"/>
    <w:uiPriority w:val="99"/>
    <w:rsid w:val="005D6DE7"/>
    <w:pPr>
      <w:spacing w:before="100" w:beforeAutospacing="1" w:after="100" w:afterAutospacing="1" w:line="240" w:lineRule="auto"/>
      <w:jc w:val="center"/>
      <w:textAlignment w:val="center"/>
    </w:pPr>
    <w:rPr>
      <w:rFonts w:ascii="Cambria" w:hAnsi="Cambria" w:cs="Cambria"/>
    </w:rPr>
  </w:style>
  <w:style w:type="paragraph" w:customStyle="1" w:styleId="xl74">
    <w:name w:val="xl74"/>
    <w:basedOn w:val="Normln"/>
    <w:uiPriority w:val="99"/>
    <w:rsid w:val="005D6DE7"/>
    <w:pPr>
      <w:pBdr>
        <w:left w:val="double" w:sz="6" w:space="0" w:color="auto"/>
        <w:bottom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75">
    <w:name w:val="xl75"/>
    <w:basedOn w:val="Normln"/>
    <w:uiPriority w:val="99"/>
    <w:rsid w:val="005D6DE7"/>
    <w:pPr>
      <w:pBdr>
        <w:left w:val="single" w:sz="4" w:space="0" w:color="auto"/>
        <w:bottom w:val="single" w:sz="4" w:space="0" w:color="auto"/>
      </w:pBdr>
      <w:spacing w:before="100" w:beforeAutospacing="1" w:after="100" w:afterAutospacing="1" w:line="240" w:lineRule="auto"/>
      <w:jc w:val="left"/>
      <w:textAlignment w:val="center"/>
    </w:pPr>
    <w:rPr>
      <w:rFonts w:ascii="Cambria" w:hAnsi="Cambria" w:cs="Cambria"/>
      <w:b/>
      <w:bCs/>
    </w:rPr>
  </w:style>
  <w:style w:type="paragraph" w:customStyle="1" w:styleId="xl76">
    <w:name w:val="xl76"/>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hAnsi="Cambria" w:cs="Cambria"/>
    </w:rPr>
  </w:style>
  <w:style w:type="paragraph" w:customStyle="1" w:styleId="xl77">
    <w:name w:val="xl77"/>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78">
    <w:name w:val="xl78"/>
    <w:basedOn w:val="Normln"/>
    <w:uiPriority w:val="99"/>
    <w:rsid w:val="005D6DE7"/>
    <w:pPr>
      <w:spacing w:before="100" w:beforeAutospacing="1" w:after="100" w:afterAutospacing="1" w:line="240" w:lineRule="auto"/>
      <w:jc w:val="left"/>
      <w:textAlignment w:val="center"/>
    </w:pPr>
    <w:rPr>
      <w:rFonts w:ascii="Cambria" w:hAnsi="Cambria" w:cs="Cambria"/>
      <w:b/>
      <w:bCs/>
    </w:rPr>
  </w:style>
  <w:style w:type="paragraph" w:customStyle="1" w:styleId="xl79">
    <w:name w:val="xl79"/>
    <w:basedOn w:val="Normln"/>
    <w:uiPriority w:val="99"/>
    <w:rsid w:val="005D6DE7"/>
    <w:pPr>
      <w:pBdr>
        <w:left w:val="double" w:sz="6" w:space="0" w:color="auto"/>
        <w:bottom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80">
    <w:name w:val="xl80"/>
    <w:basedOn w:val="Normln"/>
    <w:uiPriority w:val="99"/>
    <w:rsid w:val="005D6DE7"/>
    <w:pPr>
      <w:pBdr>
        <w:top w:val="single" w:sz="4" w:space="0" w:color="auto"/>
        <w:left w:val="single" w:sz="4" w:space="11" w:color="auto"/>
        <w:bottom w:val="single" w:sz="4" w:space="0" w:color="auto"/>
      </w:pBdr>
      <w:spacing w:before="100" w:beforeAutospacing="1" w:after="100" w:afterAutospacing="1" w:line="240" w:lineRule="auto"/>
      <w:ind w:firstLineChars="100" w:firstLine="100"/>
      <w:jc w:val="left"/>
      <w:textAlignment w:val="top"/>
    </w:pPr>
    <w:rPr>
      <w:rFonts w:ascii="Cambria" w:hAnsi="Cambria" w:cs="Cambria"/>
    </w:rPr>
  </w:style>
  <w:style w:type="paragraph" w:customStyle="1" w:styleId="xl81">
    <w:name w:val="xl81"/>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82">
    <w:name w:val="xl82"/>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83">
    <w:name w:val="xl83"/>
    <w:basedOn w:val="Normln"/>
    <w:uiPriority w:val="99"/>
    <w:rsid w:val="005D6DE7"/>
    <w:pPr>
      <w:pBdr>
        <w:top w:val="single" w:sz="4" w:space="0" w:color="auto"/>
        <w:left w:val="single" w:sz="4" w:space="0" w:color="auto"/>
        <w:bottom w:val="dashed"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84">
    <w:name w:val="xl84"/>
    <w:basedOn w:val="Normln"/>
    <w:uiPriority w:val="99"/>
    <w:rsid w:val="005D6DE7"/>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85">
    <w:name w:val="xl85"/>
    <w:basedOn w:val="Normln"/>
    <w:uiPriority w:val="99"/>
    <w:rsid w:val="005D6DE7"/>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Cambria" w:hAnsi="Cambria" w:cs="Cambria"/>
      <w:b/>
      <w:bCs/>
    </w:rPr>
  </w:style>
  <w:style w:type="paragraph" w:customStyle="1" w:styleId="xl86">
    <w:name w:val="xl86"/>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87">
    <w:name w:val="xl87"/>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88">
    <w:name w:val="xl88"/>
    <w:basedOn w:val="Normln"/>
    <w:uiPriority w:val="99"/>
    <w:rsid w:val="005D6DE7"/>
    <w:pPr>
      <w:pBdr>
        <w:left w:val="double" w:sz="6"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89">
    <w:name w:val="xl89"/>
    <w:basedOn w:val="Normln"/>
    <w:uiPriority w:val="99"/>
    <w:rsid w:val="005D6DE7"/>
    <w:pPr>
      <w:pBdr>
        <w:left w:val="single" w:sz="4" w:space="0" w:color="auto"/>
      </w:pBdr>
      <w:spacing w:before="100" w:beforeAutospacing="1" w:after="100" w:afterAutospacing="1" w:line="240" w:lineRule="auto"/>
      <w:jc w:val="left"/>
      <w:textAlignment w:val="center"/>
    </w:pPr>
    <w:rPr>
      <w:rFonts w:ascii="Cambria" w:hAnsi="Cambria" w:cs="Cambria"/>
      <w:b/>
      <w:bCs/>
    </w:rPr>
  </w:style>
  <w:style w:type="paragraph" w:customStyle="1" w:styleId="xl90">
    <w:name w:val="xl90"/>
    <w:basedOn w:val="Normln"/>
    <w:uiPriority w:val="99"/>
    <w:rsid w:val="005D6DE7"/>
    <w:pPr>
      <w:pBdr>
        <w:left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91">
    <w:name w:val="xl91"/>
    <w:basedOn w:val="Normln"/>
    <w:uiPriority w:val="99"/>
    <w:rsid w:val="005D6DE7"/>
    <w:pPr>
      <w:pBdr>
        <w:left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92">
    <w:name w:val="xl92"/>
    <w:basedOn w:val="Normln"/>
    <w:uiPriority w:val="99"/>
    <w:rsid w:val="005D6DE7"/>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93">
    <w:name w:val="xl93"/>
    <w:basedOn w:val="Normln"/>
    <w:uiPriority w:val="99"/>
    <w:rsid w:val="005D6DE7"/>
    <w:pPr>
      <w:pBdr>
        <w:left w:val="single" w:sz="4" w:space="11" w:color="auto"/>
        <w:bottom w:val="single" w:sz="4" w:space="0" w:color="auto"/>
      </w:pBdr>
      <w:spacing w:before="100" w:beforeAutospacing="1" w:after="100" w:afterAutospacing="1" w:line="240" w:lineRule="auto"/>
      <w:ind w:firstLineChars="100" w:firstLine="100"/>
      <w:jc w:val="left"/>
      <w:textAlignment w:val="top"/>
    </w:pPr>
    <w:rPr>
      <w:rFonts w:ascii="Cambria" w:hAnsi="Cambria" w:cs="Cambria"/>
    </w:rPr>
  </w:style>
  <w:style w:type="paragraph" w:customStyle="1" w:styleId="xl94">
    <w:name w:val="xl94"/>
    <w:basedOn w:val="Normln"/>
    <w:uiPriority w:val="99"/>
    <w:rsid w:val="005D6DE7"/>
    <w:pPr>
      <w:pBdr>
        <w:left w:val="single" w:sz="4" w:space="0" w:color="auto"/>
        <w:bottom w:val="single" w:sz="4" w:space="0" w:color="auto"/>
        <w:right w:val="single" w:sz="4" w:space="0" w:color="auto"/>
      </w:pBdr>
      <w:spacing w:before="100" w:beforeAutospacing="1" w:after="100" w:afterAutospacing="1" w:line="240" w:lineRule="auto"/>
      <w:jc w:val="center"/>
    </w:pPr>
    <w:rPr>
      <w:rFonts w:ascii="Cambria" w:hAnsi="Cambria" w:cs="Cambria"/>
    </w:rPr>
  </w:style>
  <w:style w:type="paragraph" w:customStyle="1" w:styleId="xl95">
    <w:name w:val="xl95"/>
    <w:basedOn w:val="Normln"/>
    <w:uiPriority w:val="99"/>
    <w:rsid w:val="005D6DE7"/>
    <w:pPr>
      <w:pBdr>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96">
    <w:name w:val="xl96"/>
    <w:basedOn w:val="Normln"/>
    <w:uiPriority w:val="99"/>
    <w:rsid w:val="005D6DE7"/>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97">
    <w:name w:val="xl97"/>
    <w:basedOn w:val="Normln"/>
    <w:uiPriority w:val="99"/>
    <w:rsid w:val="005D6D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98">
    <w:name w:val="xl98"/>
    <w:basedOn w:val="Normln"/>
    <w:uiPriority w:val="99"/>
    <w:rsid w:val="005D6DE7"/>
    <w:pPr>
      <w:pBdr>
        <w:left w:val="double" w:sz="6" w:space="0" w:color="auto"/>
        <w:bottom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99">
    <w:name w:val="xl99"/>
    <w:basedOn w:val="Normln"/>
    <w:uiPriority w:val="99"/>
    <w:rsid w:val="005D6DE7"/>
    <w:pPr>
      <w:pBdr>
        <w:top w:val="single" w:sz="4" w:space="0" w:color="auto"/>
        <w:bottom w:val="single" w:sz="4" w:space="0" w:color="auto"/>
      </w:pBdr>
      <w:spacing w:before="100" w:beforeAutospacing="1" w:after="100" w:afterAutospacing="1" w:line="240" w:lineRule="auto"/>
      <w:jc w:val="left"/>
      <w:textAlignment w:val="center"/>
    </w:pPr>
    <w:rPr>
      <w:rFonts w:ascii="Cambria" w:hAnsi="Cambria" w:cs="Cambria"/>
      <w:b/>
      <w:bCs/>
    </w:rPr>
  </w:style>
  <w:style w:type="paragraph" w:customStyle="1" w:styleId="xl100">
    <w:name w:val="xl100"/>
    <w:basedOn w:val="Normln"/>
    <w:uiPriority w:val="99"/>
    <w:rsid w:val="005D6DE7"/>
    <w:pPr>
      <w:pBdr>
        <w:left w:val="single" w:sz="4" w:space="11" w:color="auto"/>
        <w:bottom w:val="single" w:sz="4" w:space="0" w:color="auto"/>
      </w:pBdr>
      <w:spacing w:before="100" w:beforeAutospacing="1" w:after="100" w:afterAutospacing="1" w:line="240" w:lineRule="auto"/>
      <w:ind w:firstLineChars="100" w:firstLine="100"/>
      <w:jc w:val="left"/>
      <w:textAlignment w:val="center"/>
    </w:pPr>
    <w:rPr>
      <w:rFonts w:ascii="Cambria" w:hAnsi="Cambria" w:cs="Cambria"/>
    </w:rPr>
  </w:style>
  <w:style w:type="paragraph" w:customStyle="1" w:styleId="xl101">
    <w:name w:val="xl101"/>
    <w:basedOn w:val="Normln"/>
    <w:uiPriority w:val="99"/>
    <w:rsid w:val="005D6DE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02">
    <w:name w:val="xl102"/>
    <w:basedOn w:val="Normln"/>
    <w:uiPriority w:val="99"/>
    <w:rsid w:val="005D6DE7"/>
    <w:pPr>
      <w:pBdr>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03">
    <w:name w:val="xl103"/>
    <w:basedOn w:val="Normln"/>
    <w:uiPriority w:val="99"/>
    <w:rsid w:val="005D6DE7"/>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04">
    <w:name w:val="xl104"/>
    <w:basedOn w:val="Normln"/>
    <w:uiPriority w:val="99"/>
    <w:rsid w:val="005D6DE7"/>
    <w:pPr>
      <w:pBdr>
        <w:top w:val="single" w:sz="4" w:space="0" w:color="auto"/>
        <w:left w:val="single" w:sz="4" w:space="11" w:color="auto"/>
        <w:bottom w:val="single" w:sz="4" w:space="0" w:color="auto"/>
      </w:pBdr>
      <w:spacing w:before="100" w:beforeAutospacing="1" w:after="100" w:afterAutospacing="1" w:line="240" w:lineRule="auto"/>
      <w:ind w:firstLineChars="100" w:firstLine="100"/>
      <w:jc w:val="left"/>
      <w:textAlignment w:val="center"/>
    </w:pPr>
    <w:rPr>
      <w:rFonts w:ascii="Cambria" w:hAnsi="Cambria" w:cs="Cambria"/>
    </w:rPr>
  </w:style>
  <w:style w:type="paragraph" w:customStyle="1" w:styleId="xl105">
    <w:name w:val="xl105"/>
    <w:basedOn w:val="Normln"/>
    <w:uiPriority w:val="99"/>
    <w:rsid w:val="005D6DE7"/>
    <w:pPr>
      <w:pBdr>
        <w:top w:val="single" w:sz="4" w:space="0" w:color="auto"/>
        <w:left w:val="double" w:sz="6" w:space="0" w:color="auto"/>
      </w:pBdr>
      <w:spacing w:before="100" w:beforeAutospacing="1" w:after="100" w:afterAutospacing="1" w:line="240" w:lineRule="auto"/>
      <w:jc w:val="center"/>
      <w:textAlignment w:val="center"/>
    </w:pPr>
    <w:rPr>
      <w:rFonts w:ascii="Cambria" w:hAnsi="Cambria" w:cs="Cambria"/>
    </w:rPr>
  </w:style>
  <w:style w:type="paragraph" w:customStyle="1" w:styleId="xl106">
    <w:name w:val="xl106"/>
    <w:basedOn w:val="Normln"/>
    <w:uiPriority w:val="99"/>
    <w:rsid w:val="005D6D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07">
    <w:name w:val="xl107"/>
    <w:basedOn w:val="Normln"/>
    <w:uiPriority w:val="99"/>
    <w:rsid w:val="005D6DE7"/>
    <w:pPr>
      <w:pBdr>
        <w:top w:val="single" w:sz="4" w:space="0" w:color="auto"/>
        <w:left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08">
    <w:name w:val="xl108"/>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109">
    <w:name w:val="xl109"/>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110">
    <w:name w:val="xl110"/>
    <w:basedOn w:val="Normln"/>
    <w:uiPriority w:val="99"/>
    <w:rsid w:val="005D6D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111">
    <w:name w:val="xl111"/>
    <w:basedOn w:val="Normln"/>
    <w:uiPriority w:val="99"/>
    <w:rsid w:val="005D6DE7"/>
    <w:pPr>
      <w:pBdr>
        <w:left w:val="double" w:sz="6" w:space="0" w:color="auto"/>
      </w:pBdr>
      <w:spacing w:before="100" w:beforeAutospacing="1" w:after="100" w:afterAutospacing="1" w:line="240" w:lineRule="auto"/>
      <w:jc w:val="center"/>
      <w:textAlignment w:val="center"/>
    </w:pPr>
    <w:rPr>
      <w:rFonts w:ascii="Cambria" w:hAnsi="Cambria" w:cs="Cambria"/>
    </w:rPr>
  </w:style>
  <w:style w:type="paragraph" w:customStyle="1" w:styleId="xl112">
    <w:name w:val="xl112"/>
    <w:basedOn w:val="Normln"/>
    <w:uiPriority w:val="99"/>
    <w:rsid w:val="005D6DE7"/>
    <w:pPr>
      <w:pBdr>
        <w:top w:val="single" w:sz="4" w:space="0" w:color="auto"/>
        <w:left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113">
    <w:name w:val="xl113"/>
    <w:basedOn w:val="Normln"/>
    <w:uiPriority w:val="99"/>
    <w:rsid w:val="005D6DE7"/>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left"/>
      <w:textAlignment w:val="center"/>
    </w:pPr>
    <w:rPr>
      <w:rFonts w:ascii="Cambria" w:hAnsi="Cambria" w:cs="Cambria"/>
      <w:b/>
      <w:bCs/>
    </w:rPr>
  </w:style>
  <w:style w:type="paragraph" w:customStyle="1" w:styleId="xl114">
    <w:name w:val="xl114"/>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rPr>
  </w:style>
  <w:style w:type="paragraph" w:customStyle="1" w:styleId="xl115">
    <w:name w:val="xl115"/>
    <w:basedOn w:val="Normln"/>
    <w:uiPriority w:val="99"/>
    <w:rsid w:val="005D6DE7"/>
    <w:pPr>
      <w:pBdr>
        <w:top w:val="single" w:sz="4" w:space="0" w:color="auto"/>
        <w:left w:val="single" w:sz="4" w:space="11" w:color="auto"/>
        <w:bottom w:val="single" w:sz="4" w:space="0" w:color="auto"/>
      </w:pBdr>
      <w:spacing w:before="100" w:beforeAutospacing="1" w:after="100" w:afterAutospacing="1" w:line="240" w:lineRule="auto"/>
      <w:ind w:firstLineChars="100" w:firstLine="100"/>
      <w:jc w:val="left"/>
      <w:textAlignment w:val="center"/>
    </w:pPr>
    <w:rPr>
      <w:rFonts w:ascii="Cambria" w:hAnsi="Cambria" w:cs="Cambria"/>
    </w:rPr>
  </w:style>
  <w:style w:type="paragraph" w:customStyle="1" w:styleId="xl116">
    <w:name w:val="xl116"/>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17">
    <w:name w:val="xl117"/>
    <w:basedOn w:val="Normln"/>
    <w:uiPriority w:val="99"/>
    <w:rsid w:val="005D6DE7"/>
    <w:pPr>
      <w:pBdr>
        <w:top w:val="single" w:sz="4" w:space="0" w:color="auto"/>
        <w:left w:val="single" w:sz="4" w:space="11" w:color="auto"/>
      </w:pBdr>
      <w:spacing w:before="100" w:beforeAutospacing="1" w:after="100" w:afterAutospacing="1" w:line="240" w:lineRule="auto"/>
      <w:ind w:firstLineChars="100" w:firstLine="100"/>
      <w:jc w:val="left"/>
      <w:textAlignment w:val="center"/>
    </w:pPr>
    <w:rPr>
      <w:rFonts w:ascii="Cambria" w:hAnsi="Cambria" w:cs="Cambria"/>
    </w:rPr>
  </w:style>
  <w:style w:type="paragraph" w:customStyle="1" w:styleId="xl118">
    <w:name w:val="xl118"/>
    <w:basedOn w:val="Normln"/>
    <w:uiPriority w:val="99"/>
    <w:rsid w:val="005D6D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19">
    <w:name w:val="xl119"/>
    <w:basedOn w:val="Normln"/>
    <w:uiPriority w:val="99"/>
    <w:rsid w:val="005D6DE7"/>
    <w:pPr>
      <w:pBdr>
        <w:top w:val="single" w:sz="4" w:space="0" w:color="auto"/>
        <w:left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20">
    <w:name w:val="xl120"/>
    <w:basedOn w:val="Normln"/>
    <w:uiPriority w:val="99"/>
    <w:rsid w:val="005D6DE7"/>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Cambria" w:hAnsi="Cambria" w:cs="Cambria"/>
      <w:b/>
      <w:bCs/>
      <w:color w:val="FF0000"/>
    </w:rPr>
  </w:style>
  <w:style w:type="paragraph" w:customStyle="1" w:styleId="xl121">
    <w:name w:val="xl121"/>
    <w:basedOn w:val="Normln"/>
    <w:uiPriority w:val="99"/>
    <w:rsid w:val="005D6DE7"/>
    <w:pPr>
      <w:pBdr>
        <w:top w:val="single" w:sz="4" w:space="0" w:color="auto"/>
        <w:left w:val="double" w:sz="6" w:space="0" w:color="auto"/>
        <w:bottom w:val="double" w:sz="6"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122">
    <w:name w:val="xl122"/>
    <w:basedOn w:val="Normln"/>
    <w:uiPriority w:val="99"/>
    <w:rsid w:val="005D6DE7"/>
    <w:pPr>
      <w:pBdr>
        <w:top w:val="single" w:sz="4" w:space="0" w:color="auto"/>
        <w:left w:val="single" w:sz="4" w:space="0" w:color="auto"/>
        <w:bottom w:val="double" w:sz="6" w:space="0" w:color="auto"/>
      </w:pBdr>
      <w:spacing w:before="100" w:beforeAutospacing="1" w:after="100" w:afterAutospacing="1" w:line="240" w:lineRule="auto"/>
      <w:jc w:val="left"/>
      <w:textAlignment w:val="center"/>
    </w:pPr>
    <w:rPr>
      <w:rFonts w:ascii="Cambria" w:hAnsi="Cambria" w:cs="Cambria"/>
      <w:b/>
      <w:bCs/>
    </w:rPr>
  </w:style>
  <w:style w:type="paragraph" w:customStyle="1" w:styleId="xl123">
    <w:name w:val="xl123"/>
    <w:basedOn w:val="Normln"/>
    <w:uiPriority w:val="99"/>
    <w:rsid w:val="005D6DE7"/>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124">
    <w:name w:val="xl124"/>
    <w:basedOn w:val="Normln"/>
    <w:uiPriority w:val="99"/>
    <w:rsid w:val="005D6DE7"/>
    <w:pPr>
      <w:pBdr>
        <w:top w:val="single" w:sz="4" w:space="0" w:color="auto"/>
        <w:left w:val="single" w:sz="4" w:space="0" w:color="auto"/>
        <w:bottom w:val="double" w:sz="6"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125">
    <w:name w:val="xl125"/>
    <w:basedOn w:val="Normln"/>
    <w:uiPriority w:val="99"/>
    <w:rsid w:val="005D6DE7"/>
    <w:pPr>
      <w:pBdr>
        <w:left w:val="single" w:sz="4" w:space="0" w:color="auto"/>
        <w:right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126">
    <w:name w:val="xl126"/>
    <w:basedOn w:val="Normln"/>
    <w:uiPriority w:val="99"/>
    <w:rsid w:val="005D6DE7"/>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27">
    <w:name w:val="xl127"/>
    <w:basedOn w:val="Normln"/>
    <w:uiPriority w:val="99"/>
    <w:rsid w:val="005D6DE7"/>
    <w:pPr>
      <w:pBdr>
        <w:left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28">
    <w:name w:val="xl128"/>
    <w:basedOn w:val="Normln"/>
    <w:uiPriority w:val="99"/>
    <w:rsid w:val="005D6DE7"/>
    <w:pPr>
      <w:pBdr>
        <w:top w:val="single" w:sz="4" w:space="0" w:color="auto"/>
        <w:left w:val="double" w:sz="6"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129">
    <w:name w:val="xl129"/>
    <w:basedOn w:val="Normln"/>
    <w:uiPriority w:val="99"/>
    <w:rsid w:val="005D6DE7"/>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left"/>
      <w:textAlignment w:val="center"/>
    </w:pPr>
    <w:rPr>
      <w:rFonts w:ascii="Cambria" w:hAnsi="Cambria" w:cs="Cambria"/>
    </w:rPr>
  </w:style>
  <w:style w:type="paragraph" w:customStyle="1" w:styleId="xl130">
    <w:name w:val="xl130"/>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31">
    <w:name w:val="xl131"/>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32">
    <w:name w:val="xl132"/>
    <w:basedOn w:val="Normln"/>
    <w:uiPriority w:val="99"/>
    <w:rsid w:val="005D6DE7"/>
    <w:pPr>
      <w:pBdr>
        <w:top w:val="single" w:sz="4" w:space="0" w:color="auto"/>
        <w:left w:val="single" w:sz="4" w:space="11" w:color="auto"/>
        <w:bottom w:val="single" w:sz="4" w:space="0" w:color="auto"/>
      </w:pBdr>
      <w:spacing w:before="100" w:beforeAutospacing="1" w:after="100" w:afterAutospacing="1" w:line="240" w:lineRule="auto"/>
      <w:ind w:firstLineChars="100" w:firstLine="100"/>
      <w:jc w:val="left"/>
      <w:textAlignment w:val="center"/>
    </w:pPr>
    <w:rPr>
      <w:rFonts w:ascii="Cambria" w:hAnsi="Cambria" w:cs="Cambria"/>
    </w:rPr>
  </w:style>
  <w:style w:type="paragraph" w:customStyle="1" w:styleId="xl133">
    <w:name w:val="xl133"/>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hAnsi="Cambria" w:cs="Cambria"/>
    </w:rPr>
  </w:style>
  <w:style w:type="paragraph" w:customStyle="1" w:styleId="xl134">
    <w:name w:val="xl134"/>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pPr>
    <w:rPr>
      <w:rFonts w:ascii="Cambria" w:hAnsi="Cambria" w:cs="Cambria"/>
    </w:rPr>
  </w:style>
  <w:style w:type="paragraph" w:customStyle="1" w:styleId="xl135">
    <w:name w:val="xl135"/>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36">
    <w:name w:val="xl136"/>
    <w:basedOn w:val="Normln"/>
    <w:uiPriority w:val="99"/>
    <w:rsid w:val="005D6DE7"/>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Cambria" w:hAnsi="Cambria" w:cs="Cambria"/>
      <w:b/>
      <w:bCs/>
    </w:rPr>
  </w:style>
  <w:style w:type="paragraph" w:customStyle="1" w:styleId="xl137">
    <w:name w:val="xl137"/>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color w:val="FF00FF"/>
    </w:rPr>
  </w:style>
  <w:style w:type="paragraph" w:customStyle="1" w:styleId="xl138">
    <w:name w:val="xl138"/>
    <w:basedOn w:val="Normln"/>
    <w:uiPriority w:val="99"/>
    <w:rsid w:val="005D6DE7"/>
    <w:pPr>
      <w:pBdr>
        <w:top w:val="single" w:sz="4" w:space="0" w:color="auto"/>
        <w:left w:val="double" w:sz="6" w:space="0" w:color="auto"/>
      </w:pBdr>
      <w:spacing w:before="100" w:beforeAutospacing="1" w:after="100" w:afterAutospacing="1" w:line="240" w:lineRule="auto"/>
      <w:jc w:val="center"/>
      <w:textAlignment w:val="top"/>
    </w:pPr>
    <w:rPr>
      <w:rFonts w:ascii="Cambria" w:hAnsi="Cambria" w:cs="Cambria"/>
    </w:rPr>
  </w:style>
  <w:style w:type="paragraph" w:customStyle="1" w:styleId="xl139">
    <w:name w:val="xl139"/>
    <w:basedOn w:val="Normln"/>
    <w:uiPriority w:val="99"/>
    <w:rsid w:val="005D6DE7"/>
    <w:pPr>
      <w:pBdr>
        <w:top w:val="single" w:sz="4" w:space="0" w:color="auto"/>
        <w:left w:val="single" w:sz="4" w:space="0" w:color="auto"/>
        <w:right w:val="single" w:sz="4" w:space="0" w:color="auto"/>
      </w:pBdr>
      <w:spacing w:before="100" w:beforeAutospacing="1" w:after="100" w:afterAutospacing="1" w:line="240" w:lineRule="auto"/>
      <w:jc w:val="center"/>
    </w:pPr>
    <w:rPr>
      <w:rFonts w:ascii="Cambria" w:hAnsi="Cambria" w:cs="Cambria"/>
    </w:rPr>
  </w:style>
  <w:style w:type="paragraph" w:customStyle="1" w:styleId="xl140">
    <w:name w:val="xl140"/>
    <w:basedOn w:val="Normln"/>
    <w:uiPriority w:val="99"/>
    <w:rsid w:val="005D6DE7"/>
    <w:pPr>
      <w:pBdr>
        <w:top w:val="single" w:sz="4" w:space="0" w:color="auto"/>
        <w:left w:val="double" w:sz="6" w:space="0" w:color="auto"/>
        <w:bottom w:val="double" w:sz="6" w:space="0" w:color="auto"/>
      </w:pBdr>
      <w:spacing w:before="100" w:beforeAutospacing="1" w:after="100" w:afterAutospacing="1" w:line="240" w:lineRule="auto"/>
      <w:jc w:val="center"/>
      <w:textAlignment w:val="top"/>
    </w:pPr>
    <w:rPr>
      <w:rFonts w:ascii="Cambria" w:hAnsi="Cambria" w:cs="Cambria"/>
      <w:b/>
      <w:bCs/>
      <w:color w:val="FF00FF"/>
    </w:rPr>
  </w:style>
  <w:style w:type="paragraph" w:customStyle="1" w:styleId="xl141">
    <w:name w:val="xl141"/>
    <w:basedOn w:val="Normln"/>
    <w:uiPriority w:val="99"/>
    <w:rsid w:val="005D6DE7"/>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Cambria" w:hAnsi="Cambria" w:cs="Cambria"/>
      <w:color w:val="FF00FF"/>
    </w:rPr>
  </w:style>
  <w:style w:type="paragraph" w:customStyle="1" w:styleId="xl142">
    <w:name w:val="xl142"/>
    <w:basedOn w:val="Normln"/>
    <w:uiPriority w:val="99"/>
    <w:rsid w:val="005D6DE7"/>
    <w:pPr>
      <w:spacing w:before="100" w:beforeAutospacing="1" w:after="100" w:afterAutospacing="1" w:line="240" w:lineRule="auto"/>
      <w:jc w:val="center"/>
      <w:textAlignment w:val="center"/>
    </w:pPr>
    <w:rPr>
      <w:rFonts w:ascii="Cambria" w:hAnsi="Cambria" w:cs="Cambria"/>
    </w:rPr>
  </w:style>
  <w:style w:type="paragraph" w:customStyle="1" w:styleId="xl143">
    <w:name w:val="xl143"/>
    <w:basedOn w:val="Normln"/>
    <w:uiPriority w:val="99"/>
    <w:rsid w:val="005D6DE7"/>
    <w:pPr>
      <w:spacing w:before="100" w:beforeAutospacing="1" w:after="100" w:afterAutospacing="1" w:line="240" w:lineRule="auto"/>
      <w:jc w:val="left"/>
      <w:textAlignment w:val="center"/>
    </w:pPr>
    <w:rPr>
      <w:rFonts w:ascii="Cambria" w:hAnsi="Cambria" w:cs="Cambria"/>
    </w:rPr>
  </w:style>
  <w:style w:type="paragraph" w:customStyle="1" w:styleId="xl144">
    <w:name w:val="xl144"/>
    <w:basedOn w:val="Normln"/>
    <w:uiPriority w:val="99"/>
    <w:rsid w:val="005D6DE7"/>
    <w:pPr>
      <w:spacing w:before="100" w:beforeAutospacing="1" w:after="100" w:afterAutospacing="1" w:line="240" w:lineRule="auto"/>
      <w:jc w:val="right"/>
      <w:textAlignment w:val="center"/>
    </w:pPr>
    <w:rPr>
      <w:rFonts w:ascii="Cambria" w:hAnsi="Cambria" w:cs="Cambria"/>
    </w:rPr>
  </w:style>
  <w:style w:type="paragraph" w:customStyle="1" w:styleId="xl145">
    <w:name w:val="xl145"/>
    <w:basedOn w:val="Normln"/>
    <w:uiPriority w:val="99"/>
    <w:rsid w:val="005D6DE7"/>
    <w:pPr>
      <w:pBdr>
        <w:left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146">
    <w:name w:val="xl146"/>
    <w:basedOn w:val="Normln"/>
    <w:uiPriority w:val="99"/>
    <w:rsid w:val="005D6DE7"/>
    <w:pPr>
      <w:pBdr>
        <w:top w:val="single" w:sz="4" w:space="0" w:color="auto"/>
        <w:left w:val="single" w:sz="4" w:space="0" w:color="auto"/>
      </w:pBdr>
      <w:spacing w:before="100" w:beforeAutospacing="1" w:after="100" w:afterAutospacing="1" w:line="240" w:lineRule="auto"/>
      <w:jc w:val="left"/>
      <w:textAlignment w:val="center"/>
    </w:pPr>
    <w:rPr>
      <w:rFonts w:ascii="Cambria" w:hAnsi="Cambria" w:cs="Cambria"/>
      <w:b/>
      <w:bCs/>
      <w:i/>
      <w:iCs/>
    </w:rPr>
  </w:style>
  <w:style w:type="paragraph" w:customStyle="1" w:styleId="xl147">
    <w:name w:val="xl147"/>
    <w:basedOn w:val="Normln"/>
    <w:uiPriority w:val="99"/>
    <w:rsid w:val="005D6DE7"/>
    <w:pPr>
      <w:pBdr>
        <w:top w:val="single" w:sz="4" w:space="0" w:color="auto"/>
        <w:left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rPr>
  </w:style>
  <w:style w:type="paragraph" w:customStyle="1" w:styleId="xl148">
    <w:name w:val="xl148"/>
    <w:basedOn w:val="Normln"/>
    <w:uiPriority w:val="99"/>
    <w:rsid w:val="005D6DE7"/>
    <w:pPr>
      <w:pBdr>
        <w:left w:val="single" w:sz="4" w:space="11" w:color="auto"/>
        <w:bottom w:val="single" w:sz="4" w:space="0" w:color="auto"/>
      </w:pBdr>
      <w:spacing w:before="100" w:beforeAutospacing="1" w:after="100" w:afterAutospacing="1" w:line="240" w:lineRule="auto"/>
      <w:ind w:firstLineChars="100" w:firstLine="100"/>
      <w:jc w:val="left"/>
      <w:textAlignment w:val="center"/>
    </w:pPr>
    <w:rPr>
      <w:rFonts w:ascii="Cambria" w:hAnsi="Cambria" w:cs="Cambria"/>
    </w:rPr>
  </w:style>
  <w:style w:type="paragraph" w:customStyle="1" w:styleId="xl149">
    <w:name w:val="xl149"/>
    <w:basedOn w:val="Normln"/>
    <w:uiPriority w:val="99"/>
    <w:rsid w:val="005D6DE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50">
    <w:name w:val="xl150"/>
    <w:basedOn w:val="Normln"/>
    <w:uiPriority w:val="99"/>
    <w:rsid w:val="005D6DE7"/>
    <w:pPr>
      <w:pBdr>
        <w:left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51">
    <w:name w:val="xl151"/>
    <w:basedOn w:val="Normln"/>
    <w:uiPriority w:val="99"/>
    <w:rsid w:val="005D6DE7"/>
    <w:pPr>
      <w:pBdr>
        <w:left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52">
    <w:name w:val="xl152"/>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153">
    <w:name w:val="xl153"/>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54">
    <w:name w:val="xl154"/>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55">
    <w:name w:val="xl155"/>
    <w:basedOn w:val="Normln"/>
    <w:uiPriority w:val="99"/>
    <w:rsid w:val="005D6DE7"/>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156">
    <w:name w:val="xl156"/>
    <w:basedOn w:val="Normln"/>
    <w:uiPriority w:val="99"/>
    <w:rsid w:val="005D6DE7"/>
    <w:pPr>
      <w:pBdr>
        <w:left w:val="double" w:sz="6" w:space="0" w:color="auto"/>
      </w:pBdr>
      <w:spacing w:before="100" w:beforeAutospacing="1" w:after="100" w:afterAutospacing="1" w:line="240" w:lineRule="auto"/>
      <w:jc w:val="left"/>
      <w:textAlignment w:val="center"/>
    </w:pPr>
    <w:rPr>
      <w:rFonts w:ascii="Cambria" w:hAnsi="Cambria" w:cs="Cambria"/>
    </w:rPr>
  </w:style>
  <w:style w:type="paragraph" w:customStyle="1" w:styleId="xl157">
    <w:name w:val="xl157"/>
    <w:basedOn w:val="Normln"/>
    <w:uiPriority w:val="99"/>
    <w:rsid w:val="005D6DE7"/>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158">
    <w:name w:val="xl158"/>
    <w:basedOn w:val="Normln"/>
    <w:uiPriority w:val="99"/>
    <w:rsid w:val="005D6DE7"/>
    <w:pPr>
      <w:pBdr>
        <w:left w:val="single" w:sz="4" w:space="31" w:color="auto"/>
      </w:pBdr>
      <w:spacing w:before="100" w:beforeAutospacing="1" w:after="100" w:afterAutospacing="1" w:line="240" w:lineRule="auto"/>
      <w:ind w:firstLineChars="300" w:firstLine="300"/>
      <w:jc w:val="left"/>
      <w:textAlignment w:val="center"/>
    </w:pPr>
    <w:rPr>
      <w:rFonts w:ascii="Cambria" w:hAnsi="Cambria" w:cs="Cambria"/>
    </w:rPr>
  </w:style>
  <w:style w:type="paragraph" w:customStyle="1" w:styleId="xl159">
    <w:name w:val="xl159"/>
    <w:basedOn w:val="Normln"/>
    <w:uiPriority w:val="99"/>
    <w:rsid w:val="005D6DE7"/>
    <w:pP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60">
    <w:name w:val="xl160"/>
    <w:basedOn w:val="Normln"/>
    <w:uiPriority w:val="99"/>
    <w:rsid w:val="005D6DE7"/>
    <w:pPr>
      <w:pBdr>
        <w:top w:val="single" w:sz="4" w:space="0" w:color="auto"/>
        <w:left w:val="single" w:sz="4" w:space="0" w:color="auto"/>
        <w:bottom w:val="single" w:sz="4" w:space="0"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61">
    <w:name w:val="xl161"/>
    <w:basedOn w:val="Normln"/>
    <w:uiPriority w:val="99"/>
    <w:rsid w:val="005D6DE7"/>
    <w:pPr>
      <w:pBdr>
        <w:top w:val="single" w:sz="4" w:space="0" w:color="auto"/>
        <w:left w:val="single" w:sz="4" w:space="0" w:color="auto"/>
        <w:bottom w:val="single" w:sz="4" w:space="0"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62">
    <w:name w:val="xl162"/>
    <w:basedOn w:val="Normln"/>
    <w:uiPriority w:val="99"/>
    <w:rsid w:val="005D6DE7"/>
    <w:pPr>
      <w:pBdr>
        <w:top w:val="single" w:sz="4" w:space="0" w:color="auto"/>
        <w:left w:val="single" w:sz="4" w:space="0" w:color="auto"/>
        <w:bottom w:val="single" w:sz="4" w:space="0"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63">
    <w:name w:val="xl163"/>
    <w:basedOn w:val="Normln"/>
    <w:uiPriority w:val="99"/>
    <w:rsid w:val="005D6DE7"/>
    <w:pPr>
      <w:pBdr>
        <w:left w:val="single" w:sz="4" w:space="0"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64">
    <w:name w:val="xl164"/>
    <w:basedOn w:val="Normln"/>
    <w:uiPriority w:val="99"/>
    <w:rsid w:val="005D6DE7"/>
    <w:pPr>
      <w:pBdr>
        <w:left w:val="single" w:sz="4" w:space="0" w:color="auto"/>
        <w:bottom w:val="single" w:sz="4" w:space="0"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65">
    <w:name w:val="xl165"/>
    <w:basedOn w:val="Normln"/>
    <w:uiPriority w:val="99"/>
    <w:rsid w:val="005D6DE7"/>
    <w:pPr>
      <w:pBdr>
        <w:left w:val="single" w:sz="4" w:space="0" w:color="auto"/>
        <w:bottom w:val="single" w:sz="4" w:space="0"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66">
    <w:name w:val="xl166"/>
    <w:basedOn w:val="Normln"/>
    <w:uiPriority w:val="99"/>
    <w:rsid w:val="005D6DE7"/>
    <w:pPr>
      <w:pBdr>
        <w:top w:val="single" w:sz="4" w:space="0" w:color="auto"/>
        <w:left w:val="single" w:sz="4" w:space="0" w:color="auto"/>
        <w:bottom w:val="single" w:sz="4" w:space="0" w:color="auto"/>
      </w:pBdr>
      <w:spacing w:before="100" w:beforeAutospacing="1" w:after="100" w:afterAutospacing="1" w:line="240" w:lineRule="auto"/>
      <w:ind w:firstLineChars="100" w:firstLine="100"/>
      <w:jc w:val="right"/>
      <w:textAlignment w:val="center"/>
    </w:pPr>
    <w:rPr>
      <w:rFonts w:ascii="Cambria" w:hAnsi="Cambria" w:cs="Cambria"/>
      <w:b/>
      <w:bCs/>
    </w:rPr>
  </w:style>
  <w:style w:type="paragraph" w:customStyle="1" w:styleId="xl167">
    <w:name w:val="xl167"/>
    <w:basedOn w:val="Normln"/>
    <w:uiPriority w:val="99"/>
    <w:rsid w:val="005D6DE7"/>
    <w:pPr>
      <w:pBdr>
        <w:top w:val="single" w:sz="4" w:space="0" w:color="auto"/>
        <w:left w:val="single" w:sz="4" w:space="0" w:color="auto"/>
      </w:pBdr>
      <w:spacing w:before="100" w:beforeAutospacing="1" w:after="100" w:afterAutospacing="1" w:line="240" w:lineRule="auto"/>
      <w:ind w:firstLineChars="100" w:firstLine="100"/>
      <w:jc w:val="right"/>
      <w:textAlignment w:val="center"/>
    </w:pPr>
    <w:rPr>
      <w:rFonts w:ascii="Cambria" w:hAnsi="Cambria" w:cs="Cambria"/>
      <w:b/>
      <w:bCs/>
    </w:rPr>
  </w:style>
  <w:style w:type="paragraph" w:customStyle="1" w:styleId="xl168">
    <w:name w:val="xl168"/>
    <w:basedOn w:val="Normln"/>
    <w:uiPriority w:val="99"/>
    <w:rsid w:val="005D6DE7"/>
    <w:pPr>
      <w:pBdr>
        <w:top w:val="single" w:sz="4" w:space="0" w:color="auto"/>
        <w:left w:val="single" w:sz="4" w:space="0"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69">
    <w:name w:val="xl169"/>
    <w:basedOn w:val="Normln"/>
    <w:uiPriority w:val="99"/>
    <w:rsid w:val="005D6DE7"/>
    <w:pPr>
      <w:pBdr>
        <w:top w:val="single" w:sz="4" w:space="0" w:color="auto"/>
        <w:left w:val="single" w:sz="4" w:space="0"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70">
    <w:name w:val="xl170"/>
    <w:basedOn w:val="Normln"/>
    <w:uiPriority w:val="99"/>
    <w:rsid w:val="005D6DE7"/>
    <w:pPr>
      <w:pBdr>
        <w:top w:val="single" w:sz="4" w:space="0" w:color="auto"/>
        <w:left w:val="single" w:sz="4" w:space="0" w:color="auto"/>
        <w:bottom w:val="single" w:sz="4" w:space="0"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71">
    <w:name w:val="xl171"/>
    <w:basedOn w:val="Normln"/>
    <w:uiPriority w:val="99"/>
    <w:rsid w:val="005D6DE7"/>
    <w:pPr>
      <w:pBdr>
        <w:left w:val="single" w:sz="4" w:space="0" w:color="auto"/>
      </w:pBdr>
      <w:spacing w:before="100" w:beforeAutospacing="1" w:after="100" w:afterAutospacing="1" w:line="240" w:lineRule="auto"/>
      <w:ind w:firstLineChars="100" w:firstLine="100"/>
      <w:jc w:val="right"/>
      <w:textAlignment w:val="center"/>
    </w:pPr>
    <w:rPr>
      <w:rFonts w:ascii="Cambria" w:hAnsi="Cambria" w:cs="Cambria"/>
      <w:b/>
      <w:bCs/>
    </w:rPr>
  </w:style>
  <w:style w:type="paragraph" w:customStyle="1" w:styleId="xl172">
    <w:name w:val="xl172"/>
    <w:basedOn w:val="Normln"/>
    <w:uiPriority w:val="99"/>
    <w:rsid w:val="005D6DE7"/>
    <w:pPr>
      <w:pBdr>
        <w:top w:val="single" w:sz="4" w:space="0" w:color="auto"/>
        <w:left w:val="single" w:sz="4" w:space="0" w:color="auto"/>
        <w:bottom w:val="double" w:sz="6" w:space="0" w:color="auto"/>
      </w:pBdr>
      <w:spacing w:before="100" w:beforeAutospacing="1" w:after="100" w:afterAutospacing="1" w:line="240" w:lineRule="auto"/>
      <w:ind w:firstLineChars="100" w:firstLine="100"/>
      <w:jc w:val="right"/>
      <w:textAlignment w:val="center"/>
    </w:pPr>
    <w:rPr>
      <w:rFonts w:ascii="Cambria" w:hAnsi="Cambria" w:cs="Cambria"/>
      <w:b/>
      <w:bCs/>
    </w:rPr>
  </w:style>
  <w:style w:type="paragraph" w:customStyle="1" w:styleId="xl173">
    <w:name w:val="xl173"/>
    <w:basedOn w:val="Normln"/>
    <w:uiPriority w:val="99"/>
    <w:rsid w:val="005D6DE7"/>
    <w:pPr>
      <w:pBdr>
        <w:top w:val="single" w:sz="4" w:space="0" w:color="auto"/>
        <w:left w:val="single" w:sz="4" w:space="0" w:color="auto"/>
        <w:right w:val="single" w:sz="4"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74">
    <w:name w:val="xl174"/>
    <w:basedOn w:val="Normln"/>
    <w:uiPriority w:val="99"/>
    <w:rsid w:val="005D6DE7"/>
    <w:pPr>
      <w:pBdr>
        <w:top w:val="single" w:sz="4" w:space="0" w:color="auto"/>
        <w:left w:val="single" w:sz="4" w:space="0" w:color="auto"/>
        <w:bottom w:val="single" w:sz="4" w:space="0" w:color="auto"/>
      </w:pBdr>
      <w:spacing w:before="100" w:beforeAutospacing="1" w:after="100" w:afterAutospacing="1" w:line="240" w:lineRule="auto"/>
      <w:ind w:firstLineChars="100" w:firstLine="100"/>
      <w:jc w:val="right"/>
      <w:textAlignment w:val="center"/>
    </w:pPr>
    <w:rPr>
      <w:rFonts w:ascii="Cambria" w:hAnsi="Cambria" w:cs="Cambria"/>
      <w:color w:val="FF00FF"/>
    </w:rPr>
  </w:style>
  <w:style w:type="paragraph" w:customStyle="1" w:styleId="xl175">
    <w:name w:val="xl175"/>
    <w:basedOn w:val="Normln"/>
    <w:uiPriority w:val="99"/>
    <w:rsid w:val="005D6DE7"/>
    <w:pPr>
      <w:pBdr>
        <w:top w:val="single" w:sz="4" w:space="0" w:color="auto"/>
        <w:left w:val="single" w:sz="4" w:space="0" w:color="auto"/>
        <w:bottom w:val="double" w:sz="6" w:space="0" w:color="auto"/>
      </w:pBdr>
      <w:spacing w:before="100" w:beforeAutospacing="1" w:after="100" w:afterAutospacing="1" w:line="240" w:lineRule="auto"/>
      <w:ind w:firstLineChars="100" w:firstLine="100"/>
      <w:jc w:val="right"/>
      <w:textAlignment w:val="center"/>
    </w:pPr>
    <w:rPr>
      <w:rFonts w:ascii="Cambria" w:hAnsi="Cambria" w:cs="Cambria"/>
      <w:color w:val="FF00FF"/>
    </w:rPr>
  </w:style>
  <w:style w:type="paragraph" w:customStyle="1" w:styleId="xl176">
    <w:name w:val="xl176"/>
    <w:basedOn w:val="Normln"/>
    <w:uiPriority w:val="99"/>
    <w:rsid w:val="005D6DE7"/>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177">
    <w:name w:val="xl177"/>
    <w:basedOn w:val="Normln"/>
    <w:uiPriority w:val="99"/>
    <w:rsid w:val="005D6DE7"/>
    <w:pPr>
      <w:pBdr>
        <w:top w:val="single" w:sz="4" w:space="0" w:color="auto"/>
        <w:left w:val="single" w:sz="4" w:space="11" w:color="auto"/>
      </w:pBdr>
      <w:spacing w:before="100" w:beforeAutospacing="1" w:after="100" w:afterAutospacing="1" w:line="240" w:lineRule="auto"/>
      <w:ind w:firstLineChars="100" w:firstLine="100"/>
      <w:jc w:val="left"/>
      <w:textAlignment w:val="center"/>
    </w:pPr>
    <w:rPr>
      <w:rFonts w:ascii="Cambria" w:hAnsi="Cambria" w:cs="Cambria"/>
    </w:rPr>
  </w:style>
  <w:style w:type="paragraph" w:customStyle="1" w:styleId="xl178">
    <w:name w:val="xl178"/>
    <w:basedOn w:val="Normln"/>
    <w:uiPriority w:val="99"/>
    <w:rsid w:val="005D6DE7"/>
    <w:pPr>
      <w:pBdr>
        <w:top w:val="single" w:sz="4" w:space="0" w:color="auto"/>
        <w:left w:val="single" w:sz="4" w:space="0" w:color="auto"/>
        <w:bottom w:val="single" w:sz="4" w:space="0" w:color="auto"/>
        <w:right w:val="single" w:sz="4"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79">
    <w:name w:val="xl179"/>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80">
    <w:name w:val="xl180"/>
    <w:basedOn w:val="Normln"/>
    <w:uiPriority w:val="99"/>
    <w:rsid w:val="005D6DE7"/>
    <w:pPr>
      <w:pBdr>
        <w:top w:val="single" w:sz="4" w:space="0" w:color="auto"/>
        <w:left w:val="single" w:sz="4" w:space="0" w:color="auto"/>
        <w:bottom w:val="single" w:sz="4" w:space="0" w:color="auto"/>
        <w:right w:val="single" w:sz="4"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81">
    <w:name w:val="xl181"/>
    <w:basedOn w:val="Normln"/>
    <w:uiPriority w:val="99"/>
    <w:rsid w:val="005D6DE7"/>
    <w:pPr>
      <w:pBdr>
        <w:top w:val="single" w:sz="4" w:space="0" w:color="auto"/>
        <w:left w:val="single" w:sz="4" w:space="0" w:color="auto"/>
        <w:bottom w:val="single" w:sz="4" w:space="0" w:color="auto"/>
        <w:right w:val="single" w:sz="4"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82">
    <w:name w:val="xl182"/>
    <w:basedOn w:val="Normln"/>
    <w:uiPriority w:val="99"/>
    <w:rsid w:val="005D6DE7"/>
    <w:pPr>
      <w:pBdr>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183">
    <w:name w:val="xl183"/>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rPr>
  </w:style>
  <w:style w:type="paragraph" w:customStyle="1" w:styleId="xl184">
    <w:name w:val="xl184"/>
    <w:basedOn w:val="Normln"/>
    <w:uiPriority w:val="99"/>
    <w:rsid w:val="005D6DE7"/>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b/>
      <w:bCs/>
    </w:rPr>
  </w:style>
  <w:style w:type="paragraph" w:customStyle="1" w:styleId="xl185">
    <w:name w:val="xl185"/>
    <w:basedOn w:val="Normln"/>
    <w:uiPriority w:val="99"/>
    <w:rsid w:val="005D6DE7"/>
    <w:pPr>
      <w:pBdr>
        <w:top w:val="single" w:sz="4" w:space="0" w:color="auto"/>
        <w:left w:val="single" w:sz="4" w:space="0" w:color="auto"/>
        <w:bottom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186">
    <w:name w:val="xl186"/>
    <w:basedOn w:val="Normln"/>
    <w:uiPriority w:val="99"/>
    <w:rsid w:val="005D6DE7"/>
    <w:pPr>
      <w:pBdr>
        <w:top w:val="single" w:sz="4" w:space="0" w:color="auto"/>
        <w:left w:val="single" w:sz="4" w:space="0" w:color="auto"/>
        <w:bottom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187">
    <w:name w:val="xl187"/>
    <w:basedOn w:val="Normln"/>
    <w:uiPriority w:val="99"/>
    <w:rsid w:val="005D6DE7"/>
    <w:pPr>
      <w:pBdr>
        <w:top w:val="single" w:sz="4" w:space="0" w:color="auto"/>
        <w:left w:val="single" w:sz="4" w:space="0" w:color="auto"/>
        <w:bottom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188">
    <w:name w:val="xl188"/>
    <w:basedOn w:val="Normln"/>
    <w:uiPriority w:val="99"/>
    <w:rsid w:val="005D6DE7"/>
    <w:pPr>
      <w:pBdr>
        <w:left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189">
    <w:name w:val="xl189"/>
    <w:basedOn w:val="Normln"/>
    <w:uiPriority w:val="99"/>
    <w:rsid w:val="005D6DE7"/>
    <w:pPr>
      <w:pBdr>
        <w:left w:val="single" w:sz="4" w:space="0" w:color="auto"/>
        <w:bottom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190">
    <w:name w:val="xl190"/>
    <w:basedOn w:val="Normln"/>
    <w:uiPriority w:val="99"/>
    <w:rsid w:val="005D6DE7"/>
    <w:pPr>
      <w:pBdr>
        <w:left w:val="single" w:sz="4" w:space="0" w:color="auto"/>
        <w:bottom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191">
    <w:name w:val="xl191"/>
    <w:basedOn w:val="Normln"/>
    <w:uiPriority w:val="99"/>
    <w:rsid w:val="005D6DE7"/>
    <w:pPr>
      <w:pBdr>
        <w:top w:val="single" w:sz="4" w:space="0" w:color="auto"/>
        <w:left w:val="single" w:sz="4" w:space="0" w:color="auto"/>
        <w:bottom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b/>
      <w:bCs/>
    </w:rPr>
  </w:style>
  <w:style w:type="paragraph" w:customStyle="1" w:styleId="xl192">
    <w:name w:val="xl192"/>
    <w:basedOn w:val="Normln"/>
    <w:uiPriority w:val="99"/>
    <w:rsid w:val="005D6DE7"/>
    <w:pPr>
      <w:pBdr>
        <w:top w:val="single" w:sz="4" w:space="0" w:color="auto"/>
        <w:left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b/>
      <w:bCs/>
    </w:rPr>
  </w:style>
  <w:style w:type="paragraph" w:customStyle="1" w:styleId="xl193">
    <w:name w:val="xl193"/>
    <w:basedOn w:val="Normln"/>
    <w:uiPriority w:val="99"/>
    <w:rsid w:val="005D6DE7"/>
    <w:pPr>
      <w:pBdr>
        <w:top w:val="single" w:sz="4" w:space="0" w:color="auto"/>
        <w:left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194">
    <w:name w:val="xl194"/>
    <w:basedOn w:val="Normln"/>
    <w:uiPriority w:val="99"/>
    <w:rsid w:val="005D6DE7"/>
    <w:pPr>
      <w:pBdr>
        <w:top w:val="single" w:sz="4" w:space="0" w:color="auto"/>
        <w:left w:val="single" w:sz="4" w:space="0" w:color="auto"/>
        <w:bottom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195">
    <w:name w:val="xl195"/>
    <w:basedOn w:val="Normln"/>
    <w:uiPriority w:val="99"/>
    <w:rsid w:val="005D6DE7"/>
    <w:pPr>
      <w:pBdr>
        <w:left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b/>
      <w:bCs/>
    </w:rPr>
  </w:style>
  <w:style w:type="paragraph" w:customStyle="1" w:styleId="xl196">
    <w:name w:val="xl196"/>
    <w:basedOn w:val="Normln"/>
    <w:uiPriority w:val="99"/>
    <w:rsid w:val="005D6DE7"/>
    <w:pPr>
      <w:pBdr>
        <w:top w:val="single" w:sz="4" w:space="0" w:color="auto"/>
        <w:left w:val="single" w:sz="4" w:space="0" w:color="auto"/>
        <w:bottom w:val="double" w:sz="6"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b/>
      <w:bCs/>
    </w:rPr>
  </w:style>
  <w:style w:type="paragraph" w:customStyle="1" w:styleId="xl197">
    <w:name w:val="xl197"/>
    <w:basedOn w:val="Normln"/>
    <w:uiPriority w:val="99"/>
    <w:rsid w:val="005D6DE7"/>
    <w:pPr>
      <w:pBdr>
        <w:top w:val="single" w:sz="4" w:space="0" w:color="auto"/>
        <w:left w:val="single" w:sz="4" w:space="0" w:color="auto"/>
        <w:bottom w:val="single" w:sz="4" w:space="0" w:color="auto"/>
        <w:right w:val="single" w:sz="4" w:space="23" w:color="auto"/>
      </w:pBdr>
      <w:spacing w:before="100" w:beforeAutospacing="1" w:after="100" w:afterAutospacing="1" w:line="240" w:lineRule="auto"/>
      <w:ind w:firstLineChars="200" w:firstLine="200"/>
      <w:jc w:val="right"/>
    </w:pPr>
    <w:rPr>
      <w:rFonts w:ascii="Cambria" w:hAnsi="Cambria" w:cs="Cambria"/>
    </w:rPr>
  </w:style>
  <w:style w:type="paragraph" w:customStyle="1" w:styleId="xl198">
    <w:name w:val="xl198"/>
    <w:basedOn w:val="Normln"/>
    <w:uiPriority w:val="99"/>
    <w:rsid w:val="005D6DE7"/>
    <w:pPr>
      <w:pBdr>
        <w:left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199">
    <w:name w:val="xl199"/>
    <w:basedOn w:val="Normln"/>
    <w:uiPriority w:val="99"/>
    <w:rsid w:val="005D6DE7"/>
    <w:pPr>
      <w:pBdr>
        <w:top w:val="single" w:sz="4" w:space="0" w:color="auto"/>
        <w:left w:val="single" w:sz="4" w:space="0" w:color="auto"/>
        <w:bottom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200">
    <w:name w:val="xl200"/>
    <w:basedOn w:val="Normln"/>
    <w:uiPriority w:val="99"/>
    <w:rsid w:val="005D6DE7"/>
    <w:pPr>
      <w:pBdr>
        <w:top w:val="single" w:sz="4" w:space="0" w:color="auto"/>
        <w:left w:val="single" w:sz="4" w:space="0" w:color="auto"/>
        <w:bottom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color w:val="FF00FF"/>
    </w:rPr>
  </w:style>
  <w:style w:type="paragraph" w:customStyle="1" w:styleId="xl201">
    <w:name w:val="xl201"/>
    <w:basedOn w:val="Normln"/>
    <w:uiPriority w:val="99"/>
    <w:rsid w:val="005D6DE7"/>
    <w:pPr>
      <w:pBdr>
        <w:top w:val="single" w:sz="4" w:space="0" w:color="auto"/>
        <w:left w:val="single" w:sz="4" w:space="0" w:color="auto"/>
        <w:bottom w:val="double" w:sz="6"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color w:val="FF00FF"/>
    </w:rPr>
  </w:style>
  <w:style w:type="paragraph" w:customStyle="1" w:styleId="xl202">
    <w:name w:val="xl202"/>
    <w:basedOn w:val="Normln"/>
    <w:uiPriority w:val="99"/>
    <w:rsid w:val="005D6DE7"/>
    <w:pPr>
      <w:pBdr>
        <w:top w:val="single" w:sz="4" w:space="0" w:color="auto"/>
        <w:left w:val="double" w:sz="6" w:space="0" w:color="auto"/>
      </w:pBdr>
      <w:spacing w:before="100" w:beforeAutospacing="1" w:after="100" w:afterAutospacing="1" w:line="240" w:lineRule="auto"/>
      <w:jc w:val="center"/>
      <w:textAlignment w:val="top"/>
    </w:pPr>
    <w:rPr>
      <w:rFonts w:ascii="Cambria" w:hAnsi="Cambria" w:cs="Cambria"/>
    </w:rPr>
  </w:style>
  <w:style w:type="paragraph" w:customStyle="1" w:styleId="xl203">
    <w:name w:val="xl203"/>
    <w:basedOn w:val="Normln"/>
    <w:uiPriority w:val="99"/>
    <w:rsid w:val="005D6DE7"/>
    <w:pPr>
      <w:pBdr>
        <w:top w:val="single" w:sz="4" w:space="0" w:color="auto"/>
        <w:left w:val="single" w:sz="4" w:space="11" w:color="auto"/>
      </w:pBdr>
      <w:spacing w:before="100" w:beforeAutospacing="1" w:after="100" w:afterAutospacing="1" w:line="240" w:lineRule="auto"/>
      <w:ind w:firstLineChars="100" w:firstLine="100"/>
      <w:jc w:val="left"/>
      <w:textAlignment w:val="top"/>
    </w:pPr>
    <w:rPr>
      <w:rFonts w:ascii="Cambria" w:hAnsi="Cambria" w:cs="Cambria"/>
    </w:rPr>
  </w:style>
  <w:style w:type="paragraph" w:customStyle="1" w:styleId="xl204">
    <w:name w:val="xl204"/>
    <w:basedOn w:val="Normln"/>
    <w:uiPriority w:val="99"/>
    <w:rsid w:val="005D6DE7"/>
    <w:pPr>
      <w:pBdr>
        <w:top w:val="single" w:sz="4" w:space="0" w:color="auto"/>
        <w:left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205">
    <w:name w:val="xl205"/>
    <w:basedOn w:val="Normln"/>
    <w:uiPriority w:val="99"/>
    <w:rsid w:val="005D6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hAnsi="Cambria" w:cs="Cambria"/>
    </w:rPr>
  </w:style>
  <w:style w:type="paragraph" w:customStyle="1" w:styleId="xl206">
    <w:name w:val="xl206"/>
    <w:basedOn w:val="Normln"/>
    <w:uiPriority w:val="99"/>
    <w:rsid w:val="005D6DE7"/>
    <w:pPr>
      <w:pBdr>
        <w:left w:val="single" w:sz="4" w:space="11" w:color="auto"/>
      </w:pBdr>
      <w:spacing w:before="100" w:beforeAutospacing="1" w:after="100" w:afterAutospacing="1" w:line="240" w:lineRule="auto"/>
      <w:ind w:firstLineChars="100" w:firstLine="100"/>
      <w:jc w:val="left"/>
      <w:textAlignment w:val="top"/>
    </w:pPr>
    <w:rPr>
      <w:rFonts w:ascii="Cambria" w:hAnsi="Cambria" w:cs="Cambria"/>
      <w:b/>
      <w:bCs/>
    </w:rPr>
  </w:style>
  <w:style w:type="paragraph" w:customStyle="1" w:styleId="xl207">
    <w:name w:val="xl207"/>
    <w:basedOn w:val="Normln"/>
    <w:uiPriority w:val="99"/>
    <w:rsid w:val="005D6DE7"/>
    <w:pPr>
      <w:pBdr>
        <w:left w:val="single" w:sz="4" w:space="0" w:color="auto"/>
        <w:right w:val="single" w:sz="4" w:space="0" w:color="auto"/>
      </w:pBdr>
      <w:spacing w:before="100" w:beforeAutospacing="1" w:after="100" w:afterAutospacing="1" w:line="240" w:lineRule="auto"/>
      <w:jc w:val="center"/>
    </w:pPr>
    <w:rPr>
      <w:rFonts w:ascii="Cambria" w:hAnsi="Cambria" w:cs="Cambria"/>
    </w:rPr>
  </w:style>
  <w:style w:type="paragraph" w:customStyle="1" w:styleId="xl208">
    <w:name w:val="xl208"/>
    <w:basedOn w:val="Normln"/>
    <w:uiPriority w:val="99"/>
    <w:rsid w:val="005D6DE7"/>
    <w:pPr>
      <w:pBdr>
        <w:left w:val="single" w:sz="4" w:space="0" w:color="auto"/>
        <w:right w:val="single" w:sz="4" w:space="0" w:color="auto"/>
      </w:pBdr>
      <w:spacing w:before="100" w:beforeAutospacing="1" w:after="100" w:afterAutospacing="1" w:line="240" w:lineRule="auto"/>
      <w:jc w:val="center"/>
      <w:textAlignment w:val="center"/>
    </w:pPr>
    <w:rPr>
      <w:rFonts w:ascii="Cambria" w:hAnsi="Cambria" w:cs="Cambria"/>
      <w:b/>
      <w:bCs/>
      <w:color w:val="FF0000"/>
    </w:rPr>
  </w:style>
  <w:style w:type="paragraph" w:customStyle="1" w:styleId="xl209">
    <w:name w:val="xl209"/>
    <w:basedOn w:val="Normln"/>
    <w:uiPriority w:val="99"/>
    <w:rsid w:val="005D6DE7"/>
    <w:pPr>
      <w:pBdr>
        <w:left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b/>
      <w:bCs/>
      <w:color w:val="FF0000"/>
    </w:rPr>
  </w:style>
  <w:style w:type="paragraph" w:customStyle="1" w:styleId="xl210">
    <w:name w:val="xl210"/>
    <w:basedOn w:val="Normln"/>
    <w:uiPriority w:val="99"/>
    <w:rsid w:val="005D6DE7"/>
    <w:pPr>
      <w:pBdr>
        <w:left w:val="single" w:sz="4" w:space="0"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211">
    <w:name w:val="xl211"/>
    <w:basedOn w:val="Normln"/>
    <w:uiPriority w:val="99"/>
    <w:rsid w:val="005D6DE7"/>
    <w:pPr>
      <w:pBdr>
        <w:left w:val="double" w:sz="6" w:space="0" w:color="auto"/>
      </w:pBdr>
      <w:spacing w:before="100" w:beforeAutospacing="1" w:after="100" w:afterAutospacing="1" w:line="240" w:lineRule="auto"/>
      <w:jc w:val="center"/>
      <w:textAlignment w:val="center"/>
    </w:pPr>
    <w:rPr>
      <w:rFonts w:ascii="Cambria" w:hAnsi="Cambria" w:cs="Cambria"/>
      <w:b/>
      <w:bCs/>
      <w:color w:val="FF00FF"/>
    </w:rPr>
  </w:style>
  <w:style w:type="paragraph" w:customStyle="1" w:styleId="xl212">
    <w:name w:val="xl212"/>
    <w:basedOn w:val="Normln"/>
    <w:uiPriority w:val="99"/>
    <w:rsid w:val="005D6DE7"/>
    <w:pPr>
      <w:pBdr>
        <w:left w:val="single" w:sz="4" w:space="0" w:color="auto"/>
        <w:right w:val="single" w:sz="4" w:space="0" w:color="auto"/>
      </w:pBdr>
      <w:spacing w:before="100" w:beforeAutospacing="1" w:after="100" w:afterAutospacing="1" w:line="240" w:lineRule="auto"/>
      <w:jc w:val="center"/>
      <w:textAlignment w:val="center"/>
    </w:pPr>
    <w:rPr>
      <w:rFonts w:ascii="Cambria" w:hAnsi="Cambria" w:cs="Cambria"/>
      <w:color w:val="FF00FF"/>
    </w:rPr>
  </w:style>
  <w:style w:type="paragraph" w:customStyle="1" w:styleId="xl213">
    <w:name w:val="xl213"/>
    <w:basedOn w:val="Normln"/>
    <w:uiPriority w:val="99"/>
    <w:rsid w:val="005D6DE7"/>
    <w:pPr>
      <w:pBdr>
        <w:left w:val="single" w:sz="4" w:space="0" w:color="auto"/>
        <w:right w:val="single" w:sz="4" w:space="23" w:color="auto"/>
      </w:pBdr>
      <w:spacing w:before="100" w:beforeAutospacing="1" w:after="100" w:afterAutospacing="1" w:line="240" w:lineRule="auto"/>
      <w:ind w:firstLineChars="200" w:firstLine="200"/>
      <w:jc w:val="right"/>
      <w:textAlignment w:val="center"/>
    </w:pPr>
    <w:rPr>
      <w:rFonts w:ascii="Cambria" w:hAnsi="Cambria" w:cs="Cambria"/>
      <w:color w:val="FF00FF"/>
    </w:rPr>
  </w:style>
  <w:style w:type="paragraph" w:customStyle="1" w:styleId="xl214">
    <w:name w:val="xl214"/>
    <w:basedOn w:val="Normln"/>
    <w:uiPriority w:val="99"/>
    <w:rsid w:val="005D6DE7"/>
    <w:pPr>
      <w:pBdr>
        <w:left w:val="single" w:sz="4" w:space="0" w:color="auto"/>
      </w:pBdr>
      <w:spacing w:before="100" w:beforeAutospacing="1" w:after="100" w:afterAutospacing="1" w:line="240" w:lineRule="auto"/>
      <w:ind w:firstLineChars="100" w:firstLine="100"/>
      <w:jc w:val="right"/>
      <w:textAlignment w:val="center"/>
    </w:pPr>
    <w:rPr>
      <w:rFonts w:ascii="Cambria" w:hAnsi="Cambria" w:cs="Cambria"/>
      <w:color w:val="FF00FF"/>
    </w:rPr>
  </w:style>
  <w:style w:type="paragraph" w:customStyle="1" w:styleId="xl215">
    <w:name w:val="xl215"/>
    <w:basedOn w:val="Normln"/>
    <w:uiPriority w:val="99"/>
    <w:rsid w:val="005D6DE7"/>
    <w:pPr>
      <w:pBdr>
        <w:left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FF"/>
    </w:rPr>
  </w:style>
  <w:style w:type="paragraph" w:customStyle="1" w:styleId="xl216">
    <w:name w:val="xl216"/>
    <w:basedOn w:val="Normln"/>
    <w:uiPriority w:val="99"/>
    <w:rsid w:val="005D6DE7"/>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b/>
      <w:bCs/>
      <w:color w:val="FF00FF"/>
    </w:rPr>
  </w:style>
  <w:style w:type="paragraph" w:customStyle="1" w:styleId="xl217">
    <w:name w:val="xl217"/>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FF"/>
    </w:rPr>
  </w:style>
  <w:style w:type="paragraph" w:customStyle="1" w:styleId="xl218">
    <w:name w:val="xl218"/>
    <w:basedOn w:val="Normln"/>
    <w:uiPriority w:val="99"/>
    <w:rsid w:val="005D6DE7"/>
    <w:pPr>
      <w:pBdr>
        <w:left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219">
    <w:name w:val="xl219"/>
    <w:basedOn w:val="Normln"/>
    <w:uiPriority w:val="99"/>
    <w:rsid w:val="005D6DE7"/>
    <w:pPr>
      <w:pBdr>
        <w:top w:val="single" w:sz="4"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220">
    <w:name w:val="xl220"/>
    <w:basedOn w:val="Normln"/>
    <w:uiPriority w:val="99"/>
    <w:rsid w:val="005D6DE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221">
    <w:name w:val="xl221"/>
    <w:basedOn w:val="Normln"/>
    <w:uiPriority w:val="99"/>
    <w:rsid w:val="005D6DE7"/>
    <w:pPr>
      <w:pBdr>
        <w:top w:val="single" w:sz="4" w:space="0" w:color="auto"/>
        <w:left w:val="double" w:sz="6" w:space="0" w:color="auto"/>
        <w:bottom w:val="single" w:sz="4" w:space="0" w:color="auto"/>
      </w:pBdr>
      <w:spacing w:before="100" w:beforeAutospacing="1" w:after="100" w:afterAutospacing="1" w:line="240" w:lineRule="auto"/>
      <w:jc w:val="center"/>
      <w:textAlignment w:val="top"/>
    </w:pPr>
    <w:rPr>
      <w:rFonts w:ascii="Cambria" w:hAnsi="Cambria" w:cs="Cambria"/>
      <w:b/>
      <w:bCs/>
    </w:rPr>
  </w:style>
  <w:style w:type="paragraph" w:customStyle="1" w:styleId="xl222">
    <w:name w:val="xl222"/>
    <w:basedOn w:val="Normln"/>
    <w:uiPriority w:val="99"/>
    <w:rsid w:val="005D6DE7"/>
    <w:pPr>
      <w:pBdr>
        <w:left w:val="double" w:sz="6" w:space="0" w:color="auto"/>
      </w:pBdr>
      <w:spacing w:before="100" w:beforeAutospacing="1" w:after="100" w:afterAutospacing="1" w:line="240" w:lineRule="auto"/>
      <w:jc w:val="center"/>
      <w:textAlignment w:val="top"/>
    </w:pPr>
    <w:rPr>
      <w:rFonts w:ascii="Cambria" w:hAnsi="Cambria" w:cs="Cambria"/>
      <w:b/>
      <w:bCs/>
      <w:color w:val="FF00FF"/>
    </w:rPr>
  </w:style>
  <w:style w:type="paragraph" w:customStyle="1" w:styleId="xl223">
    <w:name w:val="xl223"/>
    <w:basedOn w:val="Normln"/>
    <w:uiPriority w:val="99"/>
    <w:rsid w:val="005D6DE7"/>
    <w:pPr>
      <w:pBdr>
        <w:left w:val="single" w:sz="4" w:space="11" w:color="auto"/>
        <w:bottom w:val="single" w:sz="4" w:space="0" w:color="auto"/>
      </w:pBdr>
      <w:shd w:val="clear" w:color="000000" w:fill="FFFFFF"/>
      <w:spacing w:before="100" w:beforeAutospacing="1" w:after="100" w:afterAutospacing="1" w:line="240" w:lineRule="auto"/>
      <w:ind w:firstLineChars="100" w:firstLine="100"/>
      <w:jc w:val="left"/>
      <w:textAlignment w:val="center"/>
    </w:pPr>
    <w:rPr>
      <w:rFonts w:ascii="Cambria" w:hAnsi="Cambria" w:cs="Cambria"/>
    </w:rPr>
  </w:style>
  <w:style w:type="paragraph" w:customStyle="1" w:styleId="xl224">
    <w:name w:val="xl224"/>
    <w:basedOn w:val="Normln"/>
    <w:uiPriority w:val="99"/>
    <w:rsid w:val="005D6DE7"/>
    <w:pPr>
      <w:pBdr>
        <w:left w:val="single" w:sz="4" w:space="11" w:color="auto"/>
        <w:bottom w:val="single" w:sz="4" w:space="0" w:color="auto"/>
      </w:pBdr>
      <w:shd w:val="clear" w:color="000000" w:fill="FFFFFF"/>
      <w:spacing w:before="100" w:beforeAutospacing="1" w:after="100" w:afterAutospacing="1" w:line="240" w:lineRule="auto"/>
      <w:ind w:firstLineChars="100" w:firstLine="100"/>
      <w:jc w:val="left"/>
      <w:textAlignment w:val="top"/>
    </w:pPr>
    <w:rPr>
      <w:rFonts w:ascii="Cambria" w:hAnsi="Cambria" w:cs="Cambria"/>
    </w:rPr>
  </w:style>
  <w:style w:type="paragraph" w:customStyle="1" w:styleId="xl225">
    <w:name w:val="xl225"/>
    <w:basedOn w:val="Normln"/>
    <w:uiPriority w:val="99"/>
    <w:rsid w:val="005D6DE7"/>
    <w:pPr>
      <w:pBdr>
        <w:top w:val="single" w:sz="4" w:space="0" w:color="auto"/>
        <w:left w:val="single" w:sz="4" w:space="11" w:color="auto"/>
        <w:bottom w:val="single" w:sz="4" w:space="0" w:color="auto"/>
      </w:pBdr>
      <w:shd w:val="clear" w:color="000000" w:fill="FFFFFF"/>
      <w:spacing w:before="100" w:beforeAutospacing="1" w:after="100" w:afterAutospacing="1" w:line="240" w:lineRule="auto"/>
      <w:ind w:firstLineChars="100" w:firstLine="100"/>
      <w:jc w:val="left"/>
      <w:textAlignment w:val="top"/>
    </w:pPr>
    <w:rPr>
      <w:rFonts w:ascii="Cambria" w:hAnsi="Cambria" w:cs="Cambria"/>
    </w:rPr>
  </w:style>
  <w:style w:type="paragraph" w:customStyle="1" w:styleId="xl226">
    <w:name w:val="xl226"/>
    <w:basedOn w:val="Normln"/>
    <w:uiPriority w:val="99"/>
    <w:rsid w:val="005D6DE7"/>
    <w:pPr>
      <w:pBdr>
        <w:top w:val="single" w:sz="4" w:space="0" w:color="auto"/>
        <w:left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227">
    <w:name w:val="xl227"/>
    <w:basedOn w:val="Normln"/>
    <w:uiPriority w:val="99"/>
    <w:rsid w:val="005D6DE7"/>
    <w:pPr>
      <w:pBdr>
        <w:top w:val="double" w:sz="6" w:space="0" w:color="auto"/>
        <w:left w:val="single" w:sz="4" w:space="0" w:color="auto"/>
        <w:bottom w:val="single" w:sz="4" w:space="0" w:color="auto"/>
        <w:right w:val="double" w:sz="6" w:space="11" w:color="auto"/>
      </w:pBdr>
      <w:spacing w:before="100" w:beforeAutospacing="1" w:after="100" w:afterAutospacing="1" w:line="240" w:lineRule="auto"/>
      <w:ind w:firstLineChars="100" w:firstLine="100"/>
      <w:jc w:val="right"/>
      <w:textAlignment w:val="center"/>
    </w:pPr>
    <w:rPr>
      <w:rFonts w:ascii="Cambria" w:hAnsi="Cambria" w:cs="Cambria"/>
      <w:b/>
      <w:bCs/>
      <w:color w:val="FF0000"/>
    </w:rPr>
  </w:style>
  <w:style w:type="paragraph" w:customStyle="1" w:styleId="xl228">
    <w:name w:val="xl228"/>
    <w:basedOn w:val="Normln"/>
    <w:uiPriority w:val="99"/>
    <w:rsid w:val="005D6DE7"/>
    <w:pPr>
      <w:pBdr>
        <w:top w:val="single" w:sz="4" w:space="0" w:color="auto"/>
        <w:left w:val="single" w:sz="4" w:space="0" w:color="auto"/>
        <w:bottom w:val="single" w:sz="4" w:space="0" w:color="auto"/>
        <w:right w:val="single" w:sz="4" w:space="23" w:color="auto"/>
      </w:pBdr>
      <w:shd w:val="clear" w:color="000000" w:fill="FFFF00"/>
      <w:spacing w:before="100" w:beforeAutospacing="1" w:after="100" w:afterAutospacing="1" w:line="240" w:lineRule="auto"/>
      <w:ind w:firstLineChars="200" w:firstLine="200"/>
      <w:jc w:val="right"/>
      <w:textAlignment w:val="center"/>
    </w:pPr>
    <w:rPr>
      <w:rFonts w:ascii="Cambria" w:hAnsi="Cambria" w:cs="Cambria"/>
    </w:rPr>
  </w:style>
  <w:style w:type="paragraph" w:customStyle="1" w:styleId="xl229">
    <w:name w:val="xl229"/>
    <w:basedOn w:val="Normln"/>
    <w:uiPriority w:val="99"/>
    <w:rsid w:val="005D6DE7"/>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center"/>
    </w:pPr>
    <w:rPr>
      <w:rFonts w:ascii="Cambria" w:hAnsi="Cambria" w:cs="Cambria"/>
    </w:rPr>
  </w:style>
  <w:style w:type="paragraph" w:customStyle="1" w:styleId="xl230">
    <w:name w:val="xl230"/>
    <w:basedOn w:val="Normln"/>
    <w:uiPriority w:val="99"/>
    <w:rsid w:val="005D6DE7"/>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Cambria" w:hAnsi="Cambria" w:cs="Cambria"/>
    </w:rPr>
  </w:style>
  <w:style w:type="paragraph" w:customStyle="1" w:styleId="xl231">
    <w:name w:val="xl231"/>
    <w:basedOn w:val="Normln"/>
    <w:uiPriority w:val="99"/>
    <w:rsid w:val="005D6DE7"/>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center"/>
    </w:pPr>
    <w:rPr>
      <w:rFonts w:ascii="Cambria" w:hAnsi="Cambria" w:cs="Cambria"/>
    </w:rPr>
  </w:style>
  <w:style w:type="paragraph" w:customStyle="1" w:styleId="zakl1">
    <w:name w:val="zakl.1"/>
    <w:rsid w:val="005D6DE7"/>
    <w:pPr>
      <w:ind w:left="907" w:hanging="907"/>
      <w:jc w:val="both"/>
    </w:pPr>
    <w:rPr>
      <w:color w:val="000000"/>
      <w:sz w:val="24"/>
      <w:szCs w:val="20"/>
    </w:rPr>
  </w:style>
  <w:style w:type="paragraph" w:customStyle="1" w:styleId="Normaluivatel">
    <w:name w:val="Normal uživatel"/>
    <w:basedOn w:val="Normln"/>
    <w:link w:val="NormaluivatelChar"/>
    <w:rsid w:val="005D6DE7"/>
    <w:pPr>
      <w:tabs>
        <w:tab w:val="left" w:pos="284"/>
      </w:tabs>
      <w:spacing w:before="0" w:line="240" w:lineRule="auto"/>
      <w:ind w:left="284" w:hanging="284"/>
      <w:jc w:val="left"/>
    </w:pPr>
    <w:rPr>
      <w:szCs w:val="20"/>
    </w:rPr>
  </w:style>
  <w:style w:type="paragraph" w:customStyle="1" w:styleId="Zkladntext21">
    <w:name w:val="Základní text 21"/>
    <w:basedOn w:val="Normln"/>
    <w:rsid w:val="005D6DE7"/>
    <w:pPr>
      <w:widowControl w:val="0"/>
      <w:overflowPunct w:val="0"/>
      <w:autoSpaceDE w:val="0"/>
      <w:autoSpaceDN w:val="0"/>
      <w:adjustRightInd w:val="0"/>
      <w:spacing w:line="240" w:lineRule="atLeast"/>
      <w:ind w:firstLine="720"/>
      <w:textAlignment w:val="baseline"/>
    </w:pPr>
    <w:rPr>
      <w:i/>
      <w:szCs w:val="20"/>
    </w:rPr>
  </w:style>
  <w:style w:type="paragraph" w:customStyle="1" w:styleId="Zkladntextodsazen21">
    <w:name w:val="Základní text odsazený 21"/>
    <w:basedOn w:val="Normln"/>
    <w:rsid w:val="005D6DE7"/>
    <w:pPr>
      <w:widowControl w:val="0"/>
      <w:overflowPunct w:val="0"/>
      <w:autoSpaceDE w:val="0"/>
      <w:autoSpaceDN w:val="0"/>
      <w:adjustRightInd w:val="0"/>
      <w:spacing w:line="240" w:lineRule="atLeast"/>
      <w:ind w:firstLine="567"/>
      <w:textAlignment w:val="baseline"/>
    </w:pPr>
    <w:rPr>
      <w:i/>
      <w:szCs w:val="20"/>
    </w:rPr>
  </w:style>
  <w:style w:type="character" w:customStyle="1" w:styleId="fpktdata-b">
    <w:name w:val="f_pk_tdata-b"/>
    <w:basedOn w:val="Standardnpsmoodstavce"/>
    <w:rsid w:val="005D6DE7"/>
  </w:style>
  <w:style w:type="character" w:customStyle="1" w:styleId="fpktel">
    <w:name w:val="f_pk_tel"/>
    <w:basedOn w:val="Standardnpsmoodstavce"/>
    <w:rsid w:val="005D6DE7"/>
  </w:style>
  <w:style w:type="character" w:customStyle="1" w:styleId="fpktdata">
    <w:name w:val="f_pk_tdata"/>
    <w:basedOn w:val="Standardnpsmoodstavce"/>
    <w:rsid w:val="005D6DE7"/>
  </w:style>
  <w:style w:type="paragraph" w:customStyle="1" w:styleId="Bezmezer1">
    <w:name w:val="Bez mezer1"/>
    <w:rsid w:val="005D6DE7"/>
    <w:pPr>
      <w:suppressAutoHyphens/>
      <w:spacing w:before="120"/>
      <w:ind w:left="2268"/>
      <w:jc w:val="both"/>
    </w:pPr>
    <w:rPr>
      <w:rFonts w:eastAsia="Calibri"/>
      <w:sz w:val="24"/>
      <w:szCs w:val="20"/>
      <w:lang w:eastAsia="ar-SA"/>
    </w:rPr>
  </w:style>
  <w:style w:type="character" w:customStyle="1" w:styleId="NormaluivatelChar">
    <w:name w:val="Normal uživatel Char"/>
    <w:link w:val="Normaluivatel"/>
    <w:rsid w:val="005D6DE7"/>
    <w:rPr>
      <w:sz w:val="24"/>
      <w:szCs w:val="20"/>
    </w:rPr>
  </w:style>
  <w:style w:type="paragraph" w:customStyle="1" w:styleId="pbullet">
    <w:name w:val="p_bullet"/>
    <w:basedOn w:val="Normln"/>
    <w:rsid w:val="005D6DE7"/>
    <w:pPr>
      <w:spacing w:before="45" w:after="45" w:line="240" w:lineRule="auto"/>
      <w:ind w:left="360"/>
      <w:jc w:val="left"/>
    </w:pPr>
  </w:style>
  <w:style w:type="character" w:customStyle="1" w:styleId="fbullet">
    <w:name w:val="f_bullet"/>
    <w:basedOn w:val="Standardnpsmoodstavce"/>
    <w:rsid w:val="005D6DE7"/>
  </w:style>
  <w:style w:type="paragraph" w:customStyle="1" w:styleId="Zkrcenzptenadresa">
    <w:name w:val="Zkrácená zpáteční adresa"/>
    <w:basedOn w:val="Normln"/>
    <w:rsid w:val="005D6DE7"/>
    <w:pPr>
      <w:tabs>
        <w:tab w:val="left" w:pos="992"/>
      </w:tabs>
      <w:spacing w:before="0" w:line="240" w:lineRule="auto"/>
    </w:pPr>
    <w:rPr>
      <w:szCs w:val="20"/>
    </w:rPr>
  </w:style>
  <w:style w:type="paragraph" w:styleId="Normlnodsazen">
    <w:name w:val="Normal Indent"/>
    <w:basedOn w:val="Normln"/>
    <w:rsid w:val="005D6DE7"/>
    <w:pPr>
      <w:spacing w:before="0" w:line="240" w:lineRule="auto"/>
      <w:ind w:left="709"/>
    </w:pPr>
    <w:rPr>
      <w:szCs w:val="20"/>
    </w:rPr>
  </w:style>
  <w:style w:type="character" w:customStyle="1" w:styleId="nowrap">
    <w:name w:val="nowrap"/>
    <w:basedOn w:val="Standardnpsmoodstavce"/>
    <w:rsid w:val="005D6DE7"/>
  </w:style>
  <w:style w:type="character" w:styleId="Nevyeenzmnka">
    <w:name w:val="Unresolved Mention"/>
    <w:basedOn w:val="Standardnpsmoodstavce"/>
    <w:uiPriority w:val="99"/>
    <w:semiHidden/>
    <w:unhideWhenUsed/>
    <w:rsid w:val="005D6D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395205">
      <w:bodyDiv w:val="1"/>
      <w:marLeft w:val="0"/>
      <w:marRight w:val="0"/>
      <w:marTop w:val="0"/>
      <w:marBottom w:val="0"/>
      <w:divBdr>
        <w:top w:val="none" w:sz="0" w:space="0" w:color="auto"/>
        <w:left w:val="none" w:sz="0" w:space="0" w:color="auto"/>
        <w:bottom w:val="none" w:sz="0" w:space="0" w:color="auto"/>
        <w:right w:val="none" w:sz="0" w:space="0" w:color="auto"/>
      </w:divBdr>
    </w:div>
    <w:div w:id="1330526366">
      <w:marLeft w:val="0"/>
      <w:marRight w:val="0"/>
      <w:marTop w:val="0"/>
      <w:marBottom w:val="0"/>
      <w:divBdr>
        <w:top w:val="none" w:sz="0" w:space="0" w:color="auto"/>
        <w:left w:val="none" w:sz="0" w:space="0" w:color="auto"/>
        <w:bottom w:val="none" w:sz="0" w:space="0" w:color="auto"/>
        <w:right w:val="none" w:sz="0" w:space="0" w:color="auto"/>
      </w:divBdr>
      <w:divsChild>
        <w:div w:id="1330526367">
          <w:marLeft w:val="0"/>
          <w:marRight w:val="0"/>
          <w:marTop w:val="0"/>
          <w:marBottom w:val="0"/>
          <w:divBdr>
            <w:top w:val="none" w:sz="0" w:space="0" w:color="auto"/>
            <w:left w:val="none" w:sz="0" w:space="0" w:color="auto"/>
            <w:bottom w:val="none" w:sz="0" w:space="0" w:color="auto"/>
            <w:right w:val="none" w:sz="0" w:space="0" w:color="auto"/>
          </w:divBdr>
        </w:div>
      </w:divsChild>
    </w:div>
    <w:div w:id="150516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pardubickykraj.cz/odbor-zivotniho-prostredi-a-zemedelstvi" TargetMode="External"/><Relationship Id="rId26" Type="http://schemas.openxmlformats.org/officeDocument/2006/relationships/hyperlink" Target="http://hydro.chmi.cz/hpps/hpps_main.php?kat=HLPRF" TargetMode="External"/><Relationship Id="rId39" Type="http://schemas.openxmlformats.org/officeDocument/2006/relationships/header" Target="header8.xml"/><Relationship Id="rId21" Type="http://schemas.openxmlformats.org/officeDocument/2006/relationships/oleObject" Target="embeddings/oleObject1.bin"/><Relationship Id="rId34" Type="http://schemas.openxmlformats.org/officeDocument/2006/relationships/image" Target="media/image8.png"/><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3.png"/><Relationship Id="rId29" Type="http://schemas.openxmlformats.org/officeDocument/2006/relationships/footer" Target="footer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ailto:provozbrno@pmo.cz" TargetMode="External"/><Relationship Id="rId32" Type="http://schemas.openxmlformats.org/officeDocument/2006/relationships/image" Target="media/image6.png"/><Relationship Id="rId37" Type="http://schemas.openxmlformats.org/officeDocument/2006/relationships/header" Target="header7.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lker.com/cliparts/d/9/e/8/13161145941197479410Mail%20Symbol.svg.med.png" TargetMode="External"/><Relationship Id="rId23" Type="http://schemas.openxmlformats.org/officeDocument/2006/relationships/hyperlink" Target="http://www.pmo.cz" TargetMode="External"/><Relationship Id="rId28" Type="http://schemas.openxmlformats.org/officeDocument/2006/relationships/header" Target="header5.xml"/><Relationship Id="rId36"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mailto:pehal.mojmir@kr-jihomoravsky.cz" TargetMode="External"/><Relationship Id="rId31" Type="http://schemas.openxmlformats.org/officeDocument/2006/relationships/hyperlink" Target="http://www.clker.com/cliparts/7/m/I/2/3/J/icon-mobile-phone-md.png"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image" Target="media/image4.jpeg"/><Relationship Id="rId27" Type="http://schemas.openxmlformats.org/officeDocument/2006/relationships/hyperlink" Target="http://hydro.chmi.cz/hpps/hpps_act_rain.php" TargetMode="External"/><Relationship Id="rId30" Type="http://schemas.openxmlformats.org/officeDocument/2006/relationships/image" Target="media/image5.png"/><Relationship Id="rId35" Type="http://schemas.openxmlformats.org/officeDocument/2006/relationships/hyperlink" Target="mailto:podatelna@firebrno.cz" TargetMode="External"/><Relationship Id="rId43" Type="http://schemas.openxmlformats.org/officeDocument/2006/relationships/customXml" Target="../customXml/item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kolkova.marta@brno.cz" TargetMode="External"/><Relationship Id="rId25" Type="http://schemas.openxmlformats.org/officeDocument/2006/relationships/hyperlink" Target="http://mu-moravska-trebova.aron5.tmapserver.cz/dpp_mesto/index.php?action=24&amp;public=" TargetMode="External"/><Relationship Id="rId33" Type="http://schemas.openxmlformats.org/officeDocument/2006/relationships/image" Target="media/image7.png"/><Relationship Id="rId38"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0" ma:contentTypeDescription="Vytvoří nový dokument" ma:contentTypeScope="" ma:versionID="20877d62e4363afe2165b5f30134dc3c">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a68f0c4e6764aec349345e1d6b3f6823"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F9D967-FFE3-4CA0-9E5B-682825826504}">
  <ds:schemaRefs>
    <ds:schemaRef ds:uri="http://schemas.openxmlformats.org/officeDocument/2006/bibliography"/>
  </ds:schemaRefs>
</ds:datastoreItem>
</file>

<file path=customXml/itemProps2.xml><?xml version="1.0" encoding="utf-8"?>
<ds:datastoreItem xmlns:ds="http://schemas.openxmlformats.org/officeDocument/2006/customXml" ds:itemID="{7524FF59-462E-46C0-B79B-2B55BF95A4A2}"/>
</file>

<file path=customXml/itemProps3.xml><?xml version="1.0" encoding="utf-8"?>
<ds:datastoreItem xmlns:ds="http://schemas.openxmlformats.org/officeDocument/2006/customXml" ds:itemID="{85DE264D-3BC4-4264-B7C3-5CE2AADD3FFA}"/>
</file>

<file path=customXml/itemProps4.xml><?xml version="1.0" encoding="utf-8"?>
<ds:datastoreItem xmlns:ds="http://schemas.openxmlformats.org/officeDocument/2006/customXml" ds:itemID="{1A2C257B-B214-42BE-B407-4CBBDB0957F8}"/>
</file>

<file path=docProps/app.xml><?xml version="1.0" encoding="utf-8"?>
<Properties xmlns="http://schemas.openxmlformats.org/officeDocument/2006/extended-properties" xmlns:vt="http://schemas.openxmlformats.org/officeDocument/2006/docPropsVTypes">
  <Template>Normal.dotm</Template>
  <TotalTime>0</TotalTime>
  <Pages>24</Pages>
  <Words>4961</Words>
  <Characters>32777</Characters>
  <Application>Microsoft Office Word</Application>
  <DocSecurity>0</DocSecurity>
  <Lines>273</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2019-03-21T08:05:00Z</dcterms:created>
  <dcterms:modified xsi:type="dcterms:W3CDTF">2019-03-22T09:34:00Z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