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ECDD" w14:textId="6586C147" w:rsidR="00C97102" w:rsidRDefault="00971F99" w:rsidP="00D95C32">
      <w:pPr>
        <w:pStyle w:val="Bezmezer"/>
        <w:spacing w:after="120"/>
        <w:jc w:val="center"/>
        <w:rPr>
          <w:rFonts w:ascii="Arial" w:hAnsi="Arial" w:cs="Arial"/>
          <w:b/>
          <w:sz w:val="36"/>
          <w:szCs w:val="36"/>
        </w:rPr>
      </w:pPr>
      <w:r w:rsidRPr="00323E3B">
        <w:rPr>
          <w:rFonts w:ascii="Arial" w:hAnsi="Arial" w:cs="Arial"/>
          <w:b/>
          <w:sz w:val="36"/>
          <w:szCs w:val="36"/>
        </w:rPr>
        <w:t>SMLOUVA</w:t>
      </w:r>
      <w:r w:rsidR="00855185" w:rsidRPr="00323E3B">
        <w:rPr>
          <w:rFonts w:ascii="Arial" w:hAnsi="Arial" w:cs="Arial"/>
          <w:b/>
          <w:sz w:val="36"/>
          <w:szCs w:val="36"/>
        </w:rPr>
        <w:t xml:space="preserve"> O DÍLO</w:t>
      </w:r>
    </w:p>
    <w:p w14:paraId="002EBAB6" w14:textId="7D3C3713" w:rsidR="00DC4DE9" w:rsidRPr="00DC4DE9" w:rsidRDefault="00DC4DE9" w:rsidP="00D95C32">
      <w:pPr>
        <w:pStyle w:val="Bezmezer"/>
        <w:spacing w:after="120"/>
        <w:jc w:val="center"/>
        <w:rPr>
          <w:rFonts w:ascii="Arial" w:hAnsi="Arial" w:cs="Arial"/>
          <w:b/>
        </w:rPr>
      </w:pPr>
      <w:r w:rsidRPr="00DC4DE9">
        <w:rPr>
          <w:rFonts w:ascii="Arial" w:hAnsi="Arial" w:cs="Arial"/>
          <w:b/>
        </w:rPr>
        <w:t>č. 16022</w:t>
      </w:r>
    </w:p>
    <w:p w14:paraId="0CCC7F27" w14:textId="77777777" w:rsidR="00C97102" w:rsidRDefault="00971F99" w:rsidP="00D95C32">
      <w:pPr>
        <w:spacing w:after="120" w:line="240" w:lineRule="auto"/>
        <w:jc w:val="center"/>
        <w:rPr>
          <w:rFonts w:ascii="Arial" w:hAnsi="Arial" w:cs="Arial"/>
        </w:rPr>
      </w:pPr>
      <w:r w:rsidRPr="009B7486">
        <w:rPr>
          <w:rFonts w:ascii="Arial" w:hAnsi="Arial" w:cs="Arial"/>
        </w:rPr>
        <w:t>(dále jen „</w:t>
      </w:r>
      <w:r w:rsidR="00323E3B" w:rsidRPr="009B7486">
        <w:rPr>
          <w:rFonts w:ascii="Arial" w:hAnsi="Arial" w:cs="Arial"/>
        </w:rPr>
        <w:t>s</w:t>
      </w:r>
      <w:r w:rsidRPr="009B7486">
        <w:rPr>
          <w:rFonts w:ascii="Arial" w:hAnsi="Arial" w:cs="Arial"/>
        </w:rPr>
        <w:t>mlouva“) uzavřená dle § 2</w:t>
      </w:r>
      <w:r w:rsidR="00323E3B" w:rsidRPr="009B7486">
        <w:rPr>
          <w:rFonts w:ascii="Arial" w:hAnsi="Arial" w:cs="Arial"/>
        </w:rPr>
        <w:t>586</w:t>
      </w:r>
      <w:r w:rsidRPr="009B7486">
        <w:rPr>
          <w:rFonts w:ascii="Arial" w:hAnsi="Arial" w:cs="Arial"/>
        </w:rPr>
        <w:t xml:space="preserve"> a násl. zákona č.</w:t>
      </w:r>
      <w:r w:rsidR="00D539D0" w:rsidRPr="009B7486">
        <w:rPr>
          <w:rFonts w:ascii="Arial" w:hAnsi="Arial" w:cs="Arial"/>
        </w:rPr>
        <w:t xml:space="preserve"> </w:t>
      </w:r>
      <w:r w:rsidRPr="009B7486">
        <w:rPr>
          <w:rFonts w:ascii="Arial" w:hAnsi="Arial" w:cs="Arial"/>
        </w:rPr>
        <w:t>89/2012 Sb., občanský zákoník, ve znění pozdějších předpisů (dále jen „občanský zákoník“).</w:t>
      </w:r>
    </w:p>
    <w:p w14:paraId="234897F2" w14:textId="77777777" w:rsidR="00D95C32" w:rsidRPr="009B7486" w:rsidRDefault="00D95C32" w:rsidP="00D95C32">
      <w:pPr>
        <w:spacing w:after="120" w:line="240" w:lineRule="auto"/>
        <w:jc w:val="center"/>
        <w:rPr>
          <w:rFonts w:ascii="Arial" w:hAnsi="Arial" w:cs="Arial"/>
        </w:rPr>
      </w:pPr>
    </w:p>
    <w:p w14:paraId="1C36BCBC" w14:textId="77777777" w:rsidR="00C97102" w:rsidRPr="00D95C32" w:rsidRDefault="00C97102" w:rsidP="00691231">
      <w:pPr>
        <w:pStyle w:val="Bezmezer"/>
        <w:numPr>
          <w:ilvl w:val="0"/>
          <w:numId w:val="11"/>
        </w:numPr>
        <w:tabs>
          <w:tab w:val="left" w:pos="567"/>
        </w:tabs>
        <w:spacing w:after="120"/>
        <w:ind w:left="0" w:firstLine="0"/>
        <w:jc w:val="center"/>
        <w:rPr>
          <w:rFonts w:ascii="Arial" w:hAnsi="Arial" w:cs="Arial"/>
          <w:b/>
        </w:rPr>
      </w:pPr>
      <w:bookmarkStart w:id="0" w:name="_Ref106370908"/>
      <w:r w:rsidRPr="00D539D0">
        <w:rPr>
          <w:rFonts w:ascii="Arial" w:hAnsi="Arial" w:cs="Arial"/>
          <w:b/>
          <w:sz w:val="24"/>
          <w:szCs w:val="24"/>
        </w:rPr>
        <w:t>SMLUVNÍ</w:t>
      </w:r>
      <w:r w:rsidRPr="009B7486">
        <w:rPr>
          <w:rFonts w:ascii="Arial" w:hAnsi="Arial" w:cs="Arial"/>
          <w:b/>
          <w:sz w:val="24"/>
          <w:szCs w:val="24"/>
        </w:rPr>
        <w:t xml:space="preserve"> STRANY</w:t>
      </w:r>
      <w:bookmarkEnd w:id="0"/>
    </w:p>
    <w:p w14:paraId="7AF334CC" w14:textId="5A08E82C" w:rsidR="00210CE1" w:rsidRPr="00D95C32" w:rsidRDefault="00DB3C96" w:rsidP="00691231">
      <w:pPr>
        <w:pStyle w:val="Bezmezer"/>
        <w:numPr>
          <w:ilvl w:val="1"/>
          <w:numId w:val="11"/>
        </w:numPr>
        <w:tabs>
          <w:tab w:val="left" w:pos="567"/>
        </w:tabs>
        <w:spacing w:after="120"/>
        <w:jc w:val="both"/>
        <w:rPr>
          <w:rFonts w:ascii="Arial" w:hAnsi="Arial" w:cs="Arial"/>
          <w:b/>
        </w:rPr>
      </w:pPr>
      <w:r w:rsidRPr="00D95C32">
        <w:rPr>
          <w:rFonts w:ascii="Arial" w:hAnsi="Arial" w:cs="Arial"/>
        </w:rPr>
        <w:t>SAKO Brno, a.s.</w:t>
      </w:r>
    </w:p>
    <w:p w14:paraId="5F3D7D04" w14:textId="77777777" w:rsidR="00DD469E" w:rsidRDefault="00DD469E" w:rsidP="00D95C32">
      <w:pPr>
        <w:pStyle w:val="Bezmezer"/>
        <w:tabs>
          <w:tab w:val="left" w:pos="3119"/>
        </w:tabs>
        <w:spacing w:after="120"/>
        <w:ind w:firstLine="567"/>
        <w:jc w:val="both"/>
        <w:rPr>
          <w:rFonts w:ascii="Arial" w:hAnsi="Arial" w:cs="Arial"/>
        </w:rPr>
      </w:pPr>
      <w:r w:rsidRPr="005B7150">
        <w:rPr>
          <w:rFonts w:ascii="Arial" w:hAnsi="Arial" w:cs="Arial"/>
        </w:rPr>
        <w:t>se sídlem:</w:t>
      </w:r>
      <w:r w:rsidRPr="005B7150">
        <w:rPr>
          <w:rFonts w:ascii="Arial" w:hAnsi="Arial" w:cs="Arial"/>
        </w:rPr>
        <w:tab/>
      </w:r>
      <w:r w:rsidR="004C3137" w:rsidRPr="004C3137">
        <w:rPr>
          <w:rFonts w:ascii="Arial" w:hAnsi="Arial" w:cs="Arial"/>
        </w:rPr>
        <w:t>Jedovnická 4247/2, 628 00 Brno</w:t>
      </w:r>
    </w:p>
    <w:p w14:paraId="54F1F145" w14:textId="15126220" w:rsidR="006B129C" w:rsidRPr="005B7150" w:rsidRDefault="003C32CE" w:rsidP="00163124">
      <w:pPr>
        <w:pStyle w:val="Bezmezer"/>
        <w:tabs>
          <w:tab w:val="left" w:pos="3119"/>
        </w:tabs>
        <w:spacing w:after="120"/>
        <w:ind w:left="3117" w:hanging="2550"/>
        <w:jc w:val="both"/>
        <w:rPr>
          <w:rFonts w:ascii="Arial" w:hAnsi="Arial" w:cs="Arial"/>
        </w:rPr>
      </w:pPr>
      <w:r>
        <w:rPr>
          <w:rFonts w:ascii="Arial" w:hAnsi="Arial" w:cs="Arial"/>
        </w:rPr>
        <w:t>zastoupena</w:t>
      </w:r>
      <w:r w:rsidR="006B129C">
        <w:rPr>
          <w:rFonts w:ascii="Arial" w:hAnsi="Arial" w:cs="Arial"/>
        </w:rPr>
        <w:t>:</w:t>
      </w:r>
      <w:r w:rsidR="00493515">
        <w:rPr>
          <w:rFonts w:ascii="Arial" w:hAnsi="Arial" w:cs="Arial"/>
        </w:rPr>
        <w:tab/>
      </w:r>
      <w:r w:rsidR="00163124">
        <w:rPr>
          <w:rFonts w:ascii="Arial" w:hAnsi="Arial" w:cs="Arial"/>
        </w:rPr>
        <w:t>Ing. Petrem Nezvedou, investičním ředitelem pověřeným představenstvem společnosti</w:t>
      </w:r>
      <w:r w:rsidR="006B129C">
        <w:rPr>
          <w:rFonts w:ascii="Arial" w:hAnsi="Arial" w:cs="Arial"/>
        </w:rPr>
        <w:tab/>
      </w:r>
    </w:p>
    <w:p w14:paraId="60C1D6B4" w14:textId="4A496966" w:rsidR="00DD469E" w:rsidRPr="00CD2478" w:rsidRDefault="00DD469E" w:rsidP="00D95C32">
      <w:pPr>
        <w:pStyle w:val="Bezmezer"/>
        <w:tabs>
          <w:tab w:val="left" w:pos="3119"/>
        </w:tabs>
        <w:spacing w:after="120"/>
        <w:ind w:firstLine="567"/>
        <w:jc w:val="both"/>
        <w:rPr>
          <w:rFonts w:ascii="Arial" w:hAnsi="Arial" w:cs="Arial"/>
        </w:rPr>
      </w:pPr>
      <w:r w:rsidRPr="005B7150">
        <w:rPr>
          <w:rFonts w:ascii="Arial" w:hAnsi="Arial" w:cs="Arial"/>
        </w:rPr>
        <w:t>Bankovní spojení:</w:t>
      </w:r>
      <w:r w:rsidR="004C3137">
        <w:rPr>
          <w:rFonts w:ascii="Arial" w:hAnsi="Arial" w:cs="Arial"/>
        </w:rPr>
        <w:tab/>
      </w:r>
      <w:r w:rsidR="00A67456" w:rsidRPr="00A67456">
        <w:rPr>
          <w:rFonts w:ascii="Arial" w:hAnsi="Arial" w:cs="Arial"/>
        </w:rPr>
        <w:t>Komerční banka, a.s.</w:t>
      </w:r>
    </w:p>
    <w:p w14:paraId="0756B426" w14:textId="6BA9EC4C" w:rsidR="00DD469E" w:rsidRPr="00CD2478" w:rsidRDefault="00DD469E" w:rsidP="00D95C32">
      <w:pPr>
        <w:pStyle w:val="Bezmezer"/>
        <w:tabs>
          <w:tab w:val="left" w:pos="3119"/>
        </w:tabs>
        <w:spacing w:after="120"/>
        <w:ind w:firstLine="567"/>
        <w:jc w:val="both"/>
        <w:rPr>
          <w:rFonts w:ascii="Arial" w:hAnsi="Arial" w:cs="Arial"/>
        </w:rPr>
      </w:pPr>
      <w:r w:rsidRPr="00CD2478">
        <w:rPr>
          <w:rFonts w:ascii="Arial" w:hAnsi="Arial" w:cs="Arial"/>
        </w:rPr>
        <w:t>Číslo účtu:</w:t>
      </w:r>
      <w:r w:rsidRPr="00CD2478">
        <w:rPr>
          <w:rFonts w:ascii="Arial" w:hAnsi="Arial" w:cs="Arial"/>
        </w:rPr>
        <w:tab/>
      </w:r>
      <w:r w:rsidR="005D75B7" w:rsidRPr="005D75B7">
        <w:rPr>
          <w:rFonts w:ascii="Arial" w:hAnsi="Arial" w:cs="Arial"/>
        </w:rPr>
        <w:t>79033621/0100</w:t>
      </w:r>
    </w:p>
    <w:p w14:paraId="2449D9D7" w14:textId="055FCF9F" w:rsidR="00DD469E" w:rsidRPr="005B7150" w:rsidRDefault="00797402" w:rsidP="00D95C32">
      <w:pPr>
        <w:pStyle w:val="Bezmezer"/>
        <w:tabs>
          <w:tab w:val="left" w:pos="3119"/>
        </w:tabs>
        <w:spacing w:after="120"/>
        <w:ind w:firstLine="567"/>
        <w:jc w:val="both"/>
        <w:rPr>
          <w:rFonts w:ascii="Arial" w:hAnsi="Arial" w:cs="Arial"/>
        </w:rPr>
      </w:pPr>
      <w:r w:rsidRPr="00CD2478">
        <w:rPr>
          <w:rFonts w:ascii="Arial" w:hAnsi="Arial" w:cs="Arial"/>
        </w:rPr>
        <w:t>IČ</w:t>
      </w:r>
      <w:r w:rsidR="00210CE1" w:rsidRPr="00CD2478">
        <w:rPr>
          <w:rFonts w:ascii="Arial" w:hAnsi="Arial" w:cs="Arial"/>
        </w:rPr>
        <w:t>O</w:t>
      </w:r>
      <w:r w:rsidR="00DD469E" w:rsidRPr="00CD2478">
        <w:rPr>
          <w:rFonts w:ascii="Arial" w:hAnsi="Arial" w:cs="Arial"/>
        </w:rPr>
        <w:t>:</w:t>
      </w:r>
      <w:r w:rsidRPr="00CD2478">
        <w:rPr>
          <w:rFonts w:ascii="Arial" w:hAnsi="Arial" w:cs="Arial"/>
        </w:rPr>
        <w:tab/>
      </w:r>
      <w:r w:rsidR="005D75B7" w:rsidRPr="005D75B7">
        <w:rPr>
          <w:rFonts w:ascii="Arial" w:hAnsi="Arial" w:cs="Arial"/>
        </w:rPr>
        <w:t>60713470</w:t>
      </w:r>
    </w:p>
    <w:p w14:paraId="4036E43F" w14:textId="049CD5E0" w:rsidR="00DD469E" w:rsidRPr="005B7150" w:rsidRDefault="00DD469E" w:rsidP="00D95C32">
      <w:pPr>
        <w:pStyle w:val="Bezmezer"/>
        <w:tabs>
          <w:tab w:val="left" w:pos="3119"/>
        </w:tabs>
        <w:spacing w:after="120"/>
        <w:ind w:firstLine="567"/>
        <w:jc w:val="both"/>
        <w:rPr>
          <w:rFonts w:ascii="Arial" w:hAnsi="Arial" w:cs="Arial"/>
        </w:rPr>
      </w:pPr>
      <w:r w:rsidRPr="005B7150">
        <w:rPr>
          <w:rFonts w:ascii="Arial" w:hAnsi="Arial" w:cs="Arial"/>
        </w:rPr>
        <w:t>DIČ:</w:t>
      </w:r>
      <w:r w:rsidRPr="005B7150">
        <w:rPr>
          <w:rFonts w:ascii="Arial" w:hAnsi="Arial" w:cs="Arial"/>
        </w:rPr>
        <w:tab/>
      </w:r>
      <w:r w:rsidR="005D75B7" w:rsidRPr="005D75B7">
        <w:rPr>
          <w:rFonts w:ascii="Arial" w:hAnsi="Arial" w:cs="Arial"/>
        </w:rPr>
        <w:t>CZ60713470</w:t>
      </w:r>
    </w:p>
    <w:p w14:paraId="14DF283F" w14:textId="3747FE23" w:rsidR="00323E3B" w:rsidRDefault="00D95C32" w:rsidP="00D95C32">
      <w:pPr>
        <w:pStyle w:val="Bezmezer"/>
        <w:tabs>
          <w:tab w:val="left" w:pos="3119"/>
        </w:tabs>
        <w:spacing w:after="120"/>
        <w:ind w:firstLine="567"/>
        <w:jc w:val="both"/>
        <w:rPr>
          <w:rFonts w:ascii="Arial" w:hAnsi="Arial" w:cs="Arial"/>
        </w:rPr>
      </w:pPr>
      <w:r>
        <w:rPr>
          <w:rFonts w:ascii="Arial" w:hAnsi="Arial" w:cs="Arial"/>
        </w:rPr>
        <w:t>(</w:t>
      </w:r>
      <w:r w:rsidR="00971F99" w:rsidRPr="005B7150">
        <w:rPr>
          <w:rFonts w:ascii="Arial" w:hAnsi="Arial" w:cs="Arial"/>
        </w:rPr>
        <w:t>dále jen „</w:t>
      </w:r>
      <w:r w:rsidR="005B7150" w:rsidRPr="00D95C32">
        <w:rPr>
          <w:rFonts w:ascii="Arial" w:hAnsi="Arial" w:cs="Arial"/>
          <w:b/>
          <w:bCs/>
        </w:rPr>
        <w:t>Objednatel</w:t>
      </w:r>
      <w:r w:rsidR="00971F99" w:rsidRPr="005B7150">
        <w:rPr>
          <w:rFonts w:ascii="Arial" w:hAnsi="Arial" w:cs="Arial"/>
        </w:rPr>
        <w:t>“</w:t>
      </w:r>
      <w:r>
        <w:rPr>
          <w:rFonts w:ascii="Arial" w:hAnsi="Arial" w:cs="Arial"/>
        </w:rPr>
        <w:t>)</w:t>
      </w:r>
    </w:p>
    <w:p w14:paraId="2D77201C" w14:textId="77777777" w:rsidR="00D95C32" w:rsidRPr="005B7150" w:rsidRDefault="00D95C32" w:rsidP="00D95C32">
      <w:pPr>
        <w:pStyle w:val="Bezmezer"/>
        <w:tabs>
          <w:tab w:val="left" w:pos="3119"/>
        </w:tabs>
        <w:spacing w:after="120"/>
        <w:ind w:firstLine="567"/>
        <w:jc w:val="both"/>
        <w:rPr>
          <w:rFonts w:ascii="Arial" w:hAnsi="Arial" w:cs="Arial"/>
        </w:rPr>
      </w:pPr>
    </w:p>
    <w:p w14:paraId="5017A6D1" w14:textId="42EE8D47" w:rsidR="00DD469E" w:rsidRPr="005B7150" w:rsidRDefault="00DD469E" w:rsidP="00691231">
      <w:pPr>
        <w:pStyle w:val="Bezmezer"/>
        <w:numPr>
          <w:ilvl w:val="1"/>
          <w:numId w:val="11"/>
        </w:numPr>
        <w:spacing w:after="120"/>
        <w:jc w:val="both"/>
        <w:rPr>
          <w:rFonts w:ascii="Arial" w:hAnsi="Arial" w:cs="Arial"/>
        </w:rPr>
      </w:pPr>
      <w:r w:rsidRPr="00BA1756">
        <w:rPr>
          <w:rFonts w:ascii="Arial" w:hAnsi="Arial" w:cs="Arial"/>
          <w:b/>
          <w:sz w:val="24"/>
          <w:szCs w:val="24"/>
          <w:highlight w:val="yellow"/>
        </w:rPr>
        <w:t>……………………………</w:t>
      </w:r>
    </w:p>
    <w:p w14:paraId="36678707" w14:textId="77777777" w:rsidR="00DD469E" w:rsidRPr="005B7150" w:rsidRDefault="00DD469E" w:rsidP="00D95C32">
      <w:pPr>
        <w:pStyle w:val="Bezmezer"/>
        <w:tabs>
          <w:tab w:val="left" w:pos="3402"/>
        </w:tabs>
        <w:spacing w:after="120"/>
        <w:ind w:firstLine="567"/>
        <w:jc w:val="both"/>
        <w:rPr>
          <w:rFonts w:ascii="Arial" w:hAnsi="Arial" w:cs="Arial"/>
        </w:rPr>
      </w:pPr>
      <w:r w:rsidRPr="005B7150">
        <w:rPr>
          <w:rFonts w:ascii="Arial" w:hAnsi="Arial" w:cs="Arial"/>
        </w:rPr>
        <w:t>se sídlem:</w:t>
      </w:r>
      <w:r w:rsidRPr="005B7150">
        <w:rPr>
          <w:rFonts w:ascii="Arial" w:hAnsi="Arial" w:cs="Arial"/>
        </w:rPr>
        <w:tab/>
      </w:r>
      <w:r w:rsidRPr="005B7150">
        <w:rPr>
          <w:rFonts w:ascii="Arial" w:hAnsi="Arial" w:cs="Arial"/>
          <w:highlight w:val="yellow"/>
        </w:rPr>
        <w:t>……………</w:t>
      </w:r>
    </w:p>
    <w:p w14:paraId="3CB3EEFC" w14:textId="77777777" w:rsidR="00DD469E" w:rsidRPr="005B7150" w:rsidRDefault="00DD469E" w:rsidP="00D95C32">
      <w:pPr>
        <w:pStyle w:val="Bezmezer"/>
        <w:spacing w:after="120"/>
        <w:ind w:firstLine="567"/>
        <w:jc w:val="both"/>
        <w:rPr>
          <w:rFonts w:ascii="Arial" w:hAnsi="Arial" w:cs="Arial"/>
        </w:rPr>
      </w:pPr>
      <w:r w:rsidRPr="005B7150">
        <w:rPr>
          <w:rFonts w:ascii="Arial" w:hAnsi="Arial" w:cs="Arial"/>
        </w:rPr>
        <w:t>zapsán v obchodním rejstříku vedeného u Krajského soudu ……, oddíl…, vložka……</w:t>
      </w:r>
    </w:p>
    <w:p w14:paraId="5DE41269" w14:textId="77777777" w:rsidR="00DD469E" w:rsidRPr="005B7150" w:rsidRDefault="00DD469E" w:rsidP="00D95C32">
      <w:pPr>
        <w:pStyle w:val="Bezmezer"/>
        <w:tabs>
          <w:tab w:val="left" w:pos="3402"/>
        </w:tabs>
        <w:spacing w:after="120"/>
        <w:ind w:firstLine="567"/>
        <w:jc w:val="both"/>
        <w:rPr>
          <w:rFonts w:ascii="Arial" w:hAnsi="Arial" w:cs="Arial"/>
        </w:rPr>
      </w:pPr>
      <w:r w:rsidRPr="005B7150">
        <w:rPr>
          <w:rFonts w:ascii="Arial" w:hAnsi="Arial" w:cs="Arial"/>
        </w:rPr>
        <w:t>Oprávněný zástupce</w:t>
      </w:r>
      <w:r w:rsidR="00BA1756">
        <w:rPr>
          <w:rFonts w:ascii="Arial" w:hAnsi="Arial" w:cs="Arial"/>
        </w:rPr>
        <w:t>:</w:t>
      </w:r>
    </w:p>
    <w:p w14:paraId="11A33052" w14:textId="77777777" w:rsidR="00DD469E" w:rsidRPr="005B7150" w:rsidRDefault="00DD469E" w:rsidP="00D95C32">
      <w:pPr>
        <w:pStyle w:val="Bezmezer"/>
        <w:tabs>
          <w:tab w:val="left" w:pos="3402"/>
        </w:tabs>
        <w:spacing w:after="120"/>
        <w:ind w:firstLine="709"/>
        <w:jc w:val="both"/>
        <w:rPr>
          <w:rFonts w:ascii="Arial" w:hAnsi="Arial" w:cs="Arial"/>
        </w:rPr>
      </w:pPr>
      <w:r w:rsidRPr="005B7150">
        <w:rPr>
          <w:rFonts w:ascii="Arial" w:hAnsi="Arial" w:cs="Arial"/>
        </w:rPr>
        <w:t>- ve věcech smluvních:</w:t>
      </w:r>
      <w:r w:rsidRPr="005B7150">
        <w:rPr>
          <w:rFonts w:ascii="Arial" w:hAnsi="Arial" w:cs="Arial"/>
        </w:rPr>
        <w:tab/>
      </w:r>
      <w:r w:rsidRPr="005B7150">
        <w:rPr>
          <w:rFonts w:ascii="Arial" w:hAnsi="Arial" w:cs="Arial"/>
          <w:highlight w:val="yellow"/>
        </w:rPr>
        <w:t>……………</w:t>
      </w:r>
    </w:p>
    <w:p w14:paraId="3C817C07" w14:textId="77777777" w:rsidR="00DD469E" w:rsidRDefault="00DD469E" w:rsidP="00D95C32">
      <w:pPr>
        <w:pStyle w:val="Bezmezer"/>
        <w:tabs>
          <w:tab w:val="left" w:pos="3402"/>
        </w:tabs>
        <w:spacing w:after="120"/>
        <w:ind w:firstLine="709"/>
        <w:jc w:val="both"/>
        <w:rPr>
          <w:rFonts w:ascii="Arial" w:hAnsi="Arial" w:cs="Arial"/>
        </w:rPr>
      </w:pPr>
      <w:r w:rsidRPr="005B7150">
        <w:rPr>
          <w:rFonts w:ascii="Arial" w:hAnsi="Arial" w:cs="Arial"/>
        </w:rPr>
        <w:t>- ve věcech technických:</w:t>
      </w:r>
      <w:r w:rsidRPr="005B7150">
        <w:rPr>
          <w:rFonts w:ascii="Arial" w:hAnsi="Arial" w:cs="Arial"/>
        </w:rPr>
        <w:tab/>
      </w:r>
      <w:r w:rsidR="00BE7BFC">
        <w:rPr>
          <w:rFonts w:ascii="Arial" w:hAnsi="Arial" w:cs="Arial"/>
        </w:rPr>
        <w:t>elektromontér:</w:t>
      </w:r>
      <w:r w:rsidR="00BE7BFC">
        <w:rPr>
          <w:rFonts w:ascii="Arial" w:hAnsi="Arial" w:cs="Arial"/>
        </w:rPr>
        <w:tab/>
      </w:r>
      <w:r w:rsidRPr="005B7150">
        <w:rPr>
          <w:rFonts w:ascii="Arial" w:hAnsi="Arial" w:cs="Arial"/>
          <w:highlight w:val="yellow"/>
        </w:rPr>
        <w:t>……………</w:t>
      </w:r>
    </w:p>
    <w:p w14:paraId="4E7FE1E6" w14:textId="77777777" w:rsidR="00210948" w:rsidRDefault="00210948" w:rsidP="00D95C32">
      <w:pPr>
        <w:pStyle w:val="Bezmezer"/>
        <w:tabs>
          <w:tab w:val="left" w:pos="3402"/>
        </w:tabs>
        <w:spacing w:after="120"/>
        <w:ind w:firstLine="709"/>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B7150">
        <w:rPr>
          <w:rFonts w:ascii="Arial" w:hAnsi="Arial" w:cs="Arial"/>
          <w:highlight w:val="yellow"/>
        </w:rPr>
        <w:t>……………</w:t>
      </w:r>
    </w:p>
    <w:p w14:paraId="1B0A07BA" w14:textId="77777777" w:rsidR="00210948" w:rsidRDefault="00210948" w:rsidP="00D95C32">
      <w:pPr>
        <w:pStyle w:val="Bezmezer"/>
        <w:tabs>
          <w:tab w:val="left" w:pos="3402"/>
        </w:tabs>
        <w:spacing w:after="120"/>
        <w:ind w:firstLine="709"/>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B7150">
        <w:rPr>
          <w:rFonts w:ascii="Arial" w:hAnsi="Arial" w:cs="Arial"/>
          <w:highlight w:val="yellow"/>
        </w:rPr>
        <w:t>……………</w:t>
      </w:r>
    </w:p>
    <w:p w14:paraId="6AD735DF" w14:textId="77777777" w:rsidR="00BE7BFC" w:rsidRDefault="00BE7BFC" w:rsidP="00D95C32">
      <w:pPr>
        <w:pStyle w:val="Bezmezer"/>
        <w:tabs>
          <w:tab w:val="left" w:pos="3402"/>
        </w:tabs>
        <w:spacing w:after="120"/>
        <w:ind w:firstLine="709"/>
        <w:jc w:val="both"/>
        <w:rPr>
          <w:rFonts w:ascii="Arial" w:hAnsi="Arial" w:cs="Arial"/>
        </w:rPr>
      </w:pPr>
      <w:r>
        <w:rPr>
          <w:rFonts w:ascii="Arial" w:hAnsi="Arial" w:cs="Arial"/>
        </w:rPr>
        <w:tab/>
        <w:t>revizní technik:</w:t>
      </w:r>
      <w:r>
        <w:rPr>
          <w:rFonts w:ascii="Arial" w:hAnsi="Arial" w:cs="Arial"/>
        </w:rPr>
        <w:tab/>
      </w:r>
      <w:r w:rsidRPr="005B7150">
        <w:rPr>
          <w:rFonts w:ascii="Arial" w:hAnsi="Arial" w:cs="Arial"/>
          <w:highlight w:val="yellow"/>
        </w:rPr>
        <w:t>……………</w:t>
      </w:r>
    </w:p>
    <w:p w14:paraId="5D3A9AE7" w14:textId="77777777" w:rsidR="00210948" w:rsidRPr="005B7150" w:rsidRDefault="00210948" w:rsidP="00D95C32">
      <w:pPr>
        <w:pStyle w:val="Bezmezer"/>
        <w:tabs>
          <w:tab w:val="left" w:pos="3402"/>
        </w:tabs>
        <w:spacing w:after="120"/>
        <w:ind w:firstLine="709"/>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B7150">
        <w:rPr>
          <w:rFonts w:ascii="Arial" w:hAnsi="Arial" w:cs="Arial"/>
          <w:highlight w:val="yellow"/>
        </w:rPr>
        <w:t>……………</w:t>
      </w:r>
    </w:p>
    <w:p w14:paraId="2C558987" w14:textId="77777777" w:rsidR="00DD469E" w:rsidRPr="005B7150" w:rsidRDefault="00DD469E" w:rsidP="00D95C32">
      <w:pPr>
        <w:pStyle w:val="Bezmezer"/>
        <w:tabs>
          <w:tab w:val="left" w:pos="3402"/>
        </w:tabs>
        <w:spacing w:after="120"/>
        <w:ind w:firstLine="567"/>
        <w:jc w:val="both"/>
        <w:rPr>
          <w:rFonts w:ascii="Arial" w:hAnsi="Arial" w:cs="Arial"/>
        </w:rPr>
      </w:pPr>
      <w:r w:rsidRPr="005B7150">
        <w:rPr>
          <w:rFonts w:ascii="Arial" w:hAnsi="Arial" w:cs="Arial"/>
        </w:rPr>
        <w:t>Bankovní spojení:</w:t>
      </w:r>
      <w:r w:rsidRPr="005B7150">
        <w:rPr>
          <w:rFonts w:ascii="Arial" w:hAnsi="Arial" w:cs="Arial"/>
        </w:rPr>
        <w:tab/>
      </w:r>
      <w:r w:rsidRPr="005B7150">
        <w:rPr>
          <w:rFonts w:ascii="Arial" w:hAnsi="Arial" w:cs="Arial"/>
          <w:highlight w:val="yellow"/>
        </w:rPr>
        <w:t>……………</w:t>
      </w:r>
    </w:p>
    <w:p w14:paraId="6889D250" w14:textId="77777777" w:rsidR="00DD469E" w:rsidRPr="005B7150" w:rsidRDefault="00DD469E" w:rsidP="00D95C32">
      <w:pPr>
        <w:pStyle w:val="Bezmezer"/>
        <w:tabs>
          <w:tab w:val="left" w:pos="3402"/>
        </w:tabs>
        <w:spacing w:after="120"/>
        <w:ind w:firstLine="567"/>
        <w:jc w:val="both"/>
        <w:rPr>
          <w:rFonts w:ascii="Arial" w:hAnsi="Arial" w:cs="Arial"/>
        </w:rPr>
      </w:pPr>
      <w:r w:rsidRPr="005B7150">
        <w:rPr>
          <w:rFonts w:ascii="Arial" w:hAnsi="Arial" w:cs="Arial"/>
        </w:rPr>
        <w:t>Číslo účtu:</w:t>
      </w:r>
      <w:r w:rsidRPr="005B7150">
        <w:rPr>
          <w:rFonts w:ascii="Arial" w:hAnsi="Arial" w:cs="Arial"/>
        </w:rPr>
        <w:tab/>
      </w:r>
      <w:r w:rsidRPr="005B7150">
        <w:rPr>
          <w:rFonts w:ascii="Arial" w:hAnsi="Arial" w:cs="Arial"/>
          <w:highlight w:val="yellow"/>
        </w:rPr>
        <w:t>……………</w:t>
      </w:r>
    </w:p>
    <w:p w14:paraId="0A5631D7" w14:textId="77777777" w:rsidR="00DD469E" w:rsidRPr="005B7150" w:rsidRDefault="00797402" w:rsidP="00D95C32">
      <w:pPr>
        <w:pStyle w:val="Bezmezer"/>
        <w:tabs>
          <w:tab w:val="left" w:pos="3402"/>
        </w:tabs>
        <w:spacing w:after="120"/>
        <w:ind w:firstLine="567"/>
        <w:jc w:val="both"/>
        <w:rPr>
          <w:rFonts w:ascii="Arial" w:hAnsi="Arial" w:cs="Arial"/>
        </w:rPr>
      </w:pPr>
      <w:r w:rsidRPr="005B7150">
        <w:rPr>
          <w:rFonts w:ascii="Arial" w:hAnsi="Arial" w:cs="Arial"/>
        </w:rPr>
        <w:t>I</w:t>
      </w:r>
      <w:r w:rsidR="00210CE1" w:rsidRPr="005B7150">
        <w:rPr>
          <w:rFonts w:ascii="Arial" w:hAnsi="Arial" w:cs="Arial"/>
        </w:rPr>
        <w:t>ČO</w:t>
      </w:r>
      <w:r w:rsidR="00DD469E" w:rsidRPr="005B7150">
        <w:rPr>
          <w:rFonts w:ascii="Arial" w:hAnsi="Arial" w:cs="Arial"/>
        </w:rPr>
        <w:t>:</w:t>
      </w:r>
      <w:r w:rsidR="00DD469E" w:rsidRPr="005B7150">
        <w:rPr>
          <w:rFonts w:ascii="Arial" w:hAnsi="Arial" w:cs="Arial"/>
        </w:rPr>
        <w:tab/>
      </w:r>
      <w:r w:rsidR="00DD469E" w:rsidRPr="005B7150">
        <w:rPr>
          <w:rFonts w:ascii="Arial" w:hAnsi="Arial" w:cs="Arial"/>
          <w:highlight w:val="yellow"/>
        </w:rPr>
        <w:t>……………</w:t>
      </w:r>
    </w:p>
    <w:p w14:paraId="27C2B25D" w14:textId="77777777" w:rsidR="00DD469E" w:rsidRPr="005B7150" w:rsidRDefault="00DD469E" w:rsidP="00D95C32">
      <w:pPr>
        <w:pStyle w:val="Bezmezer"/>
        <w:tabs>
          <w:tab w:val="left" w:pos="3402"/>
        </w:tabs>
        <w:spacing w:after="120"/>
        <w:ind w:firstLine="567"/>
        <w:jc w:val="both"/>
        <w:rPr>
          <w:rFonts w:ascii="Arial" w:hAnsi="Arial" w:cs="Arial"/>
        </w:rPr>
      </w:pPr>
      <w:r w:rsidRPr="005B7150">
        <w:rPr>
          <w:rFonts w:ascii="Arial" w:hAnsi="Arial" w:cs="Arial"/>
        </w:rPr>
        <w:t>DIČ:</w:t>
      </w:r>
      <w:r w:rsidRPr="005B7150">
        <w:rPr>
          <w:rFonts w:ascii="Arial" w:hAnsi="Arial" w:cs="Arial"/>
        </w:rPr>
        <w:tab/>
      </w:r>
      <w:r w:rsidRPr="005B7150">
        <w:rPr>
          <w:rFonts w:ascii="Arial" w:hAnsi="Arial" w:cs="Arial"/>
          <w:highlight w:val="yellow"/>
        </w:rPr>
        <w:t>……………</w:t>
      </w:r>
    </w:p>
    <w:p w14:paraId="73416888" w14:textId="236E98FF" w:rsidR="00971F99" w:rsidRDefault="00017308" w:rsidP="00D95C32">
      <w:pPr>
        <w:spacing w:after="120" w:line="240" w:lineRule="auto"/>
        <w:ind w:firstLine="567"/>
        <w:jc w:val="both"/>
        <w:rPr>
          <w:rFonts w:ascii="Arial" w:hAnsi="Arial" w:cs="Arial"/>
        </w:rPr>
      </w:pPr>
      <w:r>
        <w:rPr>
          <w:rFonts w:ascii="Arial" w:hAnsi="Arial" w:cs="Arial"/>
        </w:rPr>
        <w:t>(</w:t>
      </w:r>
      <w:r w:rsidR="00971F99" w:rsidRPr="005B7150">
        <w:rPr>
          <w:rFonts w:ascii="Arial" w:hAnsi="Arial" w:cs="Arial"/>
        </w:rPr>
        <w:t>d</w:t>
      </w:r>
      <w:r w:rsidR="00C16E17">
        <w:rPr>
          <w:rFonts w:ascii="Arial" w:hAnsi="Arial" w:cs="Arial"/>
        </w:rPr>
        <w:t>á</w:t>
      </w:r>
      <w:r w:rsidR="00971F99" w:rsidRPr="005B7150">
        <w:rPr>
          <w:rFonts w:ascii="Arial" w:hAnsi="Arial" w:cs="Arial"/>
        </w:rPr>
        <w:t>le jen „</w:t>
      </w:r>
      <w:r w:rsidR="005B7150" w:rsidRPr="00017308">
        <w:rPr>
          <w:rFonts w:ascii="Arial" w:hAnsi="Arial" w:cs="Arial"/>
          <w:highlight w:val="yellow"/>
        </w:rPr>
        <w:t>Zhotovitel</w:t>
      </w:r>
      <w:r w:rsidR="00971F99" w:rsidRPr="005B7150">
        <w:rPr>
          <w:rFonts w:ascii="Arial" w:hAnsi="Arial" w:cs="Arial"/>
        </w:rPr>
        <w:t>“</w:t>
      </w:r>
      <w:r>
        <w:rPr>
          <w:rFonts w:ascii="Arial" w:hAnsi="Arial" w:cs="Arial"/>
        </w:rPr>
        <w:t>)</w:t>
      </w:r>
    </w:p>
    <w:p w14:paraId="2F5425F0" w14:textId="77777777" w:rsidR="00DD469E" w:rsidRPr="005B7150" w:rsidRDefault="00C16E17" w:rsidP="00D95C32">
      <w:pPr>
        <w:spacing w:after="120" w:line="240" w:lineRule="auto"/>
        <w:ind w:firstLine="567"/>
        <w:jc w:val="both"/>
        <w:rPr>
          <w:rFonts w:ascii="Arial" w:hAnsi="Arial" w:cs="Arial"/>
        </w:rPr>
      </w:pPr>
      <w:r>
        <w:rPr>
          <w:rFonts w:ascii="Arial" w:hAnsi="Arial" w:cs="Arial"/>
        </w:rPr>
        <w:t>nebo dále společně také jen jako „smluvní strany“</w:t>
      </w:r>
    </w:p>
    <w:p w14:paraId="4A403DD5" w14:textId="77777777" w:rsidR="00C97102" w:rsidRPr="004142EC" w:rsidRDefault="00C97102" w:rsidP="00017308">
      <w:pPr>
        <w:pStyle w:val="Bezmezer"/>
        <w:spacing w:after="120"/>
        <w:ind w:left="567"/>
        <w:jc w:val="both"/>
        <w:rPr>
          <w:rFonts w:ascii="Arial" w:hAnsi="Arial" w:cs="Arial"/>
        </w:rPr>
      </w:pPr>
      <w:r w:rsidRPr="004142EC">
        <w:rPr>
          <w:rFonts w:ascii="Arial" w:hAnsi="Arial" w:cs="Arial"/>
        </w:rPr>
        <w:t xml:space="preserve">Uvedení zástupci </w:t>
      </w:r>
      <w:r w:rsidR="00BA1756" w:rsidRPr="004142EC">
        <w:rPr>
          <w:rFonts w:ascii="Arial" w:hAnsi="Arial" w:cs="Arial"/>
        </w:rPr>
        <w:t xml:space="preserve">smluvních </w:t>
      </w:r>
      <w:r w:rsidRPr="004142EC">
        <w:rPr>
          <w:rFonts w:ascii="Arial" w:hAnsi="Arial" w:cs="Arial"/>
        </w:rPr>
        <w:t>stran prohlašují, že jsou oprávněni tuto smlouvu podepsat a k platnosti smlouvy není třeba podpisu jiné osoby.</w:t>
      </w:r>
    </w:p>
    <w:p w14:paraId="7A13E280" w14:textId="77777777" w:rsidR="00017308" w:rsidRPr="004142EC" w:rsidRDefault="00017308" w:rsidP="00017308">
      <w:pPr>
        <w:pStyle w:val="Bezmezer"/>
        <w:spacing w:after="120"/>
        <w:ind w:left="567"/>
        <w:jc w:val="both"/>
        <w:rPr>
          <w:rFonts w:ascii="Arial" w:hAnsi="Arial" w:cs="Arial"/>
        </w:rPr>
      </w:pPr>
    </w:p>
    <w:p w14:paraId="325AE1DE" w14:textId="77777777" w:rsidR="0058250A" w:rsidRPr="004142EC" w:rsidRDefault="00707344" w:rsidP="00691231">
      <w:pPr>
        <w:pStyle w:val="Bezmezer"/>
        <w:keepNext/>
        <w:numPr>
          <w:ilvl w:val="0"/>
          <w:numId w:val="11"/>
        </w:numPr>
        <w:tabs>
          <w:tab w:val="left" w:pos="567"/>
        </w:tabs>
        <w:spacing w:after="120"/>
        <w:ind w:left="0" w:firstLine="0"/>
        <w:jc w:val="center"/>
        <w:rPr>
          <w:rFonts w:ascii="Arial" w:hAnsi="Arial" w:cs="Arial"/>
          <w:b/>
          <w:sz w:val="24"/>
          <w:szCs w:val="24"/>
        </w:rPr>
      </w:pPr>
      <w:r w:rsidRPr="004142EC">
        <w:rPr>
          <w:rFonts w:ascii="Arial" w:hAnsi="Arial" w:cs="Arial"/>
          <w:b/>
          <w:sz w:val="24"/>
          <w:szCs w:val="24"/>
        </w:rPr>
        <w:t>ÚVODNÍ USTANOVENÍ</w:t>
      </w:r>
    </w:p>
    <w:p w14:paraId="59D9657E" w14:textId="7A003804" w:rsidR="00BA1756" w:rsidRPr="00AB60F6" w:rsidRDefault="00502303" w:rsidP="00691231">
      <w:pPr>
        <w:pStyle w:val="Bezmezer"/>
        <w:keepNext/>
        <w:numPr>
          <w:ilvl w:val="1"/>
          <w:numId w:val="11"/>
        </w:numPr>
        <w:spacing w:after="120"/>
        <w:ind w:left="567" w:hanging="567"/>
        <w:jc w:val="both"/>
        <w:rPr>
          <w:rFonts w:ascii="Arial" w:hAnsi="Arial" w:cs="Arial"/>
          <w:b/>
          <w:sz w:val="24"/>
          <w:szCs w:val="24"/>
        </w:rPr>
      </w:pPr>
      <w:r w:rsidRPr="004142EC">
        <w:rPr>
          <w:rFonts w:ascii="Arial" w:hAnsi="Arial" w:cs="Arial"/>
        </w:rPr>
        <w:t>Tato smlouva je uzavřena</w:t>
      </w:r>
      <w:r w:rsidR="009810B9" w:rsidRPr="004142EC">
        <w:rPr>
          <w:rFonts w:ascii="Arial" w:hAnsi="Arial" w:cs="Arial"/>
        </w:rPr>
        <w:t xml:space="preserve"> na základě výsledku </w:t>
      </w:r>
      <w:r w:rsidR="0017489B">
        <w:rPr>
          <w:rFonts w:ascii="Arial" w:hAnsi="Arial" w:cs="Arial"/>
        </w:rPr>
        <w:t xml:space="preserve">výběrového řízení </w:t>
      </w:r>
      <w:r w:rsidR="0000529B">
        <w:rPr>
          <w:rFonts w:ascii="Arial" w:hAnsi="Arial" w:cs="Arial"/>
        </w:rPr>
        <w:t>na podlimitní sektorovou zakázku zadávanou mimo režim</w:t>
      </w:r>
      <w:r w:rsidR="009810B9" w:rsidRPr="004142EC">
        <w:rPr>
          <w:rFonts w:ascii="Arial" w:hAnsi="Arial" w:cs="Arial"/>
        </w:rPr>
        <w:t xml:space="preserve"> s názvem </w:t>
      </w:r>
      <w:bookmarkStart w:id="1" w:name="_Hlk106364966"/>
      <w:r w:rsidR="0058250A" w:rsidRPr="004142EC">
        <w:rPr>
          <w:rFonts w:ascii="Arial" w:hAnsi="Arial" w:cs="Arial"/>
        </w:rPr>
        <w:t>„</w:t>
      </w:r>
      <w:r w:rsidR="00E518F6" w:rsidRPr="004142EC">
        <w:rPr>
          <w:rFonts w:ascii="Arial" w:hAnsi="Arial" w:cs="Arial"/>
        </w:rPr>
        <w:t xml:space="preserve">Realizace fotovoltaických zařízení na střechách veřejných budov v Brně – </w:t>
      </w:r>
      <w:bookmarkEnd w:id="1"/>
      <w:r w:rsidR="004142EC" w:rsidRPr="004142EC">
        <w:rPr>
          <w:rFonts w:ascii="Arial" w:hAnsi="Arial" w:cs="Arial"/>
        </w:rPr>
        <w:t xml:space="preserve">soubor </w:t>
      </w:r>
      <w:r w:rsidR="00CE5C27">
        <w:rPr>
          <w:rFonts w:ascii="Arial" w:hAnsi="Arial" w:cs="Arial"/>
        </w:rPr>
        <w:t>osmi</w:t>
      </w:r>
      <w:r w:rsidR="004142EC" w:rsidRPr="004142EC">
        <w:rPr>
          <w:rFonts w:ascii="Arial" w:hAnsi="Arial" w:cs="Arial"/>
        </w:rPr>
        <w:t xml:space="preserve"> objektů – 1.etapa</w:t>
      </w:r>
      <w:r w:rsidR="009810B9" w:rsidRPr="004142EC">
        <w:rPr>
          <w:rFonts w:ascii="Arial" w:hAnsi="Arial" w:cs="Arial"/>
        </w:rPr>
        <w:t>“</w:t>
      </w:r>
      <w:r w:rsidR="004B5DB9" w:rsidRPr="004142EC">
        <w:rPr>
          <w:rFonts w:ascii="Arial" w:hAnsi="Arial" w:cs="Arial"/>
        </w:rPr>
        <w:t xml:space="preserve"> (dále jen „</w:t>
      </w:r>
      <w:r w:rsidR="004B5DB9" w:rsidRPr="004142EC">
        <w:rPr>
          <w:rFonts w:ascii="Arial" w:hAnsi="Arial" w:cs="Arial"/>
          <w:b/>
          <w:bCs/>
        </w:rPr>
        <w:t>zakázka</w:t>
      </w:r>
      <w:r w:rsidR="004B5DB9" w:rsidRPr="004142EC">
        <w:rPr>
          <w:rFonts w:ascii="Arial" w:hAnsi="Arial" w:cs="Arial"/>
        </w:rPr>
        <w:t>“)</w:t>
      </w:r>
      <w:r w:rsidR="00785188" w:rsidRPr="004142EC">
        <w:rPr>
          <w:rFonts w:ascii="Arial" w:hAnsi="Arial" w:cs="Arial"/>
        </w:rPr>
        <w:t>. P</w:t>
      </w:r>
      <w:r w:rsidR="00C16E17" w:rsidRPr="004142EC">
        <w:rPr>
          <w:rFonts w:ascii="Arial" w:hAnsi="Arial" w:cs="Arial"/>
        </w:rPr>
        <w:t>ředmětem zakázky je</w:t>
      </w:r>
      <w:r w:rsidR="001F46C7" w:rsidRPr="004142EC">
        <w:rPr>
          <w:rFonts w:ascii="Arial" w:hAnsi="Arial" w:cs="Arial"/>
        </w:rPr>
        <w:t xml:space="preserve"> </w:t>
      </w:r>
      <w:r w:rsidR="00562AD7" w:rsidRPr="004142EC">
        <w:rPr>
          <w:rFonts w:ascii="Arial" w:hAnsi="Arial" w:cs="Arial"/>
        </w:rPr>
        <w:t xml:space="preserve">výběr zhotovitele </w:t>
      </w:r>
      <w:r w:rsidR="000854E6" w:rsidRPr="004142EC">
        <w:rPr>
          <w:rFonts w:ascii="Arial" w:hAnsi="Arial" w:cs="Arial"/>
        </w:rPr>
        <w:t xml:space="preserve">ke zhotovení díla </w:t>
      </w:r>
      <w:r w:rsidR="001F46C7" w:rsidRPr="004142EC">
        <w:rPr>
          <w:rFonts w:ascii="Arial" w:hAnsi="Arial" w:cs="Arial"/>
        </w:rPr>
        <w:t>spočívající</w:t>
      </w:r>
      <w:r w:rsidR="000854E6" w:rsidRPr="004142EC">
        <w:rPr>
          <w:rFonts w:ascii="Arial" w:hAnsi="Arial" w:cs="Arial"/>
        </w:rPr>
        <w:t>ho</w:t>
      </w:r>
      <w:r w:rsidR="001F46C7" w:rsidRPr="004142EC">
        <w:rPr>
          <w:rFonts w:ascii="Arial" w:hAnsi="Arial" w:cs="Arial"/>
        </w:rPr>
        <w:t xml:space="preserve"> v</w:t>
      </w:r>
      <w:r w:rsidR="00FB3D6C" w:rsidRPr="004142EC">
        <w:rPr>
          <w:rFonts w:ascii="Arial" w:hAnsi="Arial" w:cs="Arial"/>
        </w:rPr>
        <w:t>e</w:t>
      </w:r>
      <w:r w:rsidR="000C4954" w:rsidRPr="004142EC">
        <w:rPr>
          <w:rFonts w:ascii="Arial" w:hAnsi="Arial" w:cs="Arial"/>
        </w:rPr>
        <w:t> </w:t>
      </w:r>
      <w:r w:rsidR="002F6FF5" w:rsidRPr="004142EC">
        <w:rPr>
          <w:rFonts w:ascii="Arial" w:hAnsi="Arial" w:cs="Arial"/>
        </w:rPr>
        <w:t xml:space="preserve">vypracování </w:t>
      </w:r>
      <w:r w:rsidR="000C4954" w:rsidRPr="004142EC">
        <w:rPr>
          <w:rFonts w:ascii="Arial" w:hAnsi="Arial" w:cs="Arial"/>
        </w:rPr>
        <w:t>realizační projektové dokumentace</w:t>
      </w:r>
      <w:r w:rsidR="002F6FF5" w:rsidRPr="004142EC">
        <w:rPr>
          <w:rFonts w:ascii="Arial" w:hAnsi="Arial" w:cs="Arial"/>
        </w:rPr>
        <w:t xml:space="preserve"> (dále také jen „</w:t>
      </w:r>
      <w:r w:rsidR="002F6FF5" w:rsidRPr="004142EC">
        <w:rPr>
          <w:rFonts w:ascii="Arial" w:hAnsi="Arial" w:cs="Arial"/>
          <w:b/>
          <w:bCs/>
        </w:rPr>
        <w:t>DPS</w:t>
      </w:r>
      <w:r w:rsidR="002F6FF5" w:rsidRPr="004142EC">
        <w:rPr>
          <w:rFonts w:ascii="Arial" w:hAnsi="Arial" w:cs="Arial"/>
        </w:rPr>
        <w:t>“)</w:t>
      </w:r>
      <w:r w:rsidR="000C4954" w:rsidRPr="004142EC">
        <w:rPr>
          <w:rFonts w:ascii="Arial" w:hAnsi="Arial" w:cs="Arial"/>
        </w:rPr>
        <w:t xml:space="preserve"> a v </w:t>
      </w:r>
      <w:r w:rsidR="000C4954" w:rsidRPr="004142EC">
        <w:rPr>
          <w:rFonts w:ascii="Arial" w:hAnsi="Arial" w:cs="Arial"/>
        </w:rPr>
        <w:lastRenderedPageBreak/>
        <w:t>následné</w:t>
      </w:r>
      <w:r w:rsidR="009D565C" w:rsidRPr="004142EC">
        <w:rPr>
          <w:rFonts w:ascii="Arial" w:hAnsi="Arial" w:cs="Arial"/>
        </w:rPr>
        <w:t> dodávce, instalaci</w:t>
      </w:r>
      <w:r w:rsidR="00D508B8" w:rsidRPr="004142EC">
        <w:rPr>
          <w:rFonts w:ascii="Arial" w:hAnsi="Arial" w:cs="Arial"/>
        </w:rPr>
        <w:t xml:space="preserve"> a </w:t>
      </w:r>
      <w:r w:rsidR="009D565C" w:rsidRPr="004142EC">
        <w:rPr>
          <w:rFonts w:ascii="Arial" w:hAnsi="Arial" w:cs="Arial"/>
        </w:rPr>
        <w:t>uvedení do provozu fotovoltaick</w:t>
      </w:r>
      <w:r w:rsidR="00785188" w:rsidRPr="004142EC">
        <w:rPr>
          <w:rFonts w:ascii="Arial" w:hAnsi="Arial" w:cs="Arial"/>
        </w:rPr>
        <w:t>ého</w:t>
      </w:r>
      <w:r w:rsidR="009D565C" w:rsidRPr="004142EC">
        <w:rPr>
          <w:rFonts w:ascii="Arial" w:hAnsi="Arial" w:cs="Arial"/>
        </w:rPr>
        <w:t xml:space="preserve"> zařízení</w:t>
      </w:r>
      <w:r w:rsidR="00C16E17" w:rsidRPr="004142EC">
        <w:rPr>
          <w:rFonts w:ascii="Arial" w:hAnsi="Arial" w:cs="Arial"/>
        </w:rPr>
        <w:t xml:space="preserve">. </w:t>
      </w:r>
      <w:r w:rsidR="00FD07DA" w:rsidRPr="004142EC">
        <w:rPr>
          <w:rFonts w:ascii="Arial" w:hAnsi="Arial" w:cs="Arial"/>
        </w:rPr>
        <w:t>Předmětem zakázky je rovněž vypracování projektové dokumentace skutečného provedení stavby (dále také jen „</w:t>
      </w:r>
      <w:r w:rsidR="00FD07DA" w:rsidRPr="004142EC">
        <w:rPr>
          <w:rFonts w:ascii="Arial" w:hAnsi="Arial" w:cs="Arial"/>
          <w:b/>
          <w:bCs/>
        </w:rPr>
        <w:t>DSPS</w:t>
      </w:r>
      <w:r w:rsidR="00FD07DA" w:rsidRPr="004142EC">
        <w:rPr>
          <w:rFonts w:ascii="Arial" w:hAnsi="Arial" w:cs="Arial"/>
        </w:rPr>
        <w:t xml:space="preserve">“). </w:t>
      </w:r>
      <w:r w:rsidR="00C16E17" w:rsidRPr="004142EC">
        <w:rPr>
          <w:rFonts w:ascii="Arial" w:hAnsi="Arial" w:cs="Arial"/>
        </w:rPr>
        <w:t xml:space="preserve">Smluvní strany uzavírají tuto smlouvu v důsledku skutečnosti, že </w:t>
      </w:r>
      <w:r w:rsidR="00C16E17" w:rsidRPr="00AB60F6">
        <w:rPr>
          <w:rFonts w:ascii="Arial" w:hAnsi="Arial" w:cs="Arial"/>
        </w:rPr>
        <w:t xml:space="preserve">nabídka Zhotovitele na realizaci předmětu plnění této smlouvy byla </w:t>
      </w:r>
      <w:r w:rsidR="004B5DB9" w:rsidRPr="00AB60F6">
        <w:rPr>
          <w:rFonts w:ascii="Arial" w:hAnsi="Arial" w:cs="Arial"/>
        </w:rPr>
        <w:t xml:space="preserve">v rámci </w:t>
      </w:r>
      <w:r w:rsidR="0072528D" w:rsidRPr="00AB60F6">
        <w:rPr>
          <w:rFonts w:ascii="Arial" w:hAnsi="Arial" w:cs="Arial"/>
        </w:rPr>
        <w:t>zakázky</w:t>
      </w:r>
      <w:r w:rsidR="004B5DB9" w:rsidRPr="00AB60F6">
        <w:rPr>
          <w:rFonts w:ascii="Arial" w:hAnsi="Arial" w:cs="Arial"/>
        </w:rPr>
        <w:t xml:space="preserve"> </w:t>
      </w:r>
      <w:r w:rsidR="00C16E17" w:rsidRPr="00AB60F6">
        <w:rPr>
          <w:rFonts w:ascii="Arial" w:hAnsi="Arial" w:cs="Arial"/>
        </w:rPr>
        <w:t>vybrána jako ekonomicky nejvýhodnější.</w:t>
      </w:r>
    </w:p>
    <w:p w14:paraId="04177263" w14:textId="710F0B5F" w:rsidR="00707344" w:rsidRPr="00AB60F6" w:rsidRDefault="005B7150" w:rsidP="00691231">
      <w:pPr>
        <w:pStyle w:val="Bezmezer"/>
        <w:keepNext/>
        <w:numPr>
          <w:ilvl w:val="1"/>
          <w:numId w:val="11"/>
        </w:numPr>
        <w:spacing w:after="120"/>
        <w:ind w:left="567" w:hanging="567"/>
        <w:jc w:val="both"/>
        <w:rPr>
          <w:rFonts w:ascii="Arial" w:hAnsi="Arial" w:cs="Arial"/>
        </w:rPr>
      </w:pPr>
      <w:r w:rsidRPr="00AB60F6">
        <w:rPr>
          <w:rFonts w:ascii="Arial" w:hAnsi="Arial" w:cs="Arial"/>
        </w:rPr>
        <w:t>Zhotovitel</w:t>
      </w:r>
      <w:r w:rsidR="00707344" w:rsidRPr="00AB60F6">
        <w:rPr>
          <w:rFonts w:ascii="Arial" w:hAnsi="Arial" w:cs="Arial"/>
        </w:rPr>
        <w:t xml:space="preserve"> prohlašuje, že je odborně způsobilý k zajištění předmětu plnění podle této smlouvy.</w:t>
      </w:r>
    </w:p>
    <w:p w14:paraId="128BEAC1" w14:textId="29ABB9F3" w:rsidR="00BA1756" w:rsidRPr="00AB60F6" w:rsidRDefault="005B7150" w:rsidP="00691231">
      <w:pPr>
        <w:pStyle w:val="Bezmezer"/>
        <w:keepNext/>
        <w:numPr>
          <w:ilvl w:val="1"/>
          <w:numId w:val="11"/>
        </w:numPr>
        <w:spacing w:after="120"/>
        <w:ind w:left="567" w:hanging="567"/>
        <w:jc w:val="both"/>
        <w:rPr>
          <w:rFonts w:ascii="Arial" w:hAnsi="Arial" w:cs="Arial"/>
        </w:rPr>
      </w:pPr>
      <w:r w:rsidRPr="00AB60F6">
        <w:rPr>
          <w:rFonts w:ascii="Arial" w:hAnsi="Arial" w:cs="Arial"/>
        </w:rPr>
        <w:t>Zhotovitel</w:t>
      </w:r>
      <w:r w:rsidR="00707344" w:rsidRPr="00AB60F6">
        <w:rPr>
          <w:rFonts w:ascii="Arial" w:hAnsi="Arial" w:cs="Arial"/>
        </w:rPr>
        <w:t xml:space="preserve"> potvrzuje, že se k datu podpisu této </w:t>
      </w:r>
      <w:r w:rsidR="00E64001" w:rsidRPr="00AB60F6">
        <w:rPr>
          <w:rFonts w:ascii="Arial" w:hAnsi="Arial" w:cs="Arial"/>
        </w:rPr>
        <w:t>s</w:t>
      </w:r>
      <w:r w:rsidR="00707344" w:rsidRPr="00AB60F6">
        <w:rPr>
          <w:rFonts w:ascii="Arial" w:hAnsi="Arial" w:cs="Arial"/>
        </w:rPr>
        <w:t>mlouvy seznámil s rozsahem, obsahem a povahou předmětu plnění.</w:t>
      </w:r>
    </w:p>
    <w:p w14:paraId="7228C250" w14:textId="77777777" w:rsidR="0058250A" w:rsidRPr="00AB60F6" w:rsidRDefault="0058250A" w:rsidP="00D95C32">
      <w:pPr>
        <w:pStyle w:val="Bezmezer"/>
        <w:spacing w:after="120"/>
        <w:ind w:left="567" w:hanging="567"/>
        <w:jc w:val="both"/>
        <w:rPr>
          <w:rFonts w:ascii="Arial" w:hAnsi="Arial" w:cs="Arial"/>
        </w:rPr>
      </w:pPr>
    </w:p>
    <w:p w14:paraId="16D82248" w14:textId="77777777" w:rsidR="00971F99" w:rsidRPr="00AB60F6" w:rsidRDefault="00971F99" w:rsidP="00691231">
      <w:pPr>
        <w:pStyle w:val="Bezmezer"/>
        <w:numPr>
          <w:ilvl w:val="0"/>
          <w:numId w:val="11"/>
        </w:numPr>
        <w:tabs>
          <w:tab w:val="left" w:pos="567"/>
        </w:tabs>
        <w:spacing w:after="120"/>
        <w:ind w:left="0" w:firstLine="0"/>
        <w:jc w:val="center"/>
        <w:rPr>
          <w:rFonts w:ascii="Arial" w:hAnsi="Arial" w:cs="Arial"/>
          <w:b/>
          <w:sz w:val="24"/>
          <w:szCs w:val="24"/>
        </w:rPr>
      </w:pPr>
      <w:bookmarkStart w:id="2" w:name="_Ref106371673"/>
      <w:r w:rsidRPr="00AB60F6">
        <w:rPr>
          <w:rFonts w:ascii="Arial" w:hAnsi="Arial" w:cs="Arial"/>
          <w:b/>
          <w:sz w:val="24"/>
          <w:szCs w:val="24"/>
        </w:rPr>
        <w:t>PŘEDMĚT SMLOUVY</w:t>
      </w:r>
      <w:bookmarkEnd w:id="2"/>
    </w:p>
    <w:p w14:paraId="1F5E6725" w14:textId="48643DE5" w:rsidR="00BE080E" w:rsidRPr="00AB60F6" w:rsidRDefault="00CF58AB" w:rsidP="00D95C32">
      <w:pPr>
        <w:pStyle w:val="Nadpis3"/>
        <w:numPr>
          <w:ilvl w:val="1"/>
          <w:numId w:val="3"/>
        </w:numPr>
        <w:spacing w:before="0" w:after="120"/>
        <w:ind w:left="567" w:hanging="567"/>
        <w:jc w:val="both"/>
        <w:rPr>
          <w:b w:val="0"/>
          <w:bCs w:val="0"/>
          <w:sz w:val="22"/>
          <w:szCs w:val="22"/>
          <w:lang w:eastAsia="en-US"/>
        </w:rPr>
      </w:pPr>
      <w:bookmarkStart w:id="3" w:name="_Ref106371065"/>
      <w:r w:rsidRPr="00AB60F6">
        <w:rPr>
          <w:b w:val="0"/>
          <w:bCs w:val="0"/>
          <w:sz w:val="22"/>
          <w:szCs w:val="22"/>
          <w:lang w:eastAsia="en-US"/>
        </w:rPr>
        <w:t xml:space="preserve">Zhotovitel se zavazuje ke zhotovení díla </w:t>
      </w:r>
      <w:r w:rsidR="00483D64" w:rsidRPr="00AB60F6">
        <w:rPr>
          <w:b w:val="0"/>
          <w:bCs w:val="0"/>
          <w:sz w:val="22"/>
          <w:szCs w:val="22"/>
          <w:lang w:eastAsia="en-US"/>
        </w:rPr>
        <w:t xml:space="preserve">„Realizace fotovoltaických zařízení na střechách veřejných budov v Brně – </w:t>
      </w:r>
      <w:r w:rsidR="004142EC" w:rsidRPr="00AB60F6">
        <w:rPr>
          <w:b w:val="0"/>
          <w:bCs w:val="0"/>
          <w:sz w:val="22"/>
          <w:szCs w:val="22"/>
          <w:lang w:eastAsia="en-US"/>
        </w:rPr>
        <w:t>soubor pěti budov – 1</w:t>
      </w:r>
      <w:r w:rsidR="00483D64" w:rsidRPr="00AB60F6">
        <w:rPr>
          <w:b w:val="0"/>
          <w:bCs w:val="0"/>
          <w:sz w:val="22"/>
          <w:szCs w:val="22"/>
          <w:lang w:eastAsia="en-US"/>
        </w:rPr>
        <w:t>.</w:t>
      </w:r>
      <w:r w:rsidR="004142EC" w:rsidRPr="00AB60F6">
        <w:rPr>
          <w:b w:val="0"/>
          <w:bCs w:val="0"/>
          <w:sz w:val="22"/>
          <w:szCs w:val="22"/>
          <w:lang w:eastAsia="en-US"/>
        </w:rPr>
        <w:t xml:space="preserve"> etapa</w:t>
      </w:r>
      <w:r w:rsidR="00483D64" w:rsidRPr="00AB60F6">
        <w:rPr>
          <w:b w:val="0"/>
          <w:bCs w:val="0"/>
          <w:sz w:val="22"/>
          <w:szCs w:val="22"/>
          <w:lang w:eastAsia="en-US"/>
        </w:rPr>
        <w:t>“</w:t>
      </w:r>
      <w:r w:rsidRPr="00AB60F6">
        <w:rPr>
          <w:b w:val="0"/>
          <w:bCs w:val="0"/>
          <w:sz w:val="22"/>
          <w:szCs w:val="22"/>
          <w:lang w:eastAsia="en-US"/>
        </w:rPr>
        <w:t xml:space="preserve"> (dále též „</w:t>
      </w:r>
      <w:r w:rsidRPr="00AB60F6">
        <w:rPr>
          <w:sz w:val="22"/>
          <w:szCs w:val="22"/>
          <w:lang w:eastAsia="en-US"/>
        </w:rPr>
        <w:t>dílo</w:t>
      </w:r>
      <w:r w:rsidRPr="00AB60F6">
        <w:rPr>
          <w:b w:val="0"/>
          <w:bCs w:val="0"/>
          <w:sz w:val="22"/>
          <w:szCs w:val="22"/>
          <w:lang w:eastAsia="en-US"/>
        </w:rPr>
        <w:t>“)</w:t>
      </w:r>
      <w:r w:rsidR="00BE080E" w:rsidRPr="00AB60F6">
        <w:rPr>
          <w:b w:val="0"/>
          <w:bCs w:val="0"/>
          <w:sz w:val="22"/>
          <w:szCs w:val="22"/>
          <w:lang w:eastAsia="en-US"/>
        </w:rPr>
        <w:t>. Dílo se skládá z částí:</w:t>
      </w:r>
      <w:bookmarkEnd w:id="3"/>
    </w:p>
    <w:p w14:paraId="5FB483C0" w14:textId="77777777" w:rsidR="00E679CA" w:rsidRPr="00E679CA" w:rsidRDefault="00E679CA" w:rsidP="00E679CA">
      <w:pPr>
        <w:pStyle w:val="Nadpis3"/>
        <w:numPr>
          <w:ilvl w:val="2"/>
          <w:numId w:val="3"/>
        </w:numPr>
        <w:spacing w:before="0" w:after="120"/>
        <w:jc w:val="both"/>
        <w:rPr>
          <w:b w:val="0"/>
          <w:bCs w:val="0"/>
          <w:sz w:val="22"/>
          <w:szCs w:val="22"/>
          <w:lang w:eastAsia="en-US"/>
        </w:rPr>
      </w:pPr>
      <w:r w:rsidRPr="00E679CA">
        <w:rPr>
          <w:b w:val="0"/>
          <w:bCs w:val="0"/>
          <w:sz w:val="22"/>
          <w:szCs w:val="22"/>
          <w:lang w:eastAsia="en-US"/>
        </w:rPr>
        <w:t xml:space="preserve">Základní školy Sirotkova 371/36, 616 00 Brno, výkon fotovoltaického zařízení bude 45 </w:t>
      </w:r>
      <w:proofErr w:type="spellStart"/>
      <w:r w:rsidRPr="00E679CA">
        <w:rPr>
          <w:b w:val="0"/>
          <w:bCs w:val="0"/>
          <w:sz w:val="22"/>
          <w:szCs w:val="22"/>
          <w:lang w:eastAsia="en-US"/>
        </w:rPr>
        <w:t>kWp</w:t>
      </w:r>
      <w:proofErr w:type="spellEnd"/>
      <w:r w:rsidRPr="00E679CA">
        <w:rPr>
          <w:b w:val="0"/>
          <w:bCs w:val="0"/>
          <w:sz w:val="22"/>
          <w:szCs w:val="22"/>
          <w:lang w:eastAsia="en-US"/>
        </w:rPr>
        <w:t xml:space="preserve"> (dále jen „</w:t>
      </w:r>
      <w:r w:rsidRPr="009B7A60">
        <w:rPr>
          <w:sz w:val="22"/>
          <w:szCs w:val="22"/>
          <w:lang w:eastAsia="en-US"/>
        </w:rPr>
        <w:t>Část díla Sirotkova</w:t>
      </w:r>
      <w:r w:rsidRPr="00E679CA">
        <w:rPr>
          <w:b w:val="0"/>
          <w:bCs w:val="0"/>
          <w:sz w:val="22"/>
          <w:szCs w:val="22"/>
          <w:lang w:eastAsia="en-US"/>
        </w:rPr>
        <w:t>“),</w:t>
      </w:r>
    </w:p>
    <w:p w14:paraId="49D399CB" w14:textId="55BFE719" w:rsidR="009B7A60" w:rsidRDefault="00E679CA" w:rsidP="00E679CA">
      <w:pPr>
        <w:pStyle w:val="Nadpis3"/>
        <w:numPr>
          <w:ilvl w:val="2"/>
          <w:numId w:val="3"/>
        </w:numPr>
        <w:spacing w:before="0" w:after="120"/>
        <w:jc w:val="both"/>
        <w:rPr>
          <w:b w:val="0"/>
          <w:bCs w:val="0"/>
          <w:sz w:val="22"/>
          <w:szCs w:val="22"/>
          <w:lang w:eastAsia="en-US"/>
        </w:rPr>
      </w:pPr>
      <w:r w:rsidRPr="00E679CA">
        <w:rPr>
          <w:b w:val="0"/>
          <w:bCs w:val="0"/>
          <w:sz w:val="22"/>
          <w:szCs w:val="22"/>
          <w:lang w:eastAsia="en-US"/>
        </w:rPr>
        <w:t xml:space="preserve">Polikliniky Lesná, Halasovo náměstí 597/1, 638 00 Brno, výkon fotovoltaického zařízení bude 99 </w:t>
      </w:r>
      <w:proofErr w:type="spellStart"/>
      <w:r w:rsidRPr="00E679CA">
        <w:rPr>
          <w:b w:val="0"/>
          <w:bCs w:val="0"/>
          <w:sz w:val="22"/>
          <w:szCs w:val="22"/>
          <w:lang w:eastAsia="en-US"/>
        </w:rPr>
        <w:t>kWp</w:t>
      </w:r>
      <w:proofErr w:type="spellEnd"/>
      <w:r w:rsidRPr="00E679CA">
        <w:rPr>
          <w:b w:val="0"/>
          <w:bCs w:val="0"/>
          <w:sz w:val="22"/>
          <w:szCs w:val="22"/>
          <w:lang w:eastAsia="en-US"/>
        </w:rPr>
        <w:t xml:space="preserve"> („</w:t>
      </w:r>
      <w:r w:rsidRPr="009B7A60">
        <w:rPr>
          <w:sz w:val="22"/>
          <w:szCs w:val="22"/>
          <w:lang w:eastAsia="en-US"/>
        </w:rPr>
        <w:t>Část díla Lesná</w:t>
      </w:r>
      <w:r w:rsidRPr="00E679CA">
        <w:rPr>
          <w:b w:val="0"/>
          <w:bCs w:val="0"/>
          <w:sz w:val="22"/>
          <w:szCs w:val="22"/>
          <w:lang w:eastAsia="en-US"/>
        </w:rPr>
        <w:t>“)</w:t>
      </w:r>
      <w:r w:rsidR="009B7A60">
        <w:rPr>
          <w:b w:val="0"/>
          <w:bCs w:val="0"/>
          <w:sz w:val="22"/>
          <w:szCs w:val="22"/>
          <w:lang w:eastAsia="en-US"/>
        </w:rPr>
        <w:t>,</w:t>
      </w:r>
    </w:p>
    <w:p w14:paraId="0FB60F51" w14:textId="12971A2B" w:rsidR="00BE080E" w:rsidRPr="00AB60F6" w:rsidRDefault="00DC4DE9" w:rsidP="00E679CA">
      <w:pPr>
        <w:pStyle w:val="Nadpis3"/>
        <w:numPr>
          <w:ilvl w:val="2"/>
          <w:numId w:val="3"/>
        </w:numPr>
        <w:spacing w:before="0" w:after="120"/>
        <w:jc w:val="both"/>
        <w:rPr>
          <w:b w:val="0"/>
          <w:bCs w:val="0"/>
          <w:sz w:val="22"/>
          <w:szCs w:val="22"/>
          <w:lang w:eastAsia="en-US"/>
        </w:rPr>
      </w:pPr>
      <w:r w:rsidRPr="00AB60F6">
        <w:rPr>
          <w:b w:val="0"/>
          <w:bCs w:val="0"/>
          <w:sz w:val="22"/>
          <w:szCs w:val="22"/>
          <w:lang w:eastAsia="en-US"/>
        </w:rPr>
        <w:t xml:space="preserve">Část díla na střeše objektu </w:t>
      </w:r>
      <w:r w:rsidR="003A4E17" w:rsidRPr="00AB60F6">
        <w:rPr>
          <w:b w:val="0"/>
          <w:bCs w:val="0"/>
          <w:sz w:val="22"/>
          <w:szCs w:val="22"/>
          <w:lang w:eastAsia="en-US"/>
        </w:rPr>
        <w:t xml:space="preserve">Základní škola a Mateřská škola Brno Merhautova na adrese Merhautova 932, 613 00 Brno-sever-Černá Pole, výkon fotovoltaického zařízení bude 27,26 </w:t>
      </w:r>
      <w:proofErr w:type="spellStart"/>
      <w:r w:rsidR="003A4E17" w:rsidRPr="00AB60F6">
        <w:rPr>
          <w:b w:val="0"/>
          <w:bCs w:val="0"/>
          <w:sz w:val="22"/>
          <w:szCs w:val="22"/>
          <w:lang w:eastAsia="en-US"/>
        </w:rPr>
        <w:t>kWp</w:t>
      </w:r>
      <w:proofErr w:type="spellEnd"/>
      <w:r w:rsidR="003A4E17" w:rsidRPr="00AB60F6">
        <w:rPr>
          <w:b w:val="0"/>
          <w:bCs w:val="0"/>
          <w:sz w:val="22"/>
          <w:szCs w:val="22"/>
          <w:lang w:eastAsia="en-US"/>
        </w:rPr>
        <w:t xml:space="preserve"> (dále jen „</w:t>
      </w:r>
      <w:r w:rsidR="003A4E17" w:rsidRPr="00AB60F6">
        <w:rPr>
          <w:sz w:val="22"/>
          <w:szCs w:val="22"/>
          <w:lang w:eastAsia="en-US"/>
        </w:rPr>
        <w:t>Část díla Merhautova</w:t>
      </w:r>
      <w:r w:rsidR="003A4E17" w:rsidRPr="00AB60F6">
        <w:rPr>
          <w:b w:val="0"/>
          <w:bCs w:val="0"/>
          <w:sz w:val="22"/>
          <w:szCs w:val="22"/>
          <w:lang w:eastAsia="en-US"/>
        </w:rPr>
        <w:t>“)</w:t>
      </w:r>
      <w:r w:rsidR="00BA5A29" w:rsidRPr="00AB60F6">
        <w:rPr>
          <w:b w:val="0"/>
          <w:bCs w:val="0"/>
          <w:sz w:val="22"/>
          <w:szCs w:val="22"/>
          <w:lang w:eastAsia="en-US"/>
        </w:rPr>
        <w:t>.</w:t>
      </w:r>
    </w:p>
    <w:p w14:paraId="1DF5CBFF" w14:textId="4BB1F850" w:rsidR="0058250A" w:rsidRPr="00AB60F6" w:rsidRDefault="0058250A" w:rsidP="0058250A">
      <w:pPr>
        <w:pStyle w:val="Nadpis3"/>
        <w:numPr>
          <w:ilvl w:val="2"/>
          <w:numId w:val="3"/>
        </w:numPr>
        <w:spacing w:before="0" w:after="120"/>
        <w:jc w:val="both"/>
        <w:rPr>
          <w:b w:val="0"/>
          <w:bCs w:val="0"/>
          <w:sz w:val="22"/>
          <w:szCs w:val="22"/>
          <w:lang w:eastAsia="en-US"/>
        </w:rPr>
      </w:pPr>
      <w:r w:rsidRPr="00AB60F6">
        <w:rPr>
          <w:b w:val="0"/>
          <w:bCs w:val="0"/>
          <w:sz w:val="22"/>
          <w:szCs w:val="22"/>
          <w:lang w:eastAsia="en-US"/>
        </w:rPr>
        <w:t>Část díla na střeše</w:t>
      </w:r>
      <w:r w:rsidR="00AB3F75" w:rsidRPr="00AB60F6">
        <w:rPr>
          <w:b w:val="0"/>
          <w:bCs w:val="0"/>
          <w:sz w:val="22"/>
          <w:szCs w:val="22"/>
          <w:lang w:eastAsia="en-US"/>
        </w:rPr>
        <w:t xml:space="preserve"> objektu</w:t>
      </w:r>
      <w:r w:rsidRPr="00AB60F6">
        <w:rPr>
          <w:b w:val="0"/>
          <w:bCs w:val="0"/>
          <w:sz w:val="22"/>
          <w:szCs w:val="22"/>
          <w:lang w:eastAsia="en-US"/>
        </w:rPr>
        <w:t xml:space="preserve"> </w:t>
      </w:r>
      <w:r w:rsidR="00BA5A29" w:rsidRPr="00AB60F6">
        <w:rPr>
          <w:b w:val="0"/>
          <w:bCs w:val="0"/>
          <w:sz w:val="22"/>
          <w:szCs w:val="22"/>
          <w:lang w:eastAsia="en-US"/>
        </w:rPr>
        <w:t xml:space="preserve">SAKO Brno, a.s., divize Svoz, Černovická 15 Černovická 454/15, 617 00 Brno, výkon fotovoltaického zařízení bude 19,6 </w:t>
      </w:r>
      <w:proofErr w:type="spellStart"/>
      <w:r w:rsidR="00BA5A29" w:rsidRPr="00AB60F6">
        <w:rPr>
          <w:b w:val="0"/>
          <w:bCs w:val="0"/>
          <w:sz w:val="22"/>
          <w:szCs w:val="22"/>
          <w:lang w:eastAsia="en-US"/>
        </w:rPr>
        <w:t>kWp</w:t>
      </w:r>
      <w:proofErr w:type="spellEnd"/>
      <w:r w:rsidR="00BA5A29" w:rsidRPr="00AB60F6">
        <w:rPr>
          <w:b w:val="0"/>
          <w:bCs w:val="0"/>
          <w:sz w:val="22"/>
          <w:szCs w:val="22"/>
          <w:lang w:eastAsia="en-US"/>
        </w:rPr>
        <w:t xml:space="preserve"> (dále jen „</w:t>
      </w:r>
      <w:r w:rsidR="00BA5A29" w:rsidRPr="00AB60F6">
        <w:rPr>
          <w:sz w:val="22"/>
          <w:szCs w:val="22"/>
          <w:lang w:eastAsia="en-US"/>
        </w:rPr>
        <w:t>Část díla Černovická</w:t>
      </w:r>
      <w:r w:rsidR="00BA5A29" w:rsidRPr="00AB60F6">
        <w:rPr>
          <w:b w:val="0"/>
          <w:bCs w:val="0"/>
          <w:sz w:val="22"/>
          <w:szCs w:val="22"/>
          <w:lang w:eastAsia="en-US"/>
        </w:rPr>
        <w:t>“)</w:t>
      </w:r>
      <w:r w:rsidRPr="00AB60F6">
        <w:rPr>
          <w:b w:val="0"/>
          <w:bCs w:val="0"/>
          <w:sz w:val="22"/>
          <w:szCs w:val="22"/>
          <w:lang w:eastAsia="en-US"/>
        </w:rPr>
        <w:t>.</w:t>
      </w:r>
    </w:p>
    <w:p w14:paraId="3BCFB7A9" w14:textId="29B0CB36" w:rsidR="00AB3F75" w:rsidRPr="00AB60F6" w:rsidRDefault="00AB3F75" w:rsidP="00AB3F75">
      <w:pPr>
        <w:pStyle w:val="Nadpis3"/>
        <w:numPr>
          <w:ilvl w:val="2"/>
          <w:numId w:val="3"/>
        </w:numPr>
        <w:spacing w:before="0" w:after="120"/>
        <w:jc w:val="both"/>
        <w:rPr>
          <w:b w:val="0"/>
          <w:bCs w:val="0"/>
          <w:sz w:val="22"/>
          <w:szCs w:val="22"/>
          <w:lang w:eastAsia="en-US"/>
        </w:rPr>
      </w:pPr>
      <w:r w:rsidRPr="00AB60F6">
        <w:rPr>
          <w:b w:val="0"/>
          <w:bCs w:val="0"/>
          <w:sz w:val="22"/>
          <w:szCs w:val="22"/>
          <w:lang w:eastAsia="en-US"/>
        </w:rPr>
        <w:t xml:space="preserve">Část díla na střeše objektu Základní škola Brno, Jana Babáka 1, umístění I., na adrese Jana Babáka 1960/1, 616 00 Brno-Žabovřesky, výkon fotovoltaického zařízení bude 20,25 </w:t>
      </w:r>
      <w:proofErr w:type="spellStart"/>
      <w:r w:rsidRPr="00AB60F6">
        <w:rPr>
          <w:b w:val="0"/>
          <w:bCs w:val="0"/>
          <w:sz w:val="22"/>
          <w:szCs w:val="22"/>
          <w:lang w:eastAsia="en-US"/>
        </w:rPr>
        <w:t>kWp</w:t>
      </w:r>
      <w:proofErr w:type="spellEnd"/>
      <w:r w:rsidRPr="00AB60F6">
        <w:rPr>
          <w:b w:val="0"/>
          <w:bCs w:val="0"/>
          <w:sz w:val="22"/>
          <w:szCs w:val="22"/>
          <w:lang w:eastAsia="en-US"/>
        </w:rPr>
        <w:t xml:space="preserve"> (dále jen „</w:t>
      </w:r>
      <w:r w:rsidRPr="00AB60F6">
        <w:rPr>
          <w:sz w:val="22"/>
          <w:szCs w:val="22"/>
          <w:lang w:eastAsia="en-US"/>
        </w:rPr>
        <w:t>Část díla Jana Babáka I.</w:t>
      </w:r>
      <w:r w:rsidRPr="00AB60F6">
        <w:rPr>
          <w:b w:val="0"/>
          <w:bCs w:val="0"/>
          <w:sz w:val="22"/>
          <w:szCs w:val="22"/>
          <w:lang w:eastAsia="en-US"/>
        </w:rPr>
        <w:t>“).</w:t>
      </w:r>
    </w:p>
    <w:p w14:paraId="5C0E33D1" w14:textId="31583A0E" w:rsidR="001571A2" w:rsidRPr="00AA34BA" w:rsidRDefault="001571A2" w:rsidP="001571A2">
      <w:pPr>
        <w:pStyle w:val="Nadpis3"/>
        <w:numPr>
          <w:ilvl w:val="2"/>
          <w:numId w:val="3"/>
        </w:numPr>
        <w:spacing w:before="0" w:after="120"/>
        <w:jc w:val="both"/>
        <w:rPr>
          <w:b w:val="0"/>
          <w:bCs w:val="0"/>
          <w:sz w:val="22"/>
          <w:szCs w:val="22"/>
          <w:lang w:eastAsia="en-US"/>
        </w:rPr>
      </w:pPr>
      <w:r w:rsidRPr="00AB60F6">
        <w:rPr>
          <w:b w:val="0"/>
          <w:bCs w:val="0"/>
          <w:sz w:val="22"/>
          <w:szCs w:val="22"/>
          <w:lang w:eastAsia="en-US"/>
        </w:rPr>
        <w:t xml:space="preserve">Část díla na střeše </w:t>
      </w:r>
      <w:r w:rsidRPr="00AA34BA">
        <w:rPr>
          <w:b w:val="0"/>
          <w:bCs w:val="0"/>
          <w:sz w:val="22"/>
          <w:szCs w:val="22"/>
          <w:lang w:eastAsia="en-US"/>
        </w:rPr>
        <w:t xml:space="preserve">objektu Základní škola Brno, Jana Babáka 1, umístění II., na adrese Jana Babáka 1960/1, 616 00 Brno-Žabovřesky, výkon fotovoltaického zařízení bude 13,5 </w:t>
      </w:r>
      <w:proofErr w:type="spellStart"/>
      <w:r w:rsidRPr="00AA34BA">
        <w:rPr>
          <w:b w:val="0"/>
          <w:bCs w:val="0"/>
          <w:sz w:val="22"/>
          <w:szCs w:val="22"/>
          <w:lang w:eastAsia="en-US"/>
        </w:rPr>
        <w:t>kWp</w:t>
      </w:r>
      <w:proofErr w:type="spellEnd"/>
      <w:r w:rsidRPr="00AA34BA">
        <w:rPr>
          <w:b w:val="0"/>
          <w:bCs w:val="0"/>
          <w:sz w:val="22"/>
          <w:szCs w:val="22"/>
          <w:lang w:eastAsia="en-US"/>
        </w:rPr>
        <w:t xml:space="preserve"> (dále jen „</w:t>
      </w:r>
      <w:r w:rsidRPr="00AA34BA">
        <w:rPr>
          <w:sz w:val="22"/>
          <w:szCs w:val="22"/>
          <w:lang w:eastAsia="en-US"/>
        </w:rPr>
        <w:t>Část díla Jana Babáka II.</w:t>
      </w:r>
      <w:r w:rsidRPr="00AA34BA">
        <w:rPr>
          <w:b w:val="0"/>
          <w:bCs w:val="0"/>
          <w:sz w:val="22"/>
          <w:szCs w:val="22"/>
          <w:lang w:eastAsia="en-US"/>
        </w:rPr>
        <w:t>“)</w:t>
      </w:r>
      <w:r w:rsidR="00C91B89" w:rsidRPr="00AA34BA">
        <w:rPr>
          <w:b w:val="0"/>
          <w:bCs w:val="0"/>
          <w:sz w:val="22"/>
          <w:szCs w:val="22"/>
          <w:lang w:eastAsia="en-US"/>
        </w:rPr>
        <w:t>.</w:t>
      </w:r>
    </w:p>
    <w:p w14:paraId="7C5558F1" w14:textId="66314A8E" w:rsidR="00C91B89" w:rsidRPr="00AA34BA" w:rsidRDefault="00C91B89" w:rsidP="00C91B89">
      <w:pPr>
        <w:pStyle w:val="Nadpis3"/>
        <w:numPr>
          <w:ilvl w:val="2"/>
          <w:numId w:val="3"/>
        </w:numPr>
        <w:spacing w:before="0" w:after="120"/>
        <w:jc w:val="both"/>
        <w:rPr>
          <w:b w:val="0"/>
          <w:bCs w:val="0"/>
          <w:sz w:val="22"/>
          <w:szCs w:val="22"/>
          <w:lang w:eastAsia="en-US"/>
        </w:rPr>
      </w:pPr>
      <w:r w:rsidRPr="00AA34BA">
        <w:rPr>
          <w:b w:val="0"/>
          <w:bCs w:val="0"/>
          <w:sz w:val="22"/>
          <w:szCs w:val="22"/>
          <w:lang w:eastAsia="en-US"/>
        </w:rPr>
        <w:t xml:space="preserve">Část díla na střeše objektu Domov pro seniory Vychodilova, na adrese Vychodilova 3077, 616 00 Brno-Žabovřesky, výkon fotovoltaického zařízení bude </w:t>
      </w:r>
      <w:r w:rsidR="006E404C" w:rsidRPr="00AA34BA">
        <w:rPr>
          <w:b w:val="0"/>
          <w:bCs w:val="0"/>
          <w:sz w:val="22"/>
          <w:szCs w:val="22"/>
          <w:lang w:eastAsia="en-US"/>
        </w:rPr>
        <w:t>81</w:t>
      </w:r>
      <w:r w:rsidRPr="00AA34BA">
        <w:rPr>
          <w:b w:val="0"/>
          <w:bCs w:val="0"/>
          <w:sz w:val="22"/>
          <w:szCs w:val="22"/>
          <w:lang w:eastAsia="en-US"/>
        </w:rPr>
        <w:t xml:space="preserve"> </w:t>
      </w:r>
      <w:proofErr w:type="spellStart"/>
      <w:r w:rsidRPr="00AA34BA">
        <w:rPr>
          <w:b w:val="0"/>
          <w:bCs w:val="0"/>
          <w:sz w:val="22"/>
          <w:szCs w:val="22"/>
          <w:lang w:eastAsia="en-US"/>
        </w:rPr>
        <w:t>kWp</w:t>
      </w:r>
      <w:proofErr w:type="spellEnd"/>
      <w:r w:rsidRPr="00AA34BA">
        <w:rPr>
          <w:b w:val="0"/>
          <w:bCs w:val="0"/>
          <w:sz w:val="22"/>
          <w:szCs w:val="22"/>
          <w:lang w:eastAsia="en-US"/>
        </w:rPr>
        <w:t xml:space="preserve"> (dále jen „</w:t>
      </w:r>
      <w:r w:rsidRPr="00AA34BA">
        <w:rPr>
          <w:sz w:val="22"/>
          <w:szCs w:val="22"/>
          <w:lang w:eastAsia="en-US"/>
        </w:rPr>
        <w:t>Část díla Vychodilova</w:t>
      </w:r>
      <w:r w:rsidRPr="00AA34BA">
        <w:rPr>
          <w:b w:val="0"/>
          <w:bCs w:val="0"/>
          <w:sz w:val="22"/>
          <w:szCs w:val="22"/>
          <w:lang w:eastAsia="en-US"/>
        </w:rPr>
        <w:t>“).</w:t>
      </w:r>
    </w:p>
    <w:p w14:paraId="4D5A1883" w14:textId="34E7250A" w:rsidR="00C91B89" w:rsidRPr="00AA34BA" w:rsidRDefault="00C91B89" w:rsidP="00C91B89">
      <w:pPr>
        <w:pStyle w:val="Nadpis3"/>
        <w:numPr>
          <w:ilvl w:val="2"/>
          <w:numId w:val="3"/>
        </w:numPr>
        <w:spacing w:before="0" w:after="120"/>
        <w:jc w:val="both"/>
        <w:rPr>
          <w:b w:val="0"/>
          <w:bCs w:val="0"/>
          <w:sz w:val="22"/>
          <w:szCs w:val="22"/>
          <w:lang w:eastAsia="en-US"/>
        </w:rPr>
      </w:pPr>
      <w:r w:rsidRPr="00AA34BA">
        <w:rPr>
          <w:b w:val="0"/>
          <w:bCs w:val="0"/>
          <w:sz w:val="22"/>
          <w:szCs w:val="22"/>
          <w:lang w:eastAsia="en-US"/>
        </w:rPr>
        <w:t xml:space="preserve">Část díla na střeše objektu </w:t>
      </w:r>
      <w:r w:rsidR="00D910A2" w:rsidRPr="00AA34BA">
        <w:rPr>
          <w:b w:val="0"/>
          <w:bCs w:val="0"/>
          <w:sz w:val="22"/>
          <w:szCs w:val="22"/>
          <w:lang w:eastAsia="en-US"/>
        </w:rPr>
        <w:t xml:space="preserve">odloučeného pracoviště </w:t>
      </w:r>
      <w:r w:rsidRPr="00AA34BA">
        <w:rPr>
          <w:b w:val="0"/>
          <w:bCs w:val="0"/>
          <w:sz w:val="22"/>
          <w:szCs w:val="22"/>
          <w:lang w:eastAsia="en-US"/>
        </w:rPr>
        <w:t>Domov</w:t>
      </w:r>
      <w:r w:rsidR="00D910A2" w:rsidRPr="00AA34BA">
        <w:rPr>
          <w:b w:val="0"/>
          <w:bCs w:val="0"/>
          <w:sz w:val="22"/>
          <w:szCs w:val="22"/>
          <w:lang w:eastAsia="en-US"/>
        </w:rPr>
        <w:t>a</w:t>
      </w:r>
      <w:r w:rsidRPr="00AA34BA">
        <w:rPr>
          <w:b w:val="0"/>
          <w:bCs w:val="0"/>
          <w:sz w:val="22"/>
          <w:szCs w:val="22"/>
          <w:lang w:eastAsia="en-US"/>
        </w:rPr>
        <w:t xml:space="preserve"> seniorů </w:t>
      </w:r>
      <w:r w:rsidR="00D910A2" w:rsidRPr="00AA34BA">
        <w:rPr>
          <w:b w:val="0"/>
          <w:bCs w:val="0"/>
          <w:sz w:val="22"/>
          <w:szCs w:val="22"/>
          <w:lang w:eastAsia="en-US"/>
        </w:rPr>
        <w:t>Vychodilova</w:t>
      </w:r>
      <w:r w:rsidRPr="00AA34BA">
        <w:rPr>
          <w:b w:val="0"/>
          <w:bCs w:val="0"/>
          <w:sz w:val="22"/>
          <w:szCs w:val="22"/>
          <w:lang w:eastAsia="en-US"/>
        </w:rPr>
        <w:t xml:space="preserve"> na adrese </w:t>
      </w:r>
      <w:r w:rsidR="00D910A2" w:rsidRPr="00AA34BA">
        <w:rPr>
          <w:b w:val="0"/>
          <w:bCs w:val="0"/>
          <w:sz w:val="22"/>
          <w:szCs w:val="22"/>
          <w:lang w:eastAsia="en-US"/>
        </w:rPr>
        <w:t>Tábor 2298/22, 616 00 Brno</w:t>
      </w:r>
      <w:r w:rsidRPr="00AA34BA">
        <w:rPr>
          <w:b w:val="0"/>
          <w:bCs w:val="0"/>
          <w:sz w:val="22"/>
          <w:szCs w:val="22"/>
          <w:lang w:eastAsia="en-US"/>
        </w:rPr>
        <w:t xml:space="preserve">, výkon fotovoltaického zařízení bude 13,5 </w:t>
      </w:r>
      <w:proofErr w:type="spellStart"/>
      <w:r w:rsidRPr="00AA34BA">
        <w:rPr>
          <w:b w:val="0"/>
          <w:bCs w:val="0"/>
          <w:sz w:val="22"/>
          <w:szCs w:val="22"/>
          <w:lang w:eastAsia="en-US"/>
        </w:rPr>
        <w:t>kWp</w:t>
      </w:r>
      <w:proofErr w:type="spellEnd"/>
      <w:r w:rsidRPr="00AA34BA">
        <w:rPr>
          <w:b w:val="0"/>
          <w:bCs w:val="0"/>
          <w:sz w:val="22"/>
          <w:szCs w:val="22"/>
          <w:lang w:eastAsia="en-US"/>
        </w:rPr>
        <w:t xml:space="preserve"> (dále jen „</w:t>
      </w:r>
      <w:r w:rsidRPr="00AA34BA">
        <w:rPr>
          <w:sz w:val="22"/>
          <w:szCs w:val="22"/>
          <w:lang w:eastAsia="en-US"/>
        </w:rPr>
        <w:t>Část díla Tábor</w:t>
      </w:r>
      <w:r w:rsidRPr="00AA34BA">
        <w:rPr>
          <w:b w:val="0"/>
          <w:bCs w:val="0"/>
          <w:sz w:val="22"/>
          <w:szCs w:val="22"/>
          <w:lang w:eastAsia="en-US"/>
        </w:rPr>
        <w:t>“).</w:t>
      </w:r>
    </w:p>
    <w:p w14:paraId="7CA7ED48" w14:textId="4EF901D6" w:rsidR="00BA1756" w:rsidRPr="00AA34BA" w:rsidRDefault="00BE080E" w:rsidP="0058250A">
      <w:pPr>
        <w:pStyle w:val="Nadpis3"/>
        <w:numPr>
          <w:ilvl w:val="1"/>
          <w:numId w:val="3"/>
        </w:numPr>
        <w:spacing w:before="0" w:after="120"/>
        <w:ind w:left="567" w:hanging="567"/>
        <w:jc w:val="both"/>
        <w:rPr>
          <w:b w:val="0"/>
          <w:bCs w:val="0"/>
          <w:sz w:val="22"/>
          <w:szCs w:val="22"/>
          <w:lang w:eastAsia="en-US"/>
        </w:rPr>
      </w:pPr>
      <w:r w:rsidRPr="00AA34BA">
        <w:rPr>
          <w:b w:val="0"/>
          <w:bCs w:val="0"/>
          <w:sz w:val="22"/>
          <w:szCs w:val="22"/>
          <w:lang w:eastAsia="en-US"/>
        </w:rPr>
        <w:t xml:space="preserve">Dílo a jeho části budou zpracovány </w:t>
      </w:r>
      <w:r w:rsidR="00CF58AB" w:rsidRPr="00AA34BA">
        <w:rPr>
          <w:b w:val="0"/>
          <w:bCs w:val="0"/>
          <w:sz w:val="22"/>
          <w:szCs w:val="22"/>
          <w:lang w:eastAsia="en-US"/>
        </w:rPr>
        <w:t>v rozsahu podle:</w:t>
      </w:r>
    </w:p>
    <w:p w14:paraId="5146EE26" w14:textId="3FFE5961" w:rsidR="000F4188" w:rsidRPr="00AA34BA" w:rsidRDefault="000F4188" w:rsidP="00691231">
      <w:pPr>
        <w:numPr>
          <w:ilvl w:val="0"/>
          <w:numId w:val="10"/>
        </w:numPr>
        <w:tabs>
          <w:tab w:val="left" w:pos="1134"/>
        </w:tabs>
        <w:spacing w:after="120" w:line="240" w:lineRule="auto"/>
        <w:ind w:left="1134" w:hanging="567"/>
        <w:jc w:val="both"/>
        <w:rPr>
          <w:rFonts w:ascii="Arial" w:hAnsi="Arial" w:cs="Arial"/>
        </w:rPr>
      </w:pPr>
      <w:r w:rsidRPr="00AA34BA">
        <w:rPr>
          <w:rFonts w:ascii="Arial" w:hAnsi="Arial" w:cs="Arial"/>
        </w:rPr>
        <w:t>Projektov</w:t>
      </w:r>
      <w:r w:rsidR="00EF3CA2" w:rsidRPr="00AA34BA">
        <w:rPr>
          <w:rFonts w:ascii="Arial" w:hAnsi="Arial" w:cs="Arial"/>
        </w:rPr>
        <w:t>é</w:t>
      </w:r>
      <w:r w:rsidRPr="00AA34BA">
        <w:rPr>
          <w:rFonts w:ascii="Arial" w:hAnsi="Arial" w:cs="Arial"/>
        </w:rPr>
        <w:t xml:space="preserve"> dokumentace, kterou zpracovala společnost </w:t>
      </w:r>
      <w:r w:rsidR="00244536" w:rsidRPr="002B0371">
        <w:rPr>
          <w:rFonts w:ascii="Arial" w:hAnsi="Arial" w:cs="Arial"/>
        </w:rPr>
        <w:t>TIPA Telekom plus a.s. pod názvem: Fotovoltaické panely – projektová dokumentace, Brno, ZŠ Sirotkova pro Část díla Sirotkova</w:t>
      </w:r>
      <w:r w:rsidR="00244536">
        <w:rPr>
          <w:rFonts w:ascii="Arial" w:hAnsi="Arial" w:cs="Arial"/>
        </w:rPr>
        <w:t xml:space="preserve">, </w:t>
      </w:r>
      <w:r w:rsidR="00244536" w:rsidRPr="002B0371">
        <w:rPr>
          <w:rFonts w:ascii="Arial" w:hAnsi="Arial" w:cs="Arial"/>
        </w:rPr>
        <w:t>projektové dokumentace, kterou zpracovala společnost MAGUS International a.s. pod názvem: FVE Poliklinika Lesná pro Část díla Lesná</w:t>
      </w:r>
      <w:r w:rsidR="00244536">
        <w:rPr>
          <w:rFonts w:ascii="Arial" w:hAnsi="Arial" w:cs="Arial"/>
        </w:rPr>
        <w:t xml:space="preserve">, </w:t>
      </w:r>
      <w:proofErr w:type="spellStart"/>
      <w:r w:rsidR="003865CE" w:rsidRPr="00AA34BA">
        <w:rPr>
          <w:rFonts w:ascii="Arial" w:hAnsi="Arial" w:cs="Arial"/>
        </w:rPr>
        <w:t>Entel</w:t>
      </w:r>
      <w:proofErr w:type="spellEnd"/>
      <w:r w:rsidR="003865CE" w:rsidRPr="00AA34BA">
        <w:rPr>
          <w:rFonts w:ascii="Arial" w:hAnsi="Arial" w:cs="Arial"/>
        </w:rPr>
        <w:t xml:space="preserve"> Czech s.r.o.</w:t>
      </w:r>
      <w:r w:rsidR="00EF3CA2" w:rsidRPr="00AA34BA">
        <w:rPr>
          <w:rFonts w:ascii="Arial" w:hAnsi="Arial" w:cs="Arial"/>
        </w:rPr>
        <w:t xml:space="preserve"> pod náz</w:t>
      </w:r>
      <w:r w:rsidR="00785188" w:rsidRPr="00AA34BA">
        <w:rPr>
          <w:rFonts w:ascii="Arial" w:hAnsi="Arial" w:cs="Arial"/>
        </w:rPr>
        <w:t>vem</w:t>
      </w:r>
      <w:r w:rsidR="00EF3CA2" w:rsidRPr="00AA34BA">
        <w:rPr>
          <w:rFonts w:ascii="Arial" w:hAnsi="Arial" w:cs="Arial"/>
        </w:rPr>
        <w:t xml:space="preserve">: </w:t>
      </w:r>
      <w:r w:rsidR="003865CE" w:rsidRPr="00AA34BA">
        <w:rPr>
          <w:rFonts w:ascii="Arial" w:hAnsi="Arial" w:cs="Arial"/>
        </w:rPr>
        <w:t>„</w:t>
      </w:r>
      <w:r w:rsidR="00C83811" w:rsidRPr="00AA34BA">
        <w:rPr>
          <w:rFonts w:ascii="Arial" w:hAnsi="Arial" w:cs="Arial"/>
        </w:rPr>
        <w:t>Základní škola a mateřská škola Brno, Merhautova 932/37, Instalace FVE</w:t>
      </w:r>
      <w:r w:rsidR="003865CE" w:rsidRPr="00AA34BA">
        <w:rPr>
          <w:rFonts w:ascii="Arial" w:hAnsi="Arial" w:cs="Arial"/>
        </w:rPr>
        <w:t>“</w:t>
      </w:r>
      <w:r w:rsidR="00191BFE" w:rsidRPr="00AA34BA">
        <w:rPr>
          <w:rFonts w:ascii="Arial" w:hAnsi="Arial" w:cs="Arial"/>
        </w:rPr>
        <w:t xml:space="preserve"> pro </w:t>
      </w:r>
      <w:r w:rsidR="006E00A8" w:rsidRPr="00AA34BA">
        <w:rPr>
          <w:rFonts w:ascii="Arial" w:hAnsi="Arial" w:cs="Arial"/>
        </w:rPr>
        <w:t xml:space="preserve">Část díla Merhautova, </w:t>
      </w:r>
      <w:r w:rsidR="00191BFE" w:rsidRPr="00AA34BA">
        <w:rPr>
          <w:rFonts w:ascii="Arial" w:hAnsi="Arial" w:cs="Arial"/>
        </w:rPr>
        <w:t xml:space="preserve">projektové dokumentace, kterou zpracovala společnost </w:t>
      </w:r>
      <w:proofErr w:type="spellStart"/>
      <w:r w:rsidR="00447D99" w:rsidRPr="00AA34BA">
        <w:rPr>
          <w:rFonts w:ascii="Arial" w:hAnsi="Arial" w:cs="Arial"/>
        </w:rPr>
        <w:t>SolarPartner</w:t>
      </w:r>
      <w:proofErr w:type="spellEnd"/>
      <w:r w:rsidR="00447D99" w:rsidRPr="00AA34BA">
        <w:rPr>
          <w:rFonts w:ascii="Arial" w:hAnsi="Arial" w:cs="Arial"/>
        </w:rPr>
        <w:t xml:space="preserve"> s.r.o.</w:t>
      </w:r>
      <w:r w:rsidR="00191BFE" w:rsidRPr="00AA34BA">
        <w:rPr>
          <w:rFonts w:ascii="Arial" w:hAnsi="Arial" w:cs="Arial"/>
        </w:rPr>
        <w:t xml:space="preserve"> pod názvem: </w:t>
      </w:r>
      <w:r w:rsidR="00447D99" w:rsidRPr="00AA34BA">
        <w:rPr>
          <w:rFonts w:ascii="Arial" w:hAnsi="Arial" w:cs="Arial"/>
        </w:rPr>
        <w:t xml:space="preserve">„FVE SAKO Brno 19,6 </w:t>
      </w:r>
      <w:proofErr w:type="spellStart"/>
      <w:r w:rsidR="00447D99" w:rsidRPr="00AA34BA">
        <w:rPr>
          <w:rFonts w:ascii="Arial" w:hAnsi="Arial" w:cs="Arial"/>
        </w:rPr>
        <w:t>kWp</w:t>
      </w:r>
      <w:proofErr w:type="spellEnd"/>
      <w:r w:rsidR="00447D99" w:rsidRPr="00AA34BA">
        <w:rPr>
          <w:rFonts w:ascii="Arial" w:hAnsi="Arial" w:cs="Arial"/>
        </w:rPr>
        <w:t>“</w:t>
      </w:r>
      <w:r w:rsidR="00D42B3F" w:rsidRPr="00AA34BA">
        <w:rPr>
          <w:rFonts w:ascii="Arial" w:hAnsi="Arial" w:cs="Arial"/>
        </w:rPr>
        <w:t xml:space="preserve"> pro Část díla Černovická, projektové dokumentace, kterou zpracovala společnost</w:t>
      </w:r>
      <w:r w:rsidR="00447D99" w:rsidRPr="00AA34BA">
        <w:rPr>
          <w:rFonts w:ascii="Arial" w:hAnsi="Arial" w:cs="Arial"/>
        </w:rPr>
        <w:t xml:space="preserve"> MAGUS INTERNATIONAL a.s</w:t>
      </w:r>
      <w:r w:rsidR="00D42B3F" w:rsidRPr="00AA34BA">
        <w:rPr>
          <w:rFonts w:ascii="Arial" w:hAnsi="Arial" w:cs="Arial"/>
        </w:rPr>
        <w:t xml:space="preserve"> pod názvem: </w:t>
      </w:r>
      <w:r w:rsidR="00447D99" w:rsidRPr="00AA34BA">
        <w:rPr>
          <w:rFonts w:ascii="Arial" w:hAnsi="Arial" w:cs="Arial"/>
        </w:rPr>
        <w:t>„FVE ZŠ Jana Babáka“</w:t>
      </w:r>
      <w:r w:rsidR="00D42B3F" w:rsidRPr="00AA34BA">
        <w:rPr>
          <w:rFonts w:ascii="Arial" w:hAnsi="Arial" w:cs="Arial"/>
        </w:rPr>
        <w:t xml:space="preserve"> pro Část díla Jana Babáka I., projektové dokumentace, kterou </w:t>
      </w:r>
      <w:r w:rsidR="00447D99" w:rsidRPr="00AA34BA">
        <w:rPr>
          <w:rFonts w:ascii="Arial" w:hAnsi="Arial" w:cs="Arial"/>
        </w:rPr>
        <w:t>zpracovala společnost MAGUS INTERNATIONAL a.s pod názvem: „FVE ZŠ Jana Babáka“</w:t>
      </w:r>
      <w:r w:rsidR="00D42B3F" w:rsidRPr="00AA34BA">
        <w:rPr>
          <w:rFonts w:ascii="Arial" w:hAnsi="Arial" w:cs="Arial"/>
        </w:rPr>
        <w:t xml:space="preserve"> pro Část díla Jana Babáka I</w:t>
      </w:r>
      <w:r w:rsidR="00884018" w:rsidRPr="00AA34BA">
        <w:rPr>
          <w:rFonts w:ascii="Arial" w:hAnsi="Arial" w:cs="Arial"/>
        </w:rPr>
        <w:t>I</w:t>
      </w:r>
      <w:r w:rsidR="00D42B3F" w:rsidRPr="00AA34BA">
        <w:rPr>
          <w:rFonts w:ascii="Arial" w:hAnsi="Arial" w:cs="Arial"/>
        </w:rPr>
        <w:t xml:space="preserve">., , projektové dokumentace, kterou zpracovala společnost </w:t>
      </w:r>
      <w:r w:rsidR="00447D99" w:rsidRPr="00AA34BA">
        <w:rPr>
          <w:rFonts w:ascii="Arial" w:hAnsi="Arial" w:cs="Arial"/>
        </w:rPr>
        <w:t>MAGUS INTERNATIONAL a.s</w:t>
      </w:r>
      <w:r w:rsidR="00D42B3F" w:rsidRPr="00AA34BA">
        <w:rPr>
          <w:rFonts w:ascii="Arial" w:hAnsi="Arial" w:cs="Arial"/>
        </w:rPr>
        <w:t xml:space="preserve"> pod názvem: </w:t>
      </w:r>
      <w:r w:rsidR="00AA34BA" w:rsidRPr="00AA34BA">
        <w:rPr>
          <w:rFonts w:ascii="Arial" w:hAnsi="Arial" w:cs="Arial"/>
        </w:rPr>
        <w:t>„</w:t>
      </w:r>
      <w:r w:rsidR="00447D99" w:rsidRPr="00AA34BA">
        <w:rPr>
          <w:rFonts w:ascii="Arial" w:hAnsi="Arial" w:cs="Arial"/>
        </w:rPr>
        <w:t>FVE DS Vychodilova</w:t>
      </w:r>
      <w:r w:rsidR="00AA34BA" w:rsidRPr="00AA34BA">
        <w:rPr>
          <w:rFonts w:ascii="Arial" w:hAnsi="Arial" w:cs="Arial"/>
        </w:rPr>
        <w:t>“</w:t>
      </w:r>
      <w:r w:rsidR="00D42B3F" w:rsidRPr="00AA34BA">
        <w:rPr>
          <w:rFonts w:ascii="Arial" w:hAnsi="Arial" w:cs="Arial"/>
        </w:rPr>
        <w:t xml:space="preserve"> pro </w:t>
      </w:r>
      <w:r w:rsidR="00D42B3F" w:rsidRPr="00AA34BA">
        <w:rPr>
          <w:rFonts w:ascii="Arial" w:hAnsi="Arial" w:cs="Arial"/>
        </w:rPr>
        <w:lastRenderedPageBreak/>
        <w:t xml:space="preserve">Část díla </w:t>
      </w:r>
      <w:r w:rsidR="00884018" w:rsidRPr="00AA34BA">
        <w:rPr>
          <w:rFonts w:ascii="Arial" w:hAnsi="Arial" w:cs="Arial"/>
        </w:rPr>
        <w:t>Vychodilova</w:t>
      </w:r>
      <w:r w:rsidR="00D42B3F" w:rsidRPr="00AA34BA">
        <w:rPr>
          <w:rFonts w:ascii="Arial" w:hAnsi="Arial" w:cs="Arial"/>
        </w:rPr>
        <w:t xml:space="preserve"> a projektové dokumentace, kterou zpracovala společnost </w:t>
      </w:r>
      <w:proofErr w:type="spellStart"/>
      <w:r w:rsidR="00AA34BA" w:rsidRPr="00AA34BA">
        <w:rPr>
          <w:rFonts w:ascii="Arial" w:hAnsi="Arial" w:cs="Arial"/>
        </w:rPr>
        <w:t>Entel</w:t>
      </w:r>
      <w:proofErr w:type="spellEnd"/>
      <w:r w:rsidR="00AA34BA" w:rsidRPr="00AA34BA">
        <w:rPr>
          <w:rFonts w:ascii="Arial" w:hAnsi="Arial" w:cs="Arial"/>
        </w:rPr>
        <w:t xml:space="preserve"> Czech s.r.o.</w:t>
      </w:r>
      <w:r w:rsidR="00D42B3F" w:rsidRPr="00AA34BA">
        <w:rPr>
          <w:rFonts w:ascii="Arial" w:hAnsi="Arial" w:cs="Arial"/>
        </w:rPr>
        <w:t xml:space="preserve"> pod názvem</w:t>
      </w:r>
      <w:r w:rsidR="00AA34BA" w:rsidRPr="00AA34BA">
        <w:rPr>
          <w:rFonts w:ascii="Arial" w:hAnsi="Arial" w:cs="Arial"/>
        </w:rPr>
        <w:t>: „FVE Domov pro seniory Vychodilova, Brno“</w:t>
      </w:r>
      <w:r w:rsidR="00D42B3F" w:rsidRPr="00AA34BA">
        <w:rPr>
          <w:rFonts w:ascii="Arial" w:hAnsi="Arial" w:cs="Arial"/>
        </w:rPr>
        <w:t xml:space="preserve"> pro Část díla </w:t>
      </w:r>
      <w:r w:rsidR="00884018" w:rsidRPr="00AA34BA">
        <w:rPr>
          <w:rFonts w:ascii="Arial" w:hAnsi="Arial" w:cs="Arial"/>
        </w:rPr>
        <w:t>Tábor</w:t>
      </w:r>
      <w:r w:rsidR="00D42B3F" w:rsidRPr="00AA34BA">
        <w:rPr>
          <w:rFonts w:ascii="Arial" w:hAnsi="Arial" w:cs="Arial"/>
        </w:rPr>
        <w:t xml:space="preserve"> </w:t>
      </w:r>
      <w:r w:rsidR="001C78FB" w:rsidRPr="00AA34BA">
        <w:rPr>
          <w:rFonts w:ascii="Arial" w:hAnsi="Arial" w:cs="Arial"/>
        </w:rPr>
        <w:t xml:space="preserve">(dále také </w:t>
      </w:r>
      <w:r w:rsidR="00191BFE" w:rsidRPr="00AA34BA">
        <w:rPr>
          <w:rFonts w:ascii="Arial" w:hAnsi="Arial" w:cs="Arial"/>
        </w:rPr>
        <w:t xml:space="preserve">společně </w:t>
      </w:r>
      <w:r w:rsidR="001C78FB" w:rsidRPr="00AA34BA">
        <w:rPr>
          <w:rFonts w:ascii="Arial" w:hAnsi="Arial" w:cs="Arial"/>
        </w:rPr>
        <w:t>jen „</w:t>
      </w:r>
      <w:r w:rsidR="001C78FB" w:rsidRPr="00AA34BA">
        <w:rPr>
          <w:rFonts w:ascii="Arial" w:hAnsi="Arial" w:cs="Arial"/>
          <w:b/>
          <w:bCs/>
        </w:rPr>
        <w:t>projektová dokumentace</w:t>
      </w:r>
      <w:r w:rsidR="001C78FB" w:rsidRPr="00AA34BA">
        <w:rPr>
          <w:rFonts w:ascii="Arial" w:hAnsi="Arial" w:cs="Arial"/>
        </w:rPr>
        <w:t>“)</w:t>
      </w:r>
      <w:r w:rsidR="00EF3CA2" w:rsidRPr="00AA34BA">
        <w:rPr>
          <w:rFonts w:ascii="Arial" w:hAnsi="Arial" w:cs="Arial"/>
        </w:rPr>
        <w:t>,</w:t>
      </w:r>
      <w:r w:rsidR="00BA1756" w:rsidRPr="00AA34BA">
        <w:rPr>
          <w:rFonts w:ascii="Arial" w:hAnsi="Arial" w:cs="Arial"/>
        </w:rPr>
        <w:t xml:space="preserve"> </w:t>
      </w:r>
      <w:r w:rsidRPr="00AA34BA">
        <w:rPr>
          <w:rFonts w:ascii="Arial" w:hAnsi="Arial" w:cs="Arial"/>
        </w:rPr>
        <w:t>a to všech jejích částí, které byly součástí zadávacích podmínek;</w:t>
      </w:r>
    </w:p>
    <w:p w14:paraId="292AFF8C" w14:textId="77685F77" w:rsidR="00210A86" w:rsidRPr="005E02F8" w:rsidRDefault="000F4188" w:rsidP="00691231">
      <w:pPr>
        <w:numPr>
          <w:ilvl w:val="0"/>
          <w:numId w:val="10"/>
        </w:numPr>
        <w:tabs>
          <w:tab w:val="left" w:pos="1134"/>
        </w:tabs>
        <w:spacing w:after="120" w:line="240" w:lineRule="auto"/>
        <w:ind w:left="1134" w:hanging="567"/>
        <w:jc w:val="both"/>
        <w:rPr>
          <w:rFonts w:ascii="Arial" w:hAnsi="Arial" w:cs="Arial"/>
        </w:rPr>
      </w:pPr>
      <w:r w:rsidRPr="00AA34BA">
        <w:rPr>
          <w:rFonts w:ascii="Arial" w:hAnsi="Arial" w:cs="Arial"/>
        </w:rPr>
        <w:t xml:space="preserve">Obchodních podmínek stanovených </w:t>
      </w:r>
      <w:r w:rsidRPr="005E02F8">
        <w:rPr>
          <w:rFonts w:ascii="Arial" w:hAnsi="Arial" w:cs="Arial"/>
        </w:rPr>
        <w:t>touto smlouvou o dílo</w:t>
      </w:r>
      <w:r w:rsidR="00191BFE" w:rsidRPr="005E02F8">
        <w:rPr>
          <w:rFonts w:ascii="Arial" w:hAnsi="Arial" w:cs="Arial"/>
        </w:rPr>
        <w:t xml:space="preserve"> </w:t>
      </w:r>
      <w:r w:rsidRPr="005E02F8">
        <w:rPr>
          <w:rFonts w:ascii="Arial" w:hAnsi="Arial" w:cs="Arial"/>
        </w:rPr>
        <w:t xml:space="preserve">a nabídkou Zhotovitele do </w:t>
      </w:r>
      <w:r w:rsidR="004B5DB9" w:rsidRPr="005E02F8">
        <w:rPr>
          <w:rFonts w:ascii="Arial" w:hAnsi="Arial" w:cs="Arial"/>
        </w:rPr>
        <w:t>zadávacího</w:t>
      </w:r>
      <w:r w:rsidRPr="005E02F8">
        <w:rPr>
          <w:rFonts w:ascii="Arial" w:hAnsi="Arial" w:cs="Arial"/>
        </w:rPr>
        <w:t xml:space="preserve"> řízení</w:t>
      </w:r>
      <w:r w:rsidR="004B5DB9" w:rsidRPr="005E02F8">
        <w:rPr>
          <w:rFonts w:ascii="Arial" w:hAnsi="Arial" w:cs="Arial"/>
        </w:rPr>
        <w:t xml:space="preserve"> s názvem </w:t>
      </w:r>
      <w:r w:rsidR="009D175E" w:rsidRPr="005E02F8">
        <w:rPr>
          <w:rFonts w:ascii="Arial" w:hAnsi="Arial" w:cs="Arial"/>
        </w:rPr>
        <w:t>„</w:t>
      </w:r>
      <w:r w:rsidR="00191BFE" w:rsidRPr="005E02F8">
        <w:rPr>
          <w:rFonts w:ascii="Arial" w:hAnsi="Arial" w:cs="Arial"/>
        </w:rPr>
        <w:t xml:space="preserve">Realizace fotovoltaických zařízení na střechách veřejných budov v Brně – </w:t>
      </w:r>
      <w:r w:rsidR="005E02F8" w:rsidRPr="005E02F8">
        <w:rPr>
          <w:rFonts w:ascii="Arial" w:hAnsi="Arial" w:cs="Arial"/>
        </w:rPr>
        <w:t xml:space="preserve">soubor </w:t>
      </w:r>
      <w:r w:rsidR="006D4BF9">
        <w:rPr>
          <w:rFonts w:ascii="Arial" w:hAnsi="Arial" w:cs="Arial"/>
        </w:rPr>
        <w:t>osmi</w:t>
      </w:r>
      <w:r w:rsidR="005E02F8" w:rsidRPr="005E02F8">
        <w:rPr>
          <w:rFonts w:ascii="Arial" w:hAnsi="Arial" w:cs="Arial"/>
        </w:rPr>
        <w:t xml:space="preserve"> budov – 1</w:t>
      </w:r>
      <w:r w:rsidR="00191BFE" w:rsidRPr="005E02F8">
        <w:rPr>
          <w:rFonts w:ascii="Arial" w:hAnsi="Arial" w:cs="Arial"/>
        </w:rPr>
        <w:t xml:space="preserve">. </w:t>
      </w:r>
      <w:r w:rsidR="005E02F8" w:rsidRPr="005E02F8">
        <w:rPr>
          <w:rFonts w:ascii="Arial" w:hAnsi="Arial" w:cs="Arial"/>
        </w:rPr>
        <w:t>etapa</w:t>
      </w:r>
      <w:r w:rsidR="009D175E" w:rsidRPr="005E02F8">
        <w:rPr>
          <w:rFonts w:ascii="Arial" w:hAnsi="Arial" w:cs="Arial"/>
        </w:rPr>
        <w:t>“</w:t>
      </w:r>
      <w:r w:rsidR="006C0D5C" w:rsidRPr="005E02F8">
        <w:rPr>
          <w:rFonts w:ascii="Arial" w:hAnsi="Arial" w:cs="Arial"/>
        </w:rPr>
        <w:t xml:space="preserve"> (dále jen „</w:t>
      </w:r>
      <w:r w:rsidR="006C0D5C" w:rsidRPr="005E02F8">
        <w:rPr>
          <w:rFonts w:ascii="Arial" w:hAnsi="Arial" w:cs="Arial"/>
          <w:b/>
          <w:bCs/>
        </w:rPr>
        <w:t>zadávací řízení</w:t>
      </w:r>
      <w:r w:rsidR="006C0D5C" w:rsidRPr="005E02F8">
        <w:rPr>
          <w:rFonts w:ascii="Arial" w:hAnsi="Arial" w:cs="Arial"/>
        </w:rPr>
        <w:t>“)</w:t>
      </w:r>
      <w:r w:rsidR="001C78FB" w:rsidRPr="005E02F8">
        <w:rPr>
          <w:rFonts w:ascii="Arial" w:hAnsi="Arial" w:cs="Arial"/>
        </w:rPr>
        <w:t>,</w:t>
      </w:r>
    </w:p>
    <w:p w14:paraId="719A6C3B" w14:textId="77777777" w:rsidR="001C78FB" w:rsidRPr="005E02F8" w:rsidRDefault="001C78FB" w:rsidP="00691231">
      <w:pPr>
        <w:numPr>
          <w:ilvl w:val="0"/>
          <w:numId w:val="10"/>
        </w:numPr>
        <w:tabs>
          <w:tab w:val="left" w:pos="1134"/>
        </w:tabs>
        <w:spacing w:after="120" w:line="240" w:lineRule="auto"/>
        <w:ind w:left="1134" w:hanging="567"/>
        <w:jc w:val="both"/>
        <w:rPr>
          <w:rFonts w:ascii="Arial" w:hAnsi="Arial" w:cs="Arial"/>
        </w:rPr>
      </w:pPr>
      <w:r w:rsidRPr="005E02F8">
        <w:rPr>
          <w:rFonts w:ascii="Arial" w:hAnsi="Arial" w:cs="Arial"/>
        </w:rPr>
        <w:t>Realizační projektové dokumentace zpracované Zhotovitelem na základě projektové dokumentace</w:t>
      </w:r>
      <w:r w:rsidR="000C4954" w:rsidRPr="005E02F8">
        <w:rPr>
          <w:rFonts w:ascii="Arial" w:hAnsi="Arial" w:cs="Arial"/>
        </w:rPr>
        <w:t xml:space="preserve"> jako část předmětu </w:t>
      </w:r>
      <w:r w:rsidR="00B62F78" w:rsidRPr="005E02F8">
        <w:rPr>
          <w:rFonts w:ascii="Arial" w:hAnsi="Arial" w:cs="Arial"/>
        </w:rPr>
        <w:t>díla</w:t>
      </w:r>
      <w:r w:rsidRPr="005E02F8">
        <w:rPr>
          <w:rFonts w:ascii="Arial" w:hAnsi="Arial" w:cs="Arial"/>
        </w:rPr>
        <w:t>.</w:t>
      </w:r>
    </w:p>
    <w:p w14:paraId="6C28E80C" w14:textId="77777777" w:rsidR="007C47FA" w:rsidRPr="005E02F8" w:rsidRDefault="00EF3CA2" w:rsidP="0058250A">
      <w:pPr>
        <w:pStyle w:val="Nadpis3"/>
        <w:numPr>
          <w:ilvl w:val="1"/>
          <w:numId w:val="3"/>
        </w:numPr>
        <w:spacing w:before="0" w:after="120"/>
        <w:ind w:left="567" w:hanging="567"/>
        <w:jc w:val="both"/>
        <w:rPr>
          <w:b w:val="0"/>
          <w:bCs w:val="0"/>
          <w:sz w:val="22"/>
          <w:szCs w:val="22"/>
          <w:lang w:eastAsia="en-US"/>
        </w:rPr>
      </w:pPr>
      <w:r w:rsidRPr="005E02F8">
        <w:rPr>
          <w:b w:val="0"/>
          <w:bCs w:val="0"/>
          <w:sz w:val="22"/>
          <w:szCs w:val="22"/>
          <w:lang w:eastAsia="en-US"/>
        </w:rPr>
        <w:t>Předmětem díla je</w:t>
      </w:r>
      <w:r w:rsidR="001C78FB" w:rsidRPr="005E02F8">
        <w:rPr>
          <w:b w:val="0"/>
          <w:bCs w:val="0"/>
          <w:sz w:val="22"/>
          <w:szCs w:val="22"/>
          <w:lang w:eastAsia="en-US"/>
        </w:rPr>
        <w:t xml:space="preserve"> </w:t>
      </w:r>
      <w:r w:rsidRPr="005E02F8">
        <w:rPr>
          <w:b w:val="0"/>
          <w:bCs w:val="0"/>
          <w:sz w:val="22"/>
          <w:szCs w:val="22"/>
          <w:lang w:eastAsia="en-US"/>
        </w:rPr>
        <w:t>dodávka, instalace</w:t>
      </w:r>
      <w:r w:rsidR="00261CA0" w:rsidRPr="005E02F8">
        <w:rPr>
          <w:b w:val="0"/>
          <w:bCs w:val="0"/>
          <w:sz w:val="22"/>
          <w:szCs w:val="22"/>
          <w:lang w:eastAsia="en-US"/>
        </w:rPr>
        <w:t xml:space="preserve"> a </w:t>
      </w:r>
      <w:r w:rsidRPr="005E02F8">
        <w:rPr>
          <w:b w:val="0"/>
          <w:bCs w:val="0"/>
          <w:sz w:val="22"/>
          <w:szCs w:val="22"/>
          <w:lang w:eastAsia="en-US"/>
        </w:rPr>
        <w:t>uvedení do provozu fotovoltaick</w:t>
      </w:r>
      <w:r w:rsidR="009D175E" w:rsidRPr="005E02F8">
        <w:rPr>
          <w:b w:val="0"/>
          <w:bCs w:val="0"/>
          <w:sz w:val="22"/>
          <w:szCs w:val="22"/>
          <w:lang w:eastAsia="en-US"/>
        </w:rPr>
        <w:t>ého</w:t>
      </w:r>
      <w:r w:rsidRPr="005E02F8">
        <w:rPr>
          <w:b w:val="0"/>
          <w:bCs w:val="0"/>
          <w:sz w:val="22"/>
          <w:szCs w:val="22"/>
          <w:lang w:eastAsia="en-US"/>
        </w:rPr>
        <w:t xml:space="preserve"> zařízení (FVE)</w:t>
      </w:r>
      <w:r w:rsidR="00E22978" w:rsidRPr="005E02F8">
        <w:rPr>
          <w:b w:val="0"/>
          <w:bCs w:val="0"/>
          <w:sz w:val="22"/>
          <w:szCs w:val="22"/>
          <w:lang w:eastAsia="en-US"/>
        </w:rPr>
        <w:t xml:space="preserve"> na střechy objektů</w:t>
      </w:r>
      <w:r w:rsidR="007C47FA" w:rsidRPr="005E02F8">
        <w:rPr>
          <w:b w:val="0"/>
          <w:bCs w:val="0"/>
          <w:sz w:val="22"/>
          <w:szCs w:val="22"/>
          <w:lang w:eastAsia="en-US"/>
        </w:rPr>
        <w:t>:</w:t>
      </w:r>
    </w:p>
    <w:p w14:paraId="6A4A468B" w14:textId="1D7BB509" w:rsidR="00277F5C" w:rsidRPr="002B0371" w:rsidRDefault="00277F5C" w:rsidP="00277F5C">
      <w:pPr>
        <w:pStyle w:val="Nadpis3"/>
        <w:numPr>
          <w:ilvl w:val="2"/>
          <w:numId w:val="3"/>
        </w:numPr>
        <w:spacing w:before="0" w:after="120"/>
        <w:jc w:val="both"/>
        <w:rPr>
          <w:b w:val="0"/>
          <w:bCs w:val="0"/>
          <w:sz w:val="22"/>
          <w:szCs w:val="22"/>
          <w:lang w:eastAsia="en-US"/>
        </w:rPr>
      </w:pPr>
      <w:r w:rsidRPr="002B0371">
        <w:rPr>
          <w:b w:val="0"/>
          <w:bCs w:val="0"/>
          <w:sz w:val="22"/>
          <w:szCs w:val="22"/>
          <w:lang w:eastAsia="en-US"/>
        </w:rPr>
        <w:t xml:space="preserve">Základní školy Sirotkova 371/36, 616 00 Brno v Brně, přičemž </w:t>
      </w:r>
      <w:bookmarkStart w:id="4" w:name="_Hlk104198285"/>
      <w:r w:rsidRPr="002B0371">
        <w:rPr>
          <w:b w:val="0"/>
          <w:bCs w:val="0"/>
          <w:sz w:val="22"/>
          <w:szCs w:val="22"/>
          <w:lang w:eastAsia="en-US"/>
        </w:rPr>
        <w:t>výkon dotčeného fotovoltaického zařízení</w:t>
      </w:r>
      <w:bookmarkEnd w:id="4"/>
      <w:r w:rsidRPr="002B0371">
        <w:rPr>
          <w:b w:val="0"/>
          <w:bCs w:val="0"/>
          <w:sz w:val="22"/>
          <w:szCs w:val="22"/>
          <w:lang w:eastAsia="en-US"/>
        </w:rPr>
        <w:t xml:space="preserve"> bude 45 </w:t>
      </w:r>
      <w:proofErr w:type="spellStart"/>
      <w:r w:rsidRPr="002B0371">
        <w:rPr>
          <w:b w:val="0"/>
          <w:bCs w:val="0"/>
          <w:sz w:val="22"/>
          <w:szCs w:val="22"/>
          <w:lang w:eastAsia="en-US"/>
        </w:rPr>
        <w:t>kWp</w:t>
      </w:r>
      <w:proofErr w:type="spellEnd"/>
      <w:r w:rsidRPr="002B0371">
        <w:rPr>
          <w:b w:val="0"/>
          <w:bCs w:val="0"/>
          <w:sz w:val="22"/>
          <w:szCs w:val="22"/>
          <w:lang w:eastAsia="en-US"/>
        </w:rPr>
        <w:t xml:space="preserve"> a nesmí tuto hodnotu přesáhnout</w:t>
      </w:r>
      <w:r>
        <w:rPr>
          <w:b w:val="0"/>
          <w:bCs w:val="0"/>
          <w:sz w:val="22"/>
          <w:szCs w:val="22"/>
          <w:lang w:eastAsia="en-US"/>
        </w:rPr>
        <w:t>,</w:t>
      </w:r>
    </w:p>
    <w:p w14:paraId="2E937708" w14:textId="0E8B1EFF" w:rsidR="00277F5C" w:rsidRDefault="00277F5C" w:rsidP="00277F5C">
      <w:pPr>
        <w:pStyle w:val="Nadpis3"/>
        <w:numPr>
          <w:ilvl w:val="2"/>
          <w:numId w:val="3"/>
        </w:numPr>
        <w:spacing w:before="0" w:after="120"/>
        <w:jc w:val="both"/>
        <w:rPr>
          <w:b w:val="0"/>
          <w:bCs w:val="0"/>
          <w:sz w:val="22"/>
          <w:szCs w:val="22"/>
          <w:lang w:eastAsia="en-US"/>
        </w:rPr>
      </w:pPr>
      <w:r w:rsidRPr="002B0371">
        <w:rPr>
          <w:b w:val="0"/>
          <w:bCs w:val="0"/>
          <w:sz w:val="22"/>
          <w:szCs w:val="22"/>
          <w:lang w:eastAsia="en-US"/>
        </w:rPr>
        <w:t xml:space="preserve">Polikliniky Lesná, Halasovo náměstí 597/1, 638 00 Brno, přičemž výkon dotčeného fotovoltaického zařízení bude 99 </w:t>
      </w:r>
      <w:proofErr w:type="spellStart"/>
      <w:r w:rsidRPr="002B0371">
        <w:rPr>
          <w:b w:val="0"/>
          <w:bCs w:val="0"/>
          <w:sz w:val="22"/>
          <w:szCs w:val="22"/>
          <w:lang w:eastAsia="en-US"/>
        </w:rPr>
        <w:t>kWp</w:t>
      </w:r>
      <w:proofErr w:type="spellEnd"/>
      <w:r w:rsidRPr="002B0371">
        <w:rPr>
          <w:b w:val="0"/>
          <w:bCs w:val="0"/>
          <w:sz w:val="22"/>
          <w:szCs w:val="22"/>
          <w:lang w:eastAsia="en-US"/>
        </w:rPr>
        <w:t xml:space="preserve"> a nesmí tuto hodnotu přesáhnout</w:t>
      </w:r>
      <w:r>
        <w:rPr>
          <w:b w:val="0"/>
          <w:bCs w:val="0"/>
          <w:sz w:val="22"/>
          <w:szCs w:val="22"/>
          <w:lang w:eastAsia="en-US"/>
        </w:rPr>
        <w:t>,</w:t>
      </w:r>
    </w:p>
    <w:p w14:paraId="5EA1E3D7" w14:textId="708161D7" w:rsidR="005A5F13" w:rsidRPr="005E02F8" w:rsidRDefault="005A5F13" w:rsidP="005A5F13">
      <w:pPr>
        <w:pStyle w:val="Nadpis3"/>
        <w:numPr>
          <w:ilvl w:val="2"/>
          <w:numId w:val="3"/>
        </w:numPr>
        <w:spacing w:before="0" w:after="120"/>
        <w:jc w:val="both"/>
        <w:rPr>
          <w:b w:val="0"/>
          <w:bCs w:val="0"/>
          <w:sz w:val="22"/>
          <w:szCs w:val="22"/>
          <w:lang w:eastAsia="en-US"/>
        </w:rPr>
      </w:pPr>
      <w:r w:rsidRPr="005E02F8">
        <w:rPr>
          <w:b w:val="0"/>
          <w:bCs w:val="0"/>
          <w:sz w:val="22"/>
          <w:szCs w:val="22"/>
          <w:lang w:eastAsia="en-US"/>
        </w:rPr>
        <w:t>Základní škola a Mateřská škola Brno Merhautova na adrese Merhautova 932,</w:t>
      </w:r>
      <w:r w:rsidR="0087731D" w:rsidRPr="005E02F8">
        <w:rPr>
          <w:b w:val="0"/>
          <w:bCs w:val="0"/>
          <w:sz w:val="22"/>
          <w:szCs w:val="22"/>
          <w:lang w:eastAsia="en-US"/>
        </w:rPr>
        <w:br/>
      </w:r>
      <w:r w:rsidRPr="005E02F8">
        <w:rPr>
          <w:b w:val="0"/>
          <w:bCs w:val="0"/>
          <w:sz w:val="22"/>
          <w:szCs w:val="22"/>
          <w:lang w:eastAsia="en-US"/>
        </w:rPr>
        <w:t xml:space="preserve">613 00 Brno-sever-Černá Pole, </w:t>
      </w:r>
      <w:r w:rsidR="003F0897" w:rsidRPr="005E02F8">
        <w:rPr>
          <w:b w:val="0"/>
          <w:bCs w:val="0"/>
          <w:sz w:val="22"/>
          <w:szCs w:val="22"/>
          <w:lang w:eastAsia="en-US"/>
        </w:rPr>
        <w:t xml:space="preserve">přičemž </w:t>
      </w:r>
      <w:r w:rsidRPr="005E02F8">
        <w:rPr>
          <w:b w:val="0"/>
          <w:bCs w:val="0"/>
          <w:sz w:val="22"/>
          <w:szCs w:val="22"/>
          <w:lang w:eastAsia="en-US"/>
        </w:rPr>
        <w:t>výkon fotovoltaického zařízení bude</w:t>
      </w:r>
      <w:r w:rsidR="0087731D" w:rsidRPr="005E02F8">
        <w:rPr>
          <w:b w:val="0"/>
          <w:bCs w:val="0"/>
          <w:sz w:val="22"/>
          <w:szCs w:val="22"/>
          <w:lang w:eastAsia="en-US"/>
        </w:rPr>
        <w:br/>
      </w:r>
      <w:r w:rsidRPr="005E02F8">
        <w:rPr>
          <w:b w:val="0"/>
          <w:bCs w:val="0"/>
          <w:sz w:val="22"/>
          <w:szCs w:val="22"/>
          <w:lang w:eastAsia="en-US"/>
        </w:rPr>
        <w:t xml:space="preserve">27,26 </w:t>
      </w:r>
      <w:proofErr w:type="spellStart"/>
      <w:r w:rsidRPr="005E02F8">
        <w:rPr>
          <w:b w:val="0"/>
          <w:bCs w:val="0"/>
          <w:sz w:val="22"/>
          <w:szCs w:val="22"/>
          <w:lang w:eastAsia="en-US"/>
        </w:rPr>
        <w:t>kWp</w:t>
      </w:r>
      <w:proofErr w:type="spellEnd"/>
      <w:r w:rsidRPr="005E02F8">
        <w:rPr>
          <w:b w:val="0"/>
          <w:bCs w:val="0"/>
          <w:sz w:val="22"/>
          <w:szCs w:val="22"/>
          <w:lang w:eastAsia="en-US"/>
        </w:rPr>
        <w:t xml:space="preserve"> </w:t>
      </w:r>
      <w:r w:rsidR="003F0897" w:rsidRPr="005E02F8">
        <w:rPr>
          <w:b w:val="0"/>
          <w:bCs w:val="0"/>
          <w:sz w:val="22"/>
          <w:szCs w:val="22"/>
          <w:lang w:eastAsia="en-US"/>
        </w:rPr>
        <w:t>a nesmí tuto hodnotu přesáhnout</w:t>
      </w:r>
      <w:r w:rsidRPr="005E02F8">
        <w:rPr>
          <w:b w:val="0"/>
          <w:bCs w:val="0"/>
          <w:sz w:val="22"/>
          <w:szCs w:val="22"/>
          <w:lang w:eastAsia="en-US"/>
        </w:rPr>
        <w:t>.</w:t>
      </w:r>
    </w:p>
    <w:p w14:paraId="03AEA113" w14:textId="6AE6F59E" w:rsidR="005A5F13" w:rsidRPr="005E02F8" w:rsidRDefault="005A5F13" w:rsidP="005A5F13">
      <w:pPr>
        <w:pStyle w:val="Nadpis3"/>
        <w:numPr>
          <w:ilvl w:val="2"/>
          <w:numId w:val="3"/>
        </w:numPr>
        <w:spacing w:before="0" w:after="120"/>
        <w:jc w:val="both"/>
        <w:rPr>
          <w:b w:val="0"/>
          <w:bCs w:val="0"/>
          <w:sz w:val="22"/>
          <w:szCs w:val="22"/>
          <w:lang w:eastAsia="en-US"/>
        </w:rPr>
      </w:pPr>
      <w:r w:rsidRPr="005E02F8">
        <w:rPr>
          <w:b w:val="0"/>
          <w:bCs w:val="0"/>
          <w:sz w:val="22"/>
          <w:szCs w:val="22"/>
          <w:lang w:eastAsia="en-US"/>
        </w:rPr>
        <w:t xml:space="preserve">SAKO Brno, a.s., divize Svoz, Černovická 15 Černovická 454/15, 617 00 Brno, </w:t>
      </w:r>
      <w:r w:rsidR="0087731D" w:rsidRPr="005E02F8">
        <w:rPr>
          <w:b w:val="0"/>
          <w:bCs w:val="0"/>
          <w:sz w:val="22"/>
          <w:szCs w:val="22"/>
          <w:lang w:eastAsia="en-US"/>
        </w:rPr>
        <w:t xml:space="preserve">přičemž </w:t>
      </w:r>
      <w:r w:rsidRPr="005E02F8">
        <w:rPr>
          <w:b w:val="0"/>
          <w:bCs w:val="0"/>
          <w:sz w:val="22"/>
          <w:szCs w:val="22"/>
          <w:lang w:eastAsia="en-US"/>
        </w:rPr>
        <w:t>výkon fotovoltaického zařízení bude</w:t>
      </w:r>
      <w:r w:rsidR="0087731D" w:rsidRPr="005E02F8">
        <w:rPr>
          <w:b w:val="0"/>
          <w:bCs w:val="0"/>
          <w:sz w:val="22"/>
          <w:szCs w:val="22"/>
          <w:lang w:eastAsia="en-US"/>
        </w:rPr>
        <w:t xml:space="preserve"> </w:t>
      </w:r>
      <w:r w:rsidRPr="005E02F8">
        <w:rPr>
          <w:b w:val="0"/>
          <w:bCs w:val="0"/>
          <w:sz w:val="22"/>
          <w:szCs w:val="22"/>
          <w:lang w:eastAsia="en-US"/>
        </w:rPr>
        <w:t xml:space="preserve">19,6 </w:t>
      </w:r>
      <w:proofErr w:type="spellStart"/>
      <w:r w:rsidRPr="005E02F8">
        <w:rPr>
          <w:b w:val="0"/>
          <w:bCs w:val="0"/>
          <w:sz w:val="22"/>
          <w:szCs w:val="22"/>
          <w:lang w:eastAsia="en-US"/>
        </w:rPr>
        <w:t>kWp</w:t>
      </w:r>
      <w:proofErr w:type="spellEnd"/>
      <w:r w:rsidRPr="005E02F8">
        <w:rPr>
          <w:b w:val="0"/>
          <w:bCs w:val="0"/>
          <w:sz w:val="22"/>
          <w:szCs w:val="22"/>
          <w:lang w:eastAsia="en-US"/>
        </w:rPr>
        <w:t xml:space="preserve"> </w:t>
      </w:r>
      <w:r w:rsidR="0087731D" w:rsidRPr="005E02F8">
        <w:rPr>
          <w:b w:val="0"/>
          <w:bCs w:val="0"/>
          <w:sz w:val="22"/>
          <w:szCs w:val="22"/>
          <w:lang w:eastAsia="en-US"/>
        </w:rPr>
        <w:t>a nesmí tuto hodnotu přesáhnout</w:t>
      </w:r>
      <w:r w:rsidRPr="005E02F8">
        <w:rPr>
          <w:b w:val="0"/>
          <w:bCs w:val="0"/>
          <w:sz w:val="22"/>
          <w:szCs w:val="22"/>
          <w:lang w:eastAsia="en-US"/>
        </w:rPr>
        <w:t>.</w:t>
      </w:r>
    </w:p>
    <w:p w14:paraId="5D6613F1" w14:textId="599BE66D" w:rsidR="005A5F13" w:rsidRPr="005E02F8" w:rsidRDefault="005A5F13" w:rsidP="005A5F13">
      <w:pPr>
        <w:pStyle w:val="Nadpis3"/>
        <w:numPr>
          <w:ilvl w:val="2"/>
          <w:numId w:val="3"/>
        </w:numPr>
        <w:spacing w:before="0" w:after="120"/>
        <w:jc w:val="both"/>
        <w:rPr>
          <w:b w:val="0"/>
          <w:bCs w:val="0"/>
          <w:sz w:val="22"/>
          <w:szCs w:val="22"/>
          <w:lang w:eastAsia="en-US"/>
        </w:rPr>
      </w:pPr>
      <w:r w:rsidRPr="005E02F8">
        <w:rPr>
          <w:b w:val="0"/>
          <w:bCs w:val="0"/>
          <w:sz w:val="22"/>
          <w:szCs w:val="22"/>
          <w:lang w:eastAsia="en-US"/>
        </w:rPr>
        <w:t>Základní škola Brno, Jana Babáka 1, umístění I., na adrese Jana Babáka 1960/1, 616 00 Brno-Žabovřesky,</w:t>
      </w:r>
      <w:r w:rsidR="0087731D" w:rsidRPr="005E02F8">
        <w:rPr>
          <w:b w:val="0"/>
          <w:bCs w:val="0"/>
          <w:sz w:val="22"/>
          <w:szCs w:val="22"/>
          <w:lang w:eastAsia="en-US"/>
        </w:rPr>
        <w:t xml:space="preserve"> přičemž</w:t>
      </w:r>
      <w:r w:rsidRPr="005E02F8">
        <w:rPr>
          <w:b w:val="0"/>
          <w:bCs w:val="0"/>
          <w:sz w:val="22"/>
          <w:szCs w:val="22"/>
          <w:lang w:eastAsia="en-US"/>
        </w:rPr>
        <w:t xml:space="preserve"> výkon fotovoltaického zařízení bude 20,25 </w:t>
      </w:r>
      <w:proofErr w:type="spellStart"/>
      <w:r w:rsidRPr="005E02F8">
        <w:rPr>
          <w:b w:val="0"/>
          <w:bCs w:val="0"/>
          <w:sz w:val="22"/>
          <w:szCs w:val="22"/>
          <w:lang w:eastAsia="en-US"/>
        </w:rPr>
        <w:t>kWp</w:t>
      </w:r>
      <w:proofErr w:type="spellEnd"/>
      <w:r w:rsidRPr="005E02F8">
        <w:rPr>
          <w:b w:val="0"/>
          <w:bCs w:val="0"/>
          <w:sz w:val="22"/>
          <w:szCs w:val="22"/>
          <w:lang w:eastAsia="en-US"/>
        </w:rPr>
        <w:t xml:space="preserve"> </w:t>
      </w:r>
      <w:r w:rsidR="0087731D" w:rsidRPr="005E02F8">
        <w:rPr>
          <w:b w:val="0"/>
          <w:bCs w:val="0"/>
          <w:sz w:val="22"/>
          <w:szCs w:val="22"/>
          <w:lang w:eastAsia="en-US"/>
        </w:rPr>
        <w:t>a nesmí tuto hodnotu přesáhnout</w:t>
      </w:r>
      <w:r w:rsidRPr="005E02F8">
        <w:rPr>
          <w:b w:val="0"/>
          <w:bCs w:val="0"/>
          <w:sz w:val="22"/>
          <w:szCs w:val="22"/>
          <w:lang w:eastAsia="en-US"/>
        </w:rPr>
        <w:t>.</w:t>
      </w:r>
    </w:p>
    <w:p w14:paraId="3017EDAD" w14:textId="0B1B0A82" w:rsidR="005A5F13" w:rsidRPr="005E02F8" w:rsidRDefault="005A5F13" w:rsidP="005A5F13">
      <w:pPr>
        <w:pStyle w:val="Nadpis3"/>
        <w:numPr>
          <w:ilvl w:val="2"/>
          <w:numId w:val="3"/>
        </w:numPr>
        <w:spacing w:before="0" w:after="120"/>
        <w:jc w:val="both"/>
        <w:rPr>
          <w:b w:val="0"/>
          <w:bCs w:val="0"/>
          <w:sz w:val="22"/>
          <w:szCs w:val="22"/>
          <w:lang w:eastAsia="en-US"/>
        </w:rPr>
      </w:pPr>
      <w:r w:rsidRPr="005E02F8">
        <w:rPr>
          <w:b w:val="0"/>
          <w:bCs w:val="0"/>
          <w:sz w:val="22"/>
          <w:szCs w:val="22"/>
          <w:lang w:eastAsia="en-US"/>
        </w:rPr>
        <w:t xml:space="preserve">Základní škola Brno, Jana Babáka 1, umístění II., na adrese Jana Babáka 1960/1, 616 00 Brno-Žabovřesky, </w:t>
      </w:r>
      <w:r w:rsidR="0087731D" w:rsidRPr="005E02F8">
        <w:rPr>
          <w:b w:val="0"/>
          <w:bCs w:val="0"/>
          <w:sz w:val="22"/>
          <w:szCs w:val="22"/>
          <w:lang w:eastAsia="en-US"/>
        </w:rPr>
        <w:t xml:space="preserve">přičemž </w:t>
      </w:r>
      <w:r w:rsidRPr="005E02F8">
        <w:rPr>
          <w:b w:val="0"/>
          <w:bCs w:val="0"/>
          <w:sz w:val="22"/>
          <w:szCs w:val="22"/>
          <w:lang w:eastAsia="en-US"/>
        </w:rPr>
        <w:t xml:space="preserve">výkon fotovoltaického zařízení bude 13,5 </w:t>
      </w:r>
      <w:proofErr w:type="spellStart"/>
      <w:r w:rsidRPr="005E02F8">
        <w:rPr>
          <w:b w:val="0"/>
          <w:bCs w:val="0"/>
          <w:sz w:val="22"/>
          <w:szCs w:val="22"/>
          <w:lang w:eastAsia="en-US"/>
        </w:rPr>
        <w:t>kWp</w:t>
      </w:r>
      <w:proofErr w:type="spellEnd"/>
      <w:r w:rsidRPr="005E02F8">
        <w:rPr>
          <w:b w:val="0"/>
          <w:bCs w:val="0"/>
          <w:sz w:val="22"/>
          <w:szCs w:val="22"/>
          <w:lang w:eastAsia="en-US"/>
        </w:rPr>
        <w:t xml:space="preserve"> </w:t>
      </w:r>
      <w:r w:rsidR="0087731D" w:rsidRPr="005E02F8">
        <w:rPr>
          <w:b w:val="0"/>
          <w:bCs w:val="0"/>
          <w:sz w:val="22"/>
          <w:szCs w:val="22"/>
          <w:lang w:eastAsia="en-US"/>
        </w:rPr>
        <w:t>a nesmí tuto hodnotu přesáhnout</w:t>
      </w:r>
      <w:r w:rsidRPr="005E02F8">
        <w:rPr>
          <w:b w:val="0"/>
          <w:bCs w:val="0"/>
          <w:sz w:val="22"/>
          <w:szCs w:val="22"/>
          <w:lang w:eastAsia="en-US"/>
        </w:rPr>
        <w:t>.</w:t>
      </w:r>
    </w:p>
    <w:p w14:paraId="2105D99F" w14:textId="01E10B9D" w:rsidR="005A5F13" w:rsidRPr="005E02F8" w:rsidRDefault="005A5F13" w:rsidP="005A5F13">
      <w:pPr>
        <w:pStyle w:val="Nadpis3"/>
        <w:numPr>
          <w:ilvl w:val="2"/>
          <w:numId w:val="3"/>
        </w:numPr>
        <w:spacing w:before="0" w:after="120"/>
        <w:jc w:val="both"/>
        <w:rPr>
          <w:b w:val="0"/>
          <w:bCs w:val="0"/>
          <w:sz w:val="22"/>
          <w:szCs w:val="22"/>
          <w:lang w:eastAsia="en-US"/>
        </w:rPr>
      </w:pPr>
      <w:r w:rsidRPr="005E02F8">
        <w:rPr>
          <w:b w:val="0"/>
          <w:bCs w:val="0"/>
          <w:sz w:val="22"/>
          <w:szCs w:val="22"/>
          <w:lang w:eastAsia="en-US"/>
        </w:rPr>
        <w:t xml:space="preserve">Domov pro seniory Vychodilova, na adrese Vychodilova 3077, 616 00 Brno-Žabovřesky, </w:t>
      </w:r>
      <w:r w:rsidR="0087731D" w:rsidRPr="005E02F8">
        <w:rPr>
          <w:b w:val="0"/>
          <w:bCs w:val="0"/>
          <w:sz w:val="22"/>
          <w:szCs w:val="22"/>
          <w:lang w:eastAsia="en-US"/>
        </w:rPr>
        <w:t xml:space="preserve">přičemž </w:t>
      </w:r>
      <w:r w:rsidRPr="005E02F8">
        <w:rPr>
          <w:b w:val="0"/>
          <w:bCs w:val="0"/>
          <w:sz w:val="22"/>
          <w:szCs w:val="22"/>
          <w:lang w:eastAsia="en-US"/>
        </w:rPr>
        <w:t xml:space="preserve">výkon fotovoltaického zařízení bude </w:t>
      </w:r>
      <w:r w:rsidR="005E02F8" w:rsidRPr="005E02F8">
        <w:rPr>
          <w:b w:val="0"/>
          <w:bCs w:val="0"/>
          <w:sz w:val="22"/>
          <w:szCs w:val="22"/>
          <w:lang w:eastAsia="en-US"/>
        </w:rPr>
        <w:t>81</w:t>
      </w:r>
      <w:r w:rsidRPr="005E02F8">
        <w:rPr>
          <w:b w:val="0"/>
          <w:bCs w:val="0"/>
          <w:sz w:val="22"/>
          <w:szCs w:val="22"/>
          <w:lang w:eastAsia="en-US"/>
        </w:rPr>
        <w:t xml:space="preserve"> </w:t>
      </w:r>
      <w:proofErr w:type="spellStart"/>
      <w:r w:rsidRPr="005E02F8">
        <w:rPr>
          <w:b w:val="0"/>
          <w:bCs w:val="0"/>
          <w:sz w:val="22"/>
          <w:szCs w:val="22"/>
          <w:lang w:eastAsia="en-US"/>
        </w:rPr>
        <w:t>kWp</w:t>
      </w:r>
      <w:proofErr w:type="spellEnd"/>
      <w:r w:rsidRPr="005E02F8">
        <w:rPr>
          <w:b w:val="0"/>
          <w:bCs w:val="0"/>
          <w:sz w:val="22"/>
          <w:szCs w:val="22"/>
          <w:lang w:eastAsia="en-US"/>
        </w:rPr>
        <w:t xml:space="preserve"> </w:t>
      </w:r>
      <w:r w:rsidR="0087731D" w:rsidRPr="005E02F8">
        <w:rPr>
          <w:b w:val="0"/>
          <w:bCs w:val="0"/>
          <w:sz w:val="22"/>
          <w:szCs w:val="22"/>
          <w:lang w:eastAsia="en-US"/>
        </w:rPr>
        <w:t>a nesmí tuto hodnotu přesáhnout</w:t>
      </w:r>
      <w:r w:rsidRPr="005E02F8">
        <w:rPr>
          <w:b w:val="0"/>
          <w:bCs w:val="0"/>
          <w:sz w:val="22"/>
          <w:szCs w:val="22"/>
          <w:lang w:eastAsia="en-US"/>
        </w:rPr>
        <w:t>.</w:t>
      </w:r>
    </w:p>
    <w:p w14:paraId="3BC8AC47" w14:textId="1B0D4A3F" w:rsidR="00573171" w:rsidRPr="005E02F8" w:rsidRDefault="005E02F8" w:rsidP="005A5F13">
      <w:pPr>
        <w:pStyle w:val="Nadpis3"/>
        <w:numPr>
          <w:ilvl w:val="2"/>
          <w:numId w:val="3"/>
        </w:numPr>
        <w:spacing w:before="0" w:after="120"/>
        <w:jc w:val="both"/>
        <w:rPr>
          <w:b w:val="0"/>
          <w:bCs w:val="0"/>
          <w:sz w:val="22"/>
          <w:szCs w:val="22"/>
          <w:lang w:eastAsia="en-US"/>
        </w:rPr>
      </w:pPr>
      <w:r w:rsidRPr="005E02F8">
        <w:rPr>
          <w:b w:val="0"/>
          <w:bCs w:val="0"/>
          <w:sz w:val="22"/>
          <w:szCs w:val="22"/>
          <w:lang w:eastAsia="en-US"/>
        </w:rPr>
        <w:t xml:space="preserve">Odloučené pracoviště </w:t>
      </w:r>
      <w:r w:rsidR="005A5F13" w:rsidRPr="005E02F8">
        <w:rPr>
          <w:b w:val="0"/>
          <w:bCs w:val="0"/>
          <w:sz w:val="22"/>
          <w:szCs w:val="22"/>
          <w:lang w:eastAsia="en-US"/>
        </w:rPr>
        <w:t>Domov</w:t>
      </w:r>
      <w:r w:rsidRPr="005E02F8">
        <w:rPr>
          <w:b w:val="0"/>
          <w:bCs w:val="0"/>
          <w:sz w:val="22"/>
          <w:szCs w:val="22"/>
          <w:lang w:eastAsia="en-US"/>
        </w:rPr>
        <w:t>a</w:t>
      </w:r>
      <w:r w:rsidR="005A5F13" w:rsidRPr="005E02F8">
        <w:rPr>
          <w:b w:val="0"/>
          <w:bCs w:val="0"/>
          <w:sz w:val="22"/>
          <w:szCs w:val="22"/>
          <w:lang w:eastAsia="en-US"/>
        </w:rPr>
        <w:t xml:space="preserve"> seniorů </w:t>
      </w:r>
      <w:r w:rsidRPr="005E02F8">
        <w:rPr>
          <w:b w:val="0"/>
          <w:bCs w:val="0"/>
          <w:sz w:val="22"/>
          <w:szCs w:val="22"/>
          <w:lang w:eastAsia="en-US"/>
        </w:rPr>
        <w:t>Vychodilova</w:t>
      </w:r>
      <w:r w:rsidR="005A5F13" w:rsidRPr="005E02F8">
        <w:rPr>
          <w:b w:val="0"/>
          <w:bCs w:val="0"/>
          <w:sz w:val="22"/>
          <w:szCs w:val="22"/>
          <w:lang w:eastAsia="en-US"/>
        </w:rPr>
        <w:t xml:space="preserve">, na adrese </w:t>
      </w:r>
      <w:r w:rsidRPr="005E02F8">
        <w:rPr>
          <w:b w:val="0"/>
          <w:bCs w:val="0"/>
          <w:sz w:val="22"/>
          <w:szCs w:val="22"/>
          <w:lang w:eastAsia="en-US"/>
        </w:rPr>
        <w:t>Tábor 2298/22, 616 00 Brno</w:t>
      </w:r>
      <w:r w:rsidR="005A5F13" w:rsidRPr="005E02F8">
        <w:rPr>
          <w:b w:val="0"/>
          <w:bCs w:val="0"/>
          <w:sz w:val="22"/>
          <w:szCs w:val="22"/>
          <w:lang w:eastAsia="en-US"/>
        </w:rPr>
        <w:t xml:space="preserve">, </w:t>
      </w:r>
      <w:r w:rsidR="0087731D" w:rsidRPr="005E02F8">
        <w:rPr>
          <w:b w:val="0"/>
          <w:bCs w:val="0"/>
          <w:sz w:val="22"/>
          <w:szCs w:val="22"/>
          <w:lang w:eastAsia="en-US"/>
        </w:rPr>
        <w:t xml:space="preserve">přičemž </w:t>
      </w:r>
      <w:r w:rsidR="005A5F13" w:rsidRPr="005E02F8">
        <w:rPr>
          <w:b w:val="0"/>
          <w:bCs w:val="0"/>
          <w:sz w:val="22"/>
          <w:szCs w:val="22"/>
          <w:lang w:eastAsia="en-US"/>
        </w:rPr>
        <w:t xml:space="preserve">výkon fotovoltaického zařízení bude 13,5 </w:t>
      </w:r>
      <w:proofErr w:type="spellStart"/>
      <w:r w:rsidR="005A5F13" w:rsidRPr="005E02F8">
        <w:rPr>
          <w:b w:val="0"/>
          <w:bCs w:val="0"/>
          <w:sz w:val="22"/>
          <w:szCs w:val="22"/>
          <w:lang w:eastAsia="en-US"/>
        </w:rPr>
        <w:t>kWp</w:t>
      </w:r>
      <w:proofErr w:type="spellEnd"/>
      <w:r w:rsidR="005A5F13" w:rsidRPr="005E02F8">
        <w:rPr>
          <w:b w:val="0"/>
          <w:bCs w:val="0"/>
          <w:sz w:val="22"/>
          <w:szCs w:val="22"/>
          <w:lang w:eastAsia="en-US"/>
        </w:rPr>
        <w:t xml:space="preserve"> </w:t>
      </w:r>
      <w:r w:rsidR="0087731D" w:rsidRPr="005E02F8">
        <w:rPr>
          <w:b w:val="0"/>
          <w:bCs w:val="0"/>
          <w:sz w:val="22"/>
          <w:szCs w:val="22"/>
          <w:lang w:eastAsia="en-US"/>
        </w:rPr>
        <w:t>a nesmí tuto hodnotu přesáhnout</w:t>
      </w:r>
      <w:r w:rsidR="005A5F13" w:rsidRPr="005E02F8">
        <w:rPr>
          <w:b w:val="0"/>
          <w:bCs w:val="0"/>
          <w:sz w:val="22"/>
          <w:szCs w:val="22"/>
          <w:lang w:eastAsia="en-US"/>
        </w:rPr>
        <w:t>.</w:t>
      </w:r>
    </w:p>
    <w:p w14:paraId="4C37137C" w14:textId="01BC9C66" w:rsidR="00AF58E7" w:rsidRPr="005E02F8" w:rsidRDefault="001E69B8" w:rsidP="00573171">
      <w:pPr>
        <w:pStyle w:val="Nadpis3"/>
        <w:numPr>
          <w:ilvl w:val="0"/>
          <w:numId w:val="0"/>
        </w:numPr>
        <w:spacing w:before="0" w:after="120"/>
        <w:ind w:left="567"/>
        <w:jc w:val="both"/>
        <w:rPr>
          <w:b w:val="0"/>
          <w:bCs w:val="0"/>
          <w:sz w:val="22"/>
          <w:szCs w:val="22"/>
          <w:lang w:eastAsia="en-US"/>
        </w:rPr>
      </w:pPr>
      <w:r w:rsidRPr="005E02F8">
        <w:rPr>
          <w:b w:val="0"/>
          <w:bCs w:val="0"/>
          <w:sz w:val="22"/>
          <w:szCs w:val="22"/>
          <w:lang w:eastAsia="en-US"/>
        </w:rPr>
        <w:t>Předmět veřejné zakázky tak zahrnuje kompletní dodávku fotovoltaických panelů</w:t>
      </w:r>
      <w:r w:rsidR="00E22978" w:rsidRPr="005E02F8">
        <w:rPr>
          <w:b w:val="0"/>
          <w:bCs w:val="0"/>
          <w:sz w:val="22"/>
          <w:szCs w:val="22"/>
          <w:lang w:eastAsia="en-US"/>
        </w:rPr>
        <w:t xml:space="preserve"> </w:t>
      </w:r>
      <w:r w:rsidRPr="005E02F8">
        <w:rPr>
          <w:b w:val="0"/>
          <w:bCs w:val="0"/>
          <w:sz w:val="22"/>
          <w:szCs w:val="22"/>
          <w:lang w:eastAsia="en-US"/>
        </w:rPr>
        <w:t>a všeho potřebného materiálu, výrobků, konstrukcí a zařízení nutných pro řádné dodání provozuschopné fotovoltaické elektrárny, montáž</w:t>
      </w:r>
      <w:r w:rsidR="00E22978" w:rsidRPr="005E02F8">
        <w:rPr>
          <w:b w:val="0"/>
          <w:bCs w:val="0"/>
          <w:sz w:val="22"/>
          <w:szCs w:val="22"/>
          <w:lang w:eastAsia="en-US"/>
        </w:rPr>
        <w:t>, instalaci</w:t>
      </w:r>
      <w:r w:rsidR="00261CA0" w:rsidRPr="005E02F8">
        <w:rPr>
          <w:b w:val="0"/>
          <w:bCs w:val="0"/>
          <w:sz w:val="22"/>
          <w:szCs w:val="22"/>
          <w:lang w:eastAsia="en-US"/>
        </w:rPr>
        <w:t xml:space="preserve"> a </w:t>
      </w:r>
      <w:r w:rsidR="00E22978" w:rsidRPr="005E02F8">
        <w:rPr>
          <w:b w:val="0"/>
          <w:bCs w:val="0"/>
          <w:sz w:val="22"/>
          <w:szCs w:val="22"/>
          <w:lang w:eastAsia="en-US"/>
        </w:rPr>
        <w:t>uvedení do provozu</w:t>
      </w:r>
      <w:r w:rsidR="00210A86" w:rsidRPr="005E02F8">
        <w:rPr>
          <w:b w:val="0"/>
          <w:bCs w:val="0"/>
          <w:sz w:val="22"/>
          <w:szCs w:val="22"/>
          <w:lang w:eastAsia="en-US"/>
        </w:rPr>
        <w:t xml:space="preserve">. </w:t>
      </w:r>
      <w:r w:rsidR="00AF58E7" w:rsidRPr="005E02F8">
        <w:rPr>
          <w:b w:val="0"/>
          <w:bCs w:val="0"/>
          <w:sz w:val="22"/>
          <w:szCs w:val="22"/>
          <w:lang w:eastAsia="en-US"/>
        </w:rPr>
        <w:t xml:space="preserve">Předmět zakázky </w:t>
      </w:r>
      <w:bookmarkStart w:id="5" w:name="_Hlk103589184"/>
      <w:r w:rsidR="00AF58E7" w:rsidRPr="005E02F8">
        <w:rPr>
          <w:b w:val="0"/>
          <w:bCs w:val="0"/>
          <w:sz w:val="22"/>
          <w:szCs w:val="22"/>
          <w:lang w:eastAsia="en-US"/>
        </w:rPr>
        <w:t>zahrnuje také dodávku a instalaci kabeláže, rozvaděčů, elektromateriálu, vyhotovení realizační dokumentace</w:t>
      </w:r>
      <w:r w:rsidR="00FD07DA" w:rsidRPr="005E02F8">
        <w:rPr>
          <w:b w:val="0"/>
          <w:bCs w:val="0"/>
          <w:sz w:val="22"/>
          <w:szCs w:val="22"/>
          <w:lang w:eastAsia="en-US"/>
        </w:rPr>
        <w:t xml:space="preserve"> (projektové dokumentace pro provádění stavby dle </w:t>
      </w:r>
      <w:r w:rsidR="00C5522E" w:rsidRPr="005E02F8">
        <w:rPr>
          <w:b w:val="0"/>
          <w:bCs w:val="0"/>
          <w:sz w:val="22"/>
          <w:szCs w:val="22"/>
          <w:lang w:eastAsia="en-US"/>
        </w:rPr>
        <w:t>V</w:t>
      </w:r>
      <w:r w:rsidR="00FD07DA" w:rsidRPr="005E02F8">
        <w:rPr>
          <w:b w:val="0"/>
          <w:bCs w:val="0"/>
          <w:sz w:val="22"/>
          <w:szCs w:val="22"/>
          <w:lang w:eastAsia="en-US"/>
        </w:rPr>
        <w:t xml:space="preserve">yhlášky č. 62/2013 Sb., kterou se mění vyhláška č. 499/2006 Sb., o dokumentaci staveb a její přílohy č. 6 – „Rozsah a obsah dokumentace pro provádění stavby“) </w:t>
      </w:r>
      <w:r w:rsidR="00AF58E7" w:rsidRPr="005E02F8">
        <w:rPr>
          <w:b w:val="0"/>
          <w:bCs w:val="0"/>
          <w:sz w:val="22"/>
          <w:szCs w:val="22"/>
          <w:lang w:eastAsia="en-US"/>
        </w:rPr>
        <w:t>a vyřízení veškerých zákonem vyžadovaných povolení k realizaci a k systému FVE do trvalého provozu, součinnost zhotovitele u vyřízení připojení na distribuční soustavu společnosti E</w:t>
      </w:r>
      <w:r w:rsidR="00C77C2C" w:rsidRPr="005E02F8">
        <w:rPr>
          <w:b w:val="0"/>
          <w:bCs w:val="0"/>
          <w:sz w:val="22"/>
          <w:szCs w:val="22"/>
          <w:lang w:eastAsia="en-US"/>
        </w:rPr>
        <w:t>G</w:t>
      </w:r>
      <w:r w:rsidR="00D63CA4" w:rsidRPr="005E02F8">
        <w:rPr>
          <w:b w:val="0"/>
          <w:bCs w:val="0"/>
          <w:sz w:val="22"/>
          <w:szCs w:val="22"/>
          <w:lang w:eastAsia="en-US"/>
        </w:rPr>
        <w:t>.</w:t>
      </w:r>
      <w:r w:rsidR="00C77C2C" w:rsidRPr="005E02F8">
        <w:rPr>
          <w:b w:val="0"/>
          <w:bCs w:val="0"/>
          <w:sz w:val="22"/>
          <w:szCs w:val="22"/>
          <w:lang w:eastAsia="en-US"/>
        </w:rPr>
        <w:t>D</w:t>
      </w:r>
      <w:r w:rsidR="00AF58E7" w:rsidRPr="005E02F8">
        <w:rPr>
          <w:b w:val="0"/>
          <w:bCs w:val="0"/>
          <w:sz w:val="22"/>
          <w:szCs w:val="22"/>
          <w:lang w:eastAsia="en-US"/>
        </w:rPr>
        <w:t xml:space="preserve"> a dále součinnost při zajištění oprávnění pro výrobu el. energie (dále jen „licenci“) u Energetického regulačního úřadu.</w:t>
      </w:r>
      <w:bookmarkEnd w:id="5"/>
    </w:p>
    <w:p w14:paraId="77F36638" w14:textId="77777777" w:rsidR="00AF58E7" w:rsidRPr="005E02F8" w:rsidRDefault="00210A86" w:rsidP="00D95C32">
      <w:pPr>
        <w:pStyle w:val="Nadpis3"/>
        <w:numPr>
          <w:ilvl w:val="0"/>
          <w:numId w:val="0"/>
        </w:numPr>
        <w:spacing w:before="0" w:after="120"/>
        <w:ind w:left="1080"/>
        <w:jc w:val="both"/>
        <w:rPr>
          <w:b w:val="0"/>
          <w:bCs w:val="0"/>
          <w:sz w:val="22"/>
          <w:szCs w:val="22"/>
          <w:lang w:eastAsia="en-US"/>
        </w:rPr>
      </w:pPr>
      <w:r w:rsidRPr="005E02F8">
        <w:rPr>
          <w:b w:val="0"/>
          <w:bCs w:val="0"/>
          <w:sz w:val="22"/>
          <w:szCs w:val="22"/>
          <w:lang w:eastAsia="en-US"/>
        </w:rPr>
        <w:t>V rámci realizace díla bude též provedeno propojení silovými kabely NN a zapojení technologie, zprovoznění FVE, provedení zkoušek a revizí.</w:t>
      </w:r>
    </w:p>
    <w:p w14:paraId="4FA55AF1" w14:textId="0A667779" w:rsidR="00BA1756" w:rsidRPr="005E02F8" w:rsidRDefault="003A492C" w:rsidP="00D95C32">
      <w:pPr>
        <w:pStyle w:val="Bezmezer"/>
        <w:spacing w:after="120"/>
        <w:ind w:left="567"/>
        <w:jc w:val="both"/>
        <w:rPr>
          <w:rFonts w:ascii="Arial" w:hAnsi="Arial" w:cs="Arial"/>
        </w:rPr>
      </w:pPr>
      <w:r w:rsidRPr="005E02F8">
        <w:rPr>
          <w:rFonts w:ascii="Arial" w:hAnsi="Arial" w:cs="Arial"/>
        </w:rPr>
        <w:t xml:space="preserve">Předmět plnění je specifikován v Příloze č. 1 – </w:t>
      </w:r>
      <w:r w:rsidR="004C2E8F" w:rsidRPr="005E02F8">
        <w:rPr>
          <w:rFonts w:ascii="Arial" w:hAnsi="Arial" w:cs="Arial"/>
        </w:rPr>
        <w:t xml:space="preserve">Projektové dokumentaci </w:t>
      </w:r>
      <w:r w:rsidR="00120121" w:rsidRPr="005E02F8">
        <w:rPr>
          <w:rFonts w:ascii="Arial" w:hAnsi="Arial" w:cs="Arial"/>
        </w:rPr>
        <w:t xml:space="preserve">(pro všechny části díla a pro každou část díla zvlášť) </w:t>
      </w:r>
      <w:r w:rsidR="004C2E8F" w:rsidRPr="005E02F8">
        <w:rPr>
          <w:rFonts w:ascii="Arial" w:hAnsi="Arial" w:cs="Arial"/>
        </w:rPr>
        <w:t xml:space="preserve">dle </w:t>
      </w:r>
      <w:r w:rsidR="005B0807" w:rsidRPr="005E02F8">
        <w:rPr>
          <w:rFonts w:ascii="Arial" w:hAnsi="Arial" w:cs="Arial"/>
        </w:rPr>
        <w:t xml:space="preserve">odst. </w:t>
      </w:r>
      <w:r w:rsidR="00EF2C14" w:rsidRPr="005E02F8">
        <w:rPr>
          <w:rFonts w:ascii="Arial" w:hAnsi="Arial" w:cs="Arial"/>
        </w:rPr>
        <w:fldChar w:fldCharType="begin"/>
      </w:r>
      <w:r w:rsidR="00EF2C14" w:rsidRPr="005E02F8">
        <w:rPr>
          <w:rFonts w:ascii="Arial" w:hAnsi="Arial" w:cs="Arial"/>
        </w:rPr>
        <w:instrText xml:space="preserve"> REF _Ref106371065 \r \h </w:instrText>
      </w:r>
      <w:r w:rsidR="00EF2C14" w:rsidRPr="005E02F8">
        <w:rPr>
          <w:rFonts w:ascii="Arial" w:hAnsi="Arial" w:cs="Arial"/>
        </w:rPr>
      </w:r>
      <w:r w:rsidR="00EF2C14" w:rsidRPr="005E02F8">
        <w:rPr>
          <w:rFonts w:ascii="Arial" w:hAnsi="Arial" w:cs="Arial"/>
        </w:rPr>
        <w:fldChar w:fldCharType="separate"/>
      </w:r>
      <w:r w:rsidR="00EF2C14" w:rsidRPr="005E02F8">
        <w:rPr>
          <w:rFonts w:ascii="Arial" w:hAnsi="Arial" w:cs="Arial"/>
        </w:rPr>
        <w:t>3.1</w:t>
      </w:r>
      <w:r w:rsidR="00EF2C14" w:rsidRPr="005E02F8">
        <w:rPr>
          <w:rFonts w:ascii="Arial" w:hAnsi="Arial" w:cs="Arial"/>
        </w:rPr>
        <w:fldChar w:fldCharType="end"/>
      </w:r>
      <w:r w:rsidR="004C2E8F" w:rsidRPr="005E02F8">
        <w:rPr>
          <w:rFonts w:ascii="Arial" w:hAnsi="Arial" w:cs="Arial"/>
        </w:rPr>
        <w:t>. této smlouvy</w:t>
      </w:r>
      <w:r w:rsidRPr="005E02F8">
        <w:rPr>
          <w:rFonts w:ascii="Arial" w:hAnsi="Arial" w:cs="Arial"/>
        </w:rPr>
        <w:t xml:space="preserve"> a Příloze č. 2 – </w:t>
      </w:r>
      <w:r w:rsidR="00270042" w:rsidRPr="005E02F8">
        <w:rPr>
          <w:rFonts w:ascii="Arial" w:hAnsi="Arial" w:cs="Arial"/>
        </w:rPr>
        <w:t>p</w:t>
      </w:r>
      <w:r w:rsidRPr="005E02F8">
        <w:rPr>
          <w:rFonts w:ascii="Arial" w:hAnsi="Arial" w:cs="Arial"/>
        </w:rPr>
        <w:t>oložkový rozpočet</w:t>
      </w:r>
      <w:r w:rsidR="00120121" w:rsidRPr="005E02F8">
        <w:rPr>
          <w:rFonts w:ascii="Arial" w:hAnsi="Arial" w:cs="Arial"/>
        </w:rPr>
        <w:t xml:space="preserve"> (pro všechny části díla a pro každou </w:t>
      </w:r>
      <w:r w:rsidR="00414CB9" w:rsidRPr="005E02F8">
        <w:rPr>
          <w:rFonts w:ascii="Arial" w:hAnsi="Arial" w:cs="Arial"/>
        </w:rPr>
        <w:t>část díla zvlášť).</w:t>
      </w:r>
    </w:p>
    <w:p w14:paraId="159EBF46" w14:textId="77777777" w:rsidR="007F2B6D" w:rsidRPr="005E02F8" w:rsidRDefault="007F2B6D" w:rsidP="00D95C32">
      <w:pPr>
        <w:pStyle w:val="Nadpis3"/>
        <w:numPr>
          <w:ilvl w:val="1"/>
          <w:numId w:val="3"/>
        </w:numPr>
        <w:spacing w:before="0" w:after="120"/>
        <w:ind w:left="567" w:hanging="567"/>
        <w:jc w:val="both"/>
        <w:rPr>
          <w:b w:val="0"/>
          <w:bCs w:val="0"/>
          <w:sz w:val="22"/>
          <w:szCs w:val="22"/>
          <w:lang w:eastAsia="en-US"/>
        </w:rPr>
      </w:pPr>
      <w:r w:rsidRPr="005E02F8">
        <w:rPr>
          <w:b w:val="0"/>
          <w:bCs w:val="0"/>
          <w:sz w:val="22"/>
          <w:szCs w:val="22"/>
          <w:lang w:eastAsia="en-US"/>
        </w:rPr>
        <w:lastRenderedPageBreak/>
        <w:t>Předmětem díla je dále:</w:t>
      </w:r>
    </w:p>
    <w:p w14:paraId="061C8D3E" w14:textId="77777777" w:rsidR="007F2B6D" w:rsidRPr="005E02F8" w:rsidRDefault="007F2B6D"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vybudování, zprovoznění, údržba, likvidace a vyklizení zařízení místa plnění,</w:t>
      </w:r>
    </w:p>
    <w:p w14:paraId="10632877" w14:textId="77777777" w:rsidR="007F2B6D" w:rsidRPr="005E02F8" w:rsidRDefault="007F2B6D"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zabezpečení bezpečnosti a hygieny práce,</w:t>
      </w:r>
    </w:p>
    <w:p w14:paraId="471425C3" w14:textId="77777777" w:rsidR="004E5AF3" w:rsidRPr="005E02F8" w:rsidRDefault="004E5AF3"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poskytnutí licence k řídícímu software FVE,</w:t>
      </w:r>
    </w:p>
    <w:p w14:paraId="6AF97D15" w14:textId="77777777" w:rsidR="007F2B6D" w:rsidRPr="005E02F8" w:rsidRDefault="007F2B6D"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zajištění všech nutných revizí, zkoušek, certifikátů, prohlášení o shodě a jiných souvisejících zkoušek a dokladů,</w:t>
      </w:r>
    </w:p>
    <w:p w14:paraId="00408745" w14:textId="77777777" w:rsidR="007F2B6D" w:rsidRPr="005E02F8" w:rsidRDefault="007F2B6D"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likvidaci odpadů včetně poplatků – odvoz odpadů a obalů v souladu se zákonem č.</w:t>
      </w:r>
      <w:r w:rsidR="00BA1756" w:rsidRPr="005E02F8">
        <w:rPr>
          <w:rFonts w:ascii="Arial" w:hAnsi="Arial" w:cs="Arial"/>
        </w:rPr>
        <w:t xml:space="preserve"> </w:t>
      </w:r>
      <w:r w:rsidRPr="005E02F8">
        <w:rPr>
          <w:rFonts w:ascii="Arial" w:hAnsi="Arial" w:cs="Arial"/>
        </w:rPr>
        <w:t>541/2020 Sb., o odpadech a o změně některých dalších zákonů, ve znění pozdějších předpisů, prováděcími předpisy, úhrada poplatků za likvidaci odpadu, doložení dokladu o likvidaci odpadu a obalu v souvislosti se zákonem č. 541/2020 Sb., při přejímacím řízení,</w:t>
      </w:r>
    </w:p>
    <w:p w14:paraId="46920043" w14:textId="77777777" w:rsidR="007F2B6D" w:rsidRPr="005E02F8" w:rsidRDefault="007F2B6D"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dodržení podmínek uvedených v závazných stanoviscích dotčených orgánů,</w:t>
      </w:r>
    </w:p>
    <w:p w14:paraId="6A20EBE5" w14:textId="3E1CE000" w:rsidR="00255E8A" w:rsidRPr="005E02F8" w:rsidRDefault="007F2B6D"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 xml:space="preserve">všechna plnění a veškeré práce či další </w:t>
      </w:r>
      <w:r w:rsidR="00EB6961" w:rsidRPr="005E02F8">
        <w:rPr>
          <w:rFonts w:ascii="Arial" w:hAnsi="Arial" w:cs="Arial"/>
        </w:rPr>
        <w:t>činnosti (</w:t>
      </w:r>
      <w:r w:rsidR="00255E8A" w:rsidRPr="005E02F8">
        <w:rPr>
          <w:rFonts w:ascii="Arial" w:hAnsi="Arial" w:cs="Arial"/>
        </w:rPr>
        <w:t>veškerý</w:t>
      </w:r>
      <w:r w:rsidR="002F6FF5" w:rsidRPr="005E02F8">
        <w:rPr>
          <w:rFonts w:ascii="Arial" w:hAnsi="Arial" w:cs="Arial"/>
        </w:rPr>
        <w:t xml:space="preserve"> pomocný a instalační materiál</w:t>
      </w:r>
      <w:r w:rsidR="00255E8A" w:rsidRPr="005E02F8">
        <w:rPr>
          <w:rFonts w:ascii="Arial" w:hAnsi="Arial" w:cs="Arial"/>
        </w:rPr>
        <w:t>;</w:t>
      </w:r>
      <w:r w:rsidR="002F6FF5" w:rsidRPr="005E02F8">
        <w:rPr>
          <w:rFonts w:ascii="Arial" w:hAnsi="Arial" w:cs="Arial"/>
        </w:rPr>
        <w:t xml:space="preserve"> montáže</w:t>
      </w:r>
      <w:r w:rsidR="00255E8A" w:rsidRPr="005E02F8">
        <w:rPr>
          <w:rFonts w:ascii="Arial" w:hAnsi="Arial" w:cs="Arial"/>
        </w:rPr>
        <w:t>;</w:t>
      </w:r>
      <w:r w:rsidR="002F6FF5" w:rsidRPr="005E02F8">
        <w:rPr>
          <w:rFonts w:ascii="Arial" w:hAnsi="Arial" w:cs="Arial"/>
        </w:rPr>
        <w:t xml:space="preserve"> demontáže</w:t>
      </w:r>
      <w:r w:rsidR="00255E8A" w:rsidRPr="005E02F8">
        <w:rPr>
          <w:rFonts w:ascii="Arial" w:hAnsi="Arial" w:cs="Arial"/>
        </w:rPr>
        <w:t>;</w:t>
      </w:r>
      <w:r w:rsidR="002F6FF5" w:rsidRPr="005E02F8">
        <w:rPr>
          <w:rFonts w:ascii="Arial" w:hAnsi="Arial" w:cs="Arial"/>
        </w:rPr>
        <w:t xml:space="preserve"> bourací, stavební a dokončovací práce</w:t>
      </w:r>
      <w:r w:rsidR="00255E8A" w:rsidRPr="005E02F8">
        <w:rPr>
          <w:rFonts w:ascii="Arial" w:hAnsi="Arial" w:cs="Arial"/>
        </w:rPr>
        <w:t>;</w:t>
      </w:r>
      <w:r w:rsidR="002F6FF5" w:rsidRPr="005E02F8">
        <w:rPr>
          <w:rFonts w:ascii="Arial" w:hAnsi="Arial" w:cs="Arial"/>
        </w:rPr>
        <w:t xml:space="preserve"> služby</w:t>
      </w:r>
      <w:r w:rsidR="00255E8A" w:rsidRPr="005E02F8">
        <w:rPr>
          <w:rFonts w:ascii="Arial" w:hAnsi="Arial" w:cs="Arial"/>
        </w:rPr>
        <w:t>;</w:t>
      </w:r>
      <w:r w:rsidR="002F6FF5" w:rsidRPr="005E02F8">
        <w:rPr>
          <w:rFonts w:ascii="Arial" w:hAnsi="Arial" w:cs="Arial"/>
        </w:rPr>
        <w:t xml:space="preserve"> výkony a média</w:t>
      </w:r>
      <w:r w:rsidR="005C7CDB" w:rsidRPr="005E02F8">
        <w:rPr>
          <w:rFonts w:ascii="Arial" w:hAnsi="Arial" w:cs="Arial"/>
        </w:rPr>
        <w:t>, úklid</w:t>
      </w:r>
      <w:r w:rsidR="00255E8A" w:rsidRPr="005E02F8">
        <w:rPr>
          <w:rFonts w:ascii="Arial" w:hAnsi="Arial" w:cs="Arial"/>
        </w:rPr>
        <w:t>)</w:t>
      </w:r>
      <w:r w:rsidR="002F6FF5" w:rsidRPr="005E02F8">
        <w:rPr>
          <w:rFonts w:ascii="Arial" w:hAnsi="Arial" w:cs="Arial"/>
        </w:rPr>
        <w:t xml:space="preserve"> </w:t>
      </w:r>
      <w:r w:rsidRPr="005E02F8">
        <w:rPr>
          <w:rFonts w:ascii="Arial" w:hAnsi="Arial" w:cs="Arial"/>
        </w:rPr>
        <w:t xml:space="preserve">byť nejsou v této smlouvě uvedené, pokud jejich provedení je nebo se stane nezbytným k řádnému provedení </w:t>
      </w:r>
      <w:r w:rsidR="002F6FF5" w:rsidRPr="005E02F8">
        <w:rPr>
          <w:rFonts w:ascii="Arial" w:hAnsi="Arial" w:cs="Arial"/>
        </w:rPr>
        <w:t xml:space="preserve">a dokončení </w:t>
      </w:r>
      <w:r w:rsidRPr="005E02F8">
        <w:rPr>
          <w:rFonts w:ascii="Arial" w:hAnsi="Arial" w:cs="Arial"/>
        </w:rPr>
        <w:t>díla,</w:t>
      </w:r>
    </w:p>
    <w:p w14:paraId="0C06AB74" w14:textId="77777777" w:rsidR="00255E8A" w:rsidRPr="005E02F8" w:rsidRDefault="00255E8A"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náklady pro zajištění bezpečné práce, ochrany materiálů, součástí a dalších   předmětů pro realizaci díla,</w:t>
      </w:r>
    </w:p>
    <w:p w14:paraId="76EC2CE5" w14:textId="77777777" w:rsidR="00255E8A" w:rsidRPr="005E02F8" w:rsidRDefault="00255E8A"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 xml:space="preserve">náklady na poskytnutí odborného dozoru, </w:t>
      </w:r>
    </w:p>
    <w:p w14:paraId="5D835064" w14:textId="77777777" w:rsidR="00255E8A" w:rsidRPr="005E02F8" w:rsidRDefault="00255E8A"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spolupráci s koordinátorem BOZP na pracovišti,</w:t>
      </w:r>
    </w:p>
    <w:p w14:paraId="11AFE845" w14:textId="77777777" w:rsidR="00255E8A" w:rsidRPr="005E02F8" w:rsidRDefault="00255E8A"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 xml:space="preserve">náklady na veškeré dopravní výkony, přesuny hmot a sutí, </w:t>
      </w:r>
      <w:proofErr w:type="spellStart"/>
      <w:r w:rsidRPr="005E02F8">
        <w:rPr>
          <w:rFonts w:ascii="Arial" w:hAnsi="Arial" w:cs="Arial"/>
        </w:rPr>
        <w:t>přípomoce</w:t>
      </w:r>
      <w:proofErr w:type="spellEnd"/>
      <w:r w:rsidRPr="005E02F8">
        <w:rPr>
          <w:rFonts w:ascii="Arial" w:hAnsi="Arial" w:cs="Arial"/>
        </w:rPr>
        <w:t xml:space="preserve"> a skládku přebytečného materiálu</w:t>
      </w:r>
    </w:p>
    <w:p w14:paraId="246E4DAC" w14:textId="77777777" w:rsidR="007F2B6D" w:rsidRPr="005E02F8" w:rsidRDefault="007F2B6D"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 xml:space="preserve">monitoring a řízení </w:t>
      </w:r>
      <w:r w:rsidR="00705177" w:rsidRPr="005E02F8">
        <w:rPr>
          <w:rFonts w:ascii="Arial" w:hAnsi="Arial" w:cs="Arial"/>
        </w:rPr>
        <w:t xml:space="preserve">střídače </w:t>
      </w:r>
      <w:r w:rsidRPr="005E02F8">
        <w:rPr>
          <w:rFonts w:ascii="Arial" w:hAnsi="Arial" w:cs="Arial"/>
        </w:rPr>
        <w:t>– zprovoznění a nastavení systému, proškolení, doladění v rámci zkušebního provozu,</w:t>
      </w:r>
    </w:p>
    <w:p w14:paraId="36A69893" w14:textId="77777777" w:rsidR="00255E8A" w:rsidRPr="005E02F8" w:rsidRDefault="00081CB1"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 xml:space="preserve">uvedení </w:t>
      </w:r>
      <w:r w:rsidR="00705177" w:rsidRPr="005E02F8">
        <w:rPr>
          <w:rFonts w:ascii="Arial" w:hAnsi="Arial" w:cs="Arial"/>
        </w:rPr>
        <w:t xml:space="preserve">FVE </w:t>
      </w:r>
      <w:r w:rsidRPr="005E02F8">
        <w:rPr>
          <w:rFonts w:ascii="Arial" w:hAnsi="Arial" w:cs="Arial"/>
        </w:rPr>
        <w:t>do provozu</w:t>
      </w:r>
      <w:r w:rsidR="00255E8A" w:rsidRPr="005E02F8">
        <w:rPr>
          <w:rFonts w:ascii="Arial" w:hAnsi="Arial" w:cs="Arial"/>
        </w:rPr>
        <w:t>,</w:t>
      </w:r>
    </w:p>
    <w:p w14:paraId="3038181E" w14:textId="77777777" w:rsidR="00DB2262" w:rsidRPr="005E02F8" w:rsidRDefault="00DB2262"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 xml:space="preserve">zaškolení min. 2 osob určených Objednatelem, </w:t>
      </w:r>
    </w:p>
    <w:p w14:paraId="73021322" w14:textId="6984E60D" w:rsidR="00255E8A" w:rsidRPr="005E02F8" w:rsidRDefault="00255E8A"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 xml:space="preserve">zkušební </w:t>
      </w:r>
      <w:r w:rsidR="00EB6961" w:rsidRPr="005E02F8">
        <w:rPr>
          <w:rFonts w:ascii="Arial" w:hAnsi="Arial" w:cs="Arial"/>
        </w:rPr>
        <w:t>provoz – monitoring</w:t>
      </w:r>
      <w:r w:rsidRPr="005E02F8">
        <w:rPr>
          <w:rFonts w:ascii="Arial" w:hAnsi="Arial" w:cs="Arial"/>
        </w:rPr>
        <w:t xml:space="preserve"> a řízení střídače – zprovoznění a nastavení systému, proškolení objednatele, doladění v rámci zkušebního provozu</w:t>
      </w:r>
      <w:r w:rsidR="005C7CDB" w:rsidRPr="005E02F8">
        <w:rPr>
          <w:rFonts w:ascii="Arial" w:hAnsi="Arial" w:cs="Arial"/>
        </w:rPr>
        <w:t>,</w:t>
      </w:r>
    </w:p>
    <w:p w14:paraId="31A4F032" w14:textId="77777777" w:rsidR="005C7CDB" w:rsidRPr="005E02F8" w:rsidRDefault="005C7CDB"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náklady na pojištění po dobu realizace díla,</w:t>
      </w:r>
    </w:p>
    <w:p w14:paraId="1F9F76EC" w14:textId="352A3E61" w:rsidR="005C7CDB" w:rsidRPr="005E02F8" w:rsidRDefault="005C7CDB"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 xml:space="preserve">při napojení FVE do stávajícího </w:t>
      </w:r>
      <w:r w:rsidR="00EB6961" w:rsidRPr="005E02F8">
        <w:rPr>
          <w:rFonts w:ascii="Arial" w:hAnsi="Arial" w:cs="Arial"/>
        </w:rPr>
        <w:t>systému – zajištění</w:t>
      </w:r>
      <w:r w:rsidRPr="005E02F8">
        <w:rPr>
          <w:rFonts w:ascii="Arial" w:hAnsi="Arial" w:cs="Arial"/>
        </w:rPr>
        <w:t xml:space="preserve"> plynulé dodávky el. energie v areálu objednatele bez jakýchkoliv výpadků a výkyvů dodávek, a to ve stávajících hodnotách,</w:t>
      </w:r>
    </w:p>
    <w:p w14:paraId="43A1FD86" w14:textId="77777777" w:rsidR="005C7CDB" w:rsidRPr="005E02F8" w:rsidRDefault="005C7CDB"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všechna jednání budou probíhat v sídle Objednatele,</w:t>
      </w:r>
      <w:r w:rsidR="00C77C2C" w:rsidRPr="005E02F8">
        <w:rPr>
          <w:rFonts w:ascii="Arial" w:hAnsi="Arial" w:cs="Arial"/>
        </w:rPr>
        <w:t xml:space="preserve"> případně v místě plnění předmětu smlouvy</w:t>
      </w:r>
    </w:p>
    <w:p w14:paraId="3887C397" w14:textId="77777777" w:rsidR="00417979" w:rsidRPr="005E02F8" w:rsidRDefault="00417979"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spolupráce při zajištění čerpání dotace,</w:t>
      </w:r>
    </w:p>
    <w:p w14:paraId="4B673D63" w14:textId="77777777" w:rsidR="00C5522E" w:rsidRPr="005E02F8" w:rsidRDefault="00C5522E" w:rsidP="00D95C32">
      <w:pPr>
        <w:numPr>
          <w:ilvl w:val="0"/>
          <w:numId w:val="5"/>
        </w:numPr>
        <w:shd w:val="clear" w:color="auto" w:fill="FFFFFF"/>
        <w:spacing w:after="120" w:line="240" w:lineRule="auto"/>
        <w:ind w:left="1418" w:hanging="426"/>
        <w:jc w:val="both"/>
        <w:rPr>
          <w:rFonts w:ascii="Arial" w:hAnsi="Arial" w:cs="Arial"/>
        </w:rPr>
      </w:pPr>
      <w:r w:rsidRPr="005E02F8">
        <w:rPr>
          <w:rFonts w:ascii="Arial" w:hAnsi="Arial" w:cs="Arial"/>
        </w:rPr>
        <w:t xml:space="preserve">zpracování DSPS dle Vyhlášky č. 62/2013 Sb., kterou se mění vyhláška č. 499/2006 Sb., o dokumentaci staveb a její přílohy č. 7 – „Rozsah a obsah dokumentace skutečného provedení stavby“ s přihlédnutím k požadavkům objednatele. </w:t>
      </w:r>
    </w:p>
    <w:p w14:paraId="52AAEE62" w14:textId="7BFC23A8" w:rsidR="004177F4" w:rsidRPr="005E02F8" w:rsidRDefault="0033482D" w:rsidP="00A74FA9">
      <w:pPr>
        <w:pStyle w:val="Nadpis3"/>
        <w:numPr>
          <w:ilvl w:val="1"/>
          <w:numId w:val="3"/>
        </w:numPr>
        <w:spacing w:before="0" w:after="120"/>
        <w:ind w:left="567" w:hanging="567"/>
        <w:jc w:val="both"/>
        <w:rPr>
          <w:b w:val="0"/>
          <w:bCs w:val="0"/>
          <w:sz w:val="22"/>
          <w:szCs w:val="22"/>
          <w:lang w:eastAsia="en-US"/>
        </w:rPr>
      </w:pPr>
      <w:r w:rsidRPr="005E02F8">
        <w:rPr>
          <w:b w:val="0"/>
          <w:bCs w:val="0"/>
          <w:sz w:val="22"/>
          <w:szCs w:val="22"/>
          <w:lang w:eastAsia="en-US"/>
        </w:rPr>
        <w:t>Zhotovitel je povinen řídit se při provádění díla podmínkami stanovenými zadávací dokumentací k </w:t>
      </w:r>
      <w:r w:rsidR="006C0D5C" w:rsidRPr="005E02F8">
        <w:rPr>
          <w:b w:val="0"/>
          <w:bCs w:val="0"/>
          <w:sz w:val="22"/>
          <w:szCs w:val="22"/>
          <w:lang w:eastAsia="en-US"/>
        </w:rPr>
        <w:t>zadávacímu</w:t>
      </w:r>
      <w:r w:rsidRPr="005E02F8">
        <w:rPr>
          <w:b w:val="0"/>
          <w:bCs w:val="0"/>
          <w:sz w:val="22"/>
          <w:szCs w:val="22"/>
          <w:lang w:eastAsia="en-US"/>
        </w:rPr>
        <w:t xml:space="preserve"> řízení a touto smlouvou</w:t>
      </w:r>
      <w:r w:rsidR="004177F4" w:rsidRPr="005E02F8">
        <w:rPr>
          <w:b w:val="0"/>
          <w:bCs w:val="0"/>
          <w:sz w:val="22"/>
          <w:szCs w:val="22"/>
          <w:lang w:eastAsia="en-US"/>
        </w:rPr>
        <w:t>.</w:t>
      </w:r>
    </w:p>
    <w:p w14:paraId="02880344" w14:textId="5FBD56F7" w:rsidR="009B36E9" w:rsidRPr="005E02F8" w:rsidRDefault="005B7150" w:rsidP="00A74FA9">
      <w:pPr>
        <w:pStyle w:val="Nadpis3"/>
        <w:numPr>
          <w:ilvl w:val="1"/>
          <w:numId w:val="3"/>
        </w:numPr>
        <w:spacing w:before="0" w:after="120"/>
        <w:ind w:left="567" w:hanging="567"/>
        <w:jc w:val="both"/>
        <w:rPr>
          <w:b w:val="0"/>
          <w:bCs w:val="0"/>
          <w:sz w:val="22"/>
          <w:szCs w:val="22"/>
          <w:lang w:eastAsia="en-US"/>
        </w:rPr>
      </w:pPr>
      <w:r w:rsidRPr="005E02F8">
        <w:rPr>
          <w:b w:val="0"/>
          <w:bCs w:val="0"/>
          <w:sz w:val="22"/>
          <w:szCs w:val="22"/>
          <w:lang w:eastAsia="en-US"/>
        </w:rPr>
        <w:t>Zhotovitel</w:t>
      </w:r>
      <w:r w:rsidR="00456B02" w:rsidRPr="005E02F8">
        <w:rPr>
          <w:b w:val="0"/>
          <w:bCs w:val="0"/>
          <w:sz w:val="22"/>
          <w:szCs w:val="22"/>
          <w:lang w:eastAsia="en-US"/>
        </w:rPr>
        <w:t xml:space="preserve"> předá </w:t>
      </w:r>
      <w:r w:rsidRPr="005E02F8">
        <w:rPr>
          <w:b w:val="0"/>
          <w:bCs w:val="0"/>
          <w:sz w:val="22"/>
          <w:szCs w:val="22"/>
          <w:lang w:eastAsia="en-US"/>
        </w:rPr>
        <w:t>Objednateli</w:t>
      </w:r>
      <w:r w:rsidR="00456B02" w:rsidRPr="005E02F8">
        <w:rPr>
          <w:b w:val="0"/>
          <w:bCs w:val="0"/>
          <w:sz w:val="22"/>
          <w:szCs w:val="22"/>
          <w:lang w:eastAsia="en-US"/>
        </w:rPr>
        <w:t xml:space="preserve"> doklady potřebné k převzetí a užívání předmětu plnění včetně návodu k obsluze a údržbě v českém jazyce.</w:t>
      </w:r>
    </w:p>
    <w:p w14:paraId="36F1FD21" w14:textId="430EC152" w:rsidR="004177F4" w:rsidRPr="005E02F8" w:rsidRDefault="009B36E9" w:rsidP="00A74FA9">
      <w:pPr>
        <w:pStyle w:val="Nadpis3"/>
        <w:numPr>
          <w:ilvl w:val="1"/>
          <w:numId w:val="3"/>
        </w:numPr>
        <w:spacing w:before="0" w:after="120"/>
        <w:ind w:left="567" w:hanging="567"/>
        <w:jc w:val="both"/>
        <w:rPr>
          <w:b w:val="0"/>
          <w:bCs w:val="0"/>
          <w:sz w:val="22"/>
          <w:szCs w:val="22"/>
          <w:lang w:eastAsia="en-US"/>
        </w:rPr>
      </w:pPr>
      <w:r w:rsidRPr="005E02F8">
        <w:rPr>
          <w:b w:val="0"/>
          <w:bCs w:val="0"/>
          <w:sz w:val="22"/>
          <w:szCs w:val="22"/>
          <w:lang w:eastAsia="en-US"/>
        </w:rPr>
        <w:t>D</w:t>
      </w:r>
      <w:r w:rsidR="00345B49" w:rsidRPr="005E02F8">
        <w:rPr>
          <w:b w:val="0"/>
          <w:bCs w:val="0"/>
          <w:sz w:val="22"/>
          <w:szCs w:val="22"/>
          <w:lang w:eastAsia="en-US"/>
        </w:rPr>
        <w:t>PS</w:t>
      </w:r>
      <w:r w:rsidRPr="005E02F8">
        <w:rPr>
          <w:b w:val="0"/>
          <w:bCs w:val="0"/>
          <w:sz w:val="22"/>
          <w:szCs w:val="22"/>
          <w:lang w:eastAsia="en-US"/>
        </w:rPr>
        <w:t xml:space="preserve"> a DSPS budou Zhotoviteli předány v</w:t>
      </w:r>
      <w:r w:rsidR="00345B49" w:rsidRPr="005E02F8">
        <w:rPr>
          <w:b w:val="0"/>
          <w:bCs w:val="0"/>
          <w:sz w:val="22"/>
          <w:szCs w:val="22"/>
          <w:lang w:eastAsia="en-US"/>
        </w:rPr>
        <w:t>e 4</w:t>
      </w:r>
      <w:r w:rsidRPr="005E02F8">
        <w:rPr>
          <w:b w:val="0"/>
          <w:bCs w:val="0"/>
          <w:sz w:val="22"/>
          <w:szCs w:val="22"/>
          <w:lang w:eastAsia="en-US"/>
        </w:rPr>
        <w:t xml:space="preserve"> vyhotoveních v listinné podobě, ve 2 vyhotoveních v elektronické podobě na USB </w:t>
      </w:r>
      <w:proofErr w:type="spellStart"/>
      <w:r w:rsidRPr="005E02F8">
        <w:rPr>
          <w:b w:val="0"/>
          <w:bCs w:val="0"/>
          <w:sz w:val="22"/>
          <w:szCs w:val="22"/>
          <w:lang w:eastAsia="en-US"/>
        </w:rPr>
        <w:t>flash</w:t>
      </w:r>
      <w:proofErr w:type="spellEnd"/>
      <w:r w:rsidRPr="005E02F8">
        <w:rPr>
          <w:b w:val="0"/>
          <w:bCs w:val="0"/>
          <w:sz w:val="22"/>
          <w:szCs w:val="22"/>
          <w:lang w:eastAsia="en-US"/>
        </w:rPr>
        <w:t xml:space="preserve"> </w:t>
      </w:r>
      <w:r w:rsidR="00EB6961" w:rsidRPr="005E02F8">
        <w:rPr>
          <w:b w:val="0"/>
          <w:bCs w:val="0"/>
          <w:sz w:val="22"/>
          <w:szCs w:val="22"/>
          <w:lang w:eastAsia="en-US"/>
        </w:rPr>
        <w:t>disku – 1x</w:t>
      </w:r>
      <w:r w:rsidRPr="005E02F8">
        <w:rPr>
          <w:b w:val="0"/>
          <w:bCs w:val="0"/>
          <w:sz w:val="22"/>
          <w:szCs w:val="22"/>
          <w:lang w:eastAsia="en-US"/>
        </w:rPr>
        <w:t xml:space="preserve"> v editovatelné podobě a 1x </w:t>
      </w:r>
      <w:r w:rsidRPr="005E02F8">
        <w:rPr>
          <w:b w:val="0"/>
          <w:bCs w:val="0"/>
          <w:sz w:val="22"/>
          <w:szCs w:val="22"/>
          <w:lang w:eastAsia="en-US"/>
        </w:rPr>
        <w:lastRenderedPageBreak/>
        <w:t>ve formátu PDF strojově čitelném, případně v systému Společné datové prostředí (CDE) zadavatele; výkresová část bude zpracována ve formátu *.</w:t>
      </w:r>
      <w:proofErr w:type="spellStart"/>
      <w:r w:rsidRPr="005E02F8">
        <w:rPr>
          <w:b w:val="0"/>
          <w:bCs w:val="0"/>
          <w:sz w:val="22"/>
          <w:szCs w:val="22"/>
          <w:lang w:eastAsia="en-US"/>
        </w:rPr>
        <w:t>dwg</w:t>
      </w:r>
      <w:proofErr w:type="spellEnd"/>
      <w:r w:rsidRPr="005E02F8">
        <w:rPr>
          <w:b w:val="0"/>
          <w:bCs w:val="0"/>
          <w:sz w:val="22"/>
          <w:szCs w:val="22"/>
          <w:lang w:eastAsia="en-US"/>
        </w:rPr>
        <w:t xml:space="preserve"> pro </w:t>
      </w:r>
      <w:proofErr w:type="spellStart"/>
      <w:r w:rsidRPr="005E02F8">
        <w:rPr>
          <w:b w:val="0"/>
          <w:bCs w:val="0"/>
          <w:sz w:val="22"/>
          <w:szCs w:val="22"/>
          <w:lang w:eastAsia="en-US"/>
        </w:rPr>
        <w:t>AutoCAD</w:t>
      </w:r>
      <w:proofErr w:type="spellEnd"/>
      <w:r w:rsidRPr="005E02F8">
        <w:rPr>
          <w:b w:val="0"/>
          <w:bCs w:val="0"/>
          <w:sz w:val="22"/>
          <w:szCs w:val="22"/>
          <w:lang w:eastAsia="en-US"/>
        </w:rPr>
        <w:t xml:space="preserve"> a nativním formátu modelovacího nástroje pro tvorbu informačního modelu a formátu *.</w:t>
      </w:r>
      <w:proofErr w:type="spellStart"/>
      <w:r w:rsidRPr="005E02F8">
        <w:rPr>
          <w:b w:val="0"/>
          <w:bCs w:val="0"/>
          <w:sz w:val="22"/>
          <w:szCs w:val="22"/>
          <w:lang w:eastAsia="en-US"/>
        </w:rPr>
        <w:t>ifc</w:t>
      </w:r>
      <w:proofErr w:type="spellEnd"/>
      <w:r w:rsidRPr="005E02F8">
        <w:rPr>
          <w:b w:val="0"/>
          <w:bCs w:val="0"/>
          <w:sz w:val="22"/>
          <w:szCs w:val="22"/>
          <w:lang w:eastAsia="en-US"/>
        </w:rPr>
        <w:t xml:space="preserve"> (2x3) a formátu *.</w:t>
      </w:r>
      <w:proofErr w:type="spellStart"/>
      <w:r w:rsidRPr="005E02F8">
        <w:rPr>
          <w:b w:val="0"/>
          <w:bCs w:val="0"/>
          <w:sz w:val="22"/>
          <w:szCs w:val="22"/>
          <w:lang w:eastAsia="en-US"/>
        </w:rPr>
        <w:t>pdf</w:t>
      </w:r>
      <w:proofErr w:type="spellEnd"/>
      <w:r w:rsidRPr="005E02F8">
        <w:rPr>
          <w:b w:val="0"/>
          <w:bCs w:val="0"/>
          <w:sz w:val="22"/>
          <w:szCs w:val="22"/>
          <w:lang w:eastAsia="en-US"/>
        </w:rPr>
        <w:t>, textové části budou zpracovány ve formátu *.doc nebo *.</w:t>
      </w:r>
      <w:proofErr w:type="spellStart"/>
      <w:r w:rsidRPr="005E02F8">
        <w:rPr>
          <w:b w:val="0"/>
          <w:bCs w:val="0"/>
          <w:sz w:val="22"/>
          <w:szCs w:val="22"/>
          <w:lang w:eastAsia="en-US"/>
        </w:rPr>
        <w:t>docx</w:t>
      </w:r>
      <w:proofErr w:type="spellEnd"/>
      <w:r w:rsidRPr="005E02F8">
        <w:rPr>
          <w:b w:val="0"/>
          <w:bCs w:val="0"/>
          <w:sz w:val="22"/>
          <w:szCs w:val="22"/>
          <w:lang w:eastAsia="en-US"/>
        </w:rPr>
        <w:t>. pro MS Word a současně *.</w:t>
      </w:r>
      <w:proofErr w:type="spellStart"/>
      <w:r w:rsidRPr="005E02F8">
        <w:rPr>
          <w:b w:val="0"/>
          <w:bCs w:val="0"/>
          <w:sz w:val="22"/>
          <w:szCs w:val="22"/>
          <w:lang w:eastAsia="en-US"/>
        </w:rPr>
        <w:t>pdf</w:t>
      </w:r>
      <w:proofErr w:type="spellEnd"/>
      <w:r w:rsidRPr="005E02F8">
        <w:rPr>
          <w:b w:val="0"/>
          <w:bCs w:val="0"/>
          <w:sz w:val="22"/>
          <w:szCs w:val="22"/>
          <w:lang w:eastAsia="en-US"/>
        </w:rPr>
        <w:t xml:space="preserve"> a propočet bude zpracován ve formátu *.</w:t>
      </w:r>
      <w:proofErr w:type="spellStart"/>
      <w:r w:rsidRPr="005E02F8">
        <w:rPr>
          <w:b w:val="0"/>
          <w:bCs w:val="0"/>
          <w:sz w:val="22"/>
          <w:szCs w:val="22"/>
          <w:lang w:eastAsia="en-US"/>
        </w:rPr>
        <w:t>xls</w:t>
      </w:r>
      <w:proofErr w:type="spellEnd"/>
      <w:r w:rsidRPr="005E02F8">
        <w:rPr>
          <w:b w:val="0"/>
          <w:bCs w:val="0"/>
          <w:sz w:val="22"/>
          <w:szCs w:val="22"/>
          <w:lang w:eastAsia="en-US"/>
        </w:rPr>
        <w:t xml:space="preserve"> pro MS Excel a současně *.</w:t>
      </w:r>
      <w:proofErr w:type="spellStart"/>
      <w:r w:rsidRPr="005E02F8">
        <w:rPr>
          <w:b w:val="0"/>
          <w:bCs w:val="0"/>
          <w:sz w:val="22"/>
          <w:szCs w:val="22"/>
          <w:lang w:eastAsia="en-US"/>
        </w:rPr>
        <w:t>pdf</w:t>
      </w:r>
      <w:proofErr w:type="spellEnd"/>
      <w:r w:rsidRPr="005E02F8">
        <w:rPr>
          <w:b w:val="0"/>
          <w:bCs w:val="0"/>
          <w:sz w:val="22"/>
          <w:szCs w:val="22"/>
          <w:lang w:eastAsia="en-US"/>
        </w:rPr>
        <w:t>, vizualizace ve formátu *</w:t>
      </w:r>
      <w:proofErr w:type="spellStart"/>
      <w:r w:rsidRPr="005E02F8">
        <w:rPr>
          <w:b w:val="0"/>
          <w:bCs w:val="0"/>
          <w:sz w:val="22"/>
          <w:szCs w:val="22"/>
          <w:lang w:eastAsia="en-US"/>
        </w:rPr>
        <w:t>pdf</w:t>
      </w:r>
      <w:proofErr w:type="spellEnd"/>
      <w:r w:rsidRPr="005E02F8">
        <w:rPr>
          <w:b w:val="0"/>
          <w:bCs w:val="0"/>
          <w:sz w:val="22"/>
          <w:szCs w:val="22"/>
          <w:lang w:eastAsia="en-US"/>
        </w:rPr>
        <w:t>.</w:t>
      </w:r>
    </w:p>
    <w:p w14:paraId="7C88A205" w14:textId="1E55CB53" w:rsidR="00345B49" w:rsidRPr="005E02F8" w:rsidRDefault="00345B49" w:rsidP="00A74FA9">
      <w:pPr>
        <w:pStyle w:val="Nadpis3"/>
        <w:numPr>
          <w:ilvl w:val="1"/>
          <w:numId w:val="3"/>
        </w:numPr>
        <w:spacing w:before="0" w:after="120"/>
        <w:ind w:left="567" w:hanging="567"/>
        <w:jc w:val="both"/>
        <w:rPr>
          <w:b w:val="0"/>
          <w:bCs w:val="0"/>
          <w:sz w:val="22"/>
          <w:szCs w:val="22"/>
          <w:lang w:eastAsia="en-US"/>
        </w:rPr>
      </w:pPr>
      <w:r w:rsidRPr="005E02F8">
        <w:rPr>
          <w:b w:val="0"/>
          <w:bCs w:val="0"/>
          <w:sz w:val="22"/>
          <w:szCs w:val="22"/>
          <w:lang w:eastAsia="en-US"/>
        </w:rPr>
        <w:t>Zhotovitel předá Objednateli k přejímacímu řízení dokončeného díla následující:</w:t>
      </w:r>
    </w:p>
    <w:p w14:paraId="20BC9227" w14:textId="77777777" w:rsidR="00345B49" w:rsidRPr="005E02F8" w:rsidRDefault="00345B49" w:rsidP="00D95C32">
      <w:pPr>
        <w:spacing w:after="120" w:line="240" w:lineRule="auto"/>
        <w:ind w:left="708" w:hanging="708"/>
        <w:jc w:val="both"/>
        <w:rPr>
          <w:rFonts w:ascii="Arial" w:hAnsi="Arial" w:cs="Arial"/>
        </w:rPr>
      </w:pPr>
      <w:r w:rsidRPr="005E02F8">
        <w:rPr>
          <w:rFonts w:ascii="Arial" w:hAnsi="Arial" w:cs="Arial"/>
        </w:rPr>
        <w:t xml:space="preserve">            - seznam všech předaných dokladů;</w:t>
      </w:r>
    </w:p>
    <w:p w14:paraId="7D3FB137" w14:textId="77777777" w:rsidR="00345B49" w:rsidRPr="005E02F8" w:rsidRDefault="00345B49" w:rsidP="00D95C32">
      <w:pPr>
        <w:spacing w:after="120" w:line="240" w:lineRule="auto"/>
        <w:ind w:left="708" w:hanging="708"/>
        <w:jc w:val="both"/>
        <w:rPr>
          <w:rFonts w:ascii="Arial" w:hAnsi="Arial" w:cs="Arial"/>
        </w:rPr>
      </w:pPr>
      <w:r w:rsidRPr="005E02F8">
        <w:rPr>
          <w:rFonts w:ascii="Arial" w:hAnsi="Arial" w:cs="Arial"/>
        </w:rPr>
        <w:t xml:space="preserve">            - atesty a doklady o požadovaných vlastnostech výrobků a materiálů (prohlášení o shodě) dle zákona číslo 22/1997 Sb., o technických požadavcích na výrobky, ve znění pozdějších předpisů, včetně generálního prohlášení Zhotovitele o shodě výrobků a materiálů použitých k provedení stavby;</w:t>
      </w:r>
    </w:p>
    <w:p w14:paraId="0F7E7D06" w14:textId="77777777" w:rsidR="00345B49" w:rsidRPr="005E02F8" w:rsidRDefault="005C57DF" w:rsidP="00D95C32">
      <w:pPr>
        <w:spacing w:after="120" w:line="240" w:lineRule="auto"/>
        <w:ind w:left="708" w:hanging="708"/>
        <w:jc w:val="both"/>
        <w:rPr>
          <w:rFonts w:ascii="Arial" w:hAnsi="Arial" w:cs="Arial"/>
        </w:rPr>
      </w:pPr>
      <w:r w:rsidRPr="005E02F8">
        <w:rPr>
          <w:rFonts w:ascii="Arial" w:hAnsi="Arial" w:cs="Arial"/>
        </w:rPr>
        <w:t xml:space="preserve">            - </w:t>
      </w:r>
      <w:r w:rsidR="00345B49" w:rsidRPr="005E02F8">
        <w:rPr>
          <w:rFonts w:ascii="Arial" w:hAnsi="Arial" w:cs="Arial"/>
        </w:rPr>
        <w:t>protokoly o provedení všech nezbytných zkoušek, atestů a revizí podle ČSN, právních nebo technických předpisů vztahujících se k předmětu díla a platných v době provádění a předání díla, kterými bude prokázáno dosažení předepsané kvality a předepsaných technických parametrů díla;</w:t>
      </w:r>
    </w:p>
    <w:p w14:paraId="028F1458" w14:textId="77777777" w:rsidR="00345B49" w:rsidRPr="005E02F8" w:rsidRDefault="005C57DF" w:rsidP="00D95C32">
      <w:pPr>
        <w:spacing w:after="120" w:line="240" w:lineRule="auto"/>
        <w:ind w:left="708" w:hanging="708"/>
        <w:jc w:val="both"/>
        <w:rPr>
          <w:rFonts w:ascii="Arial" w:hAnsi="Arial" w:cs="Arial"/>
        </w:rPr>
      </w:pPr>
      <w:r w:rsidRPr="005E02F8">
        <w:rPr>
          <w:rFonts w:ascii="Arial" w:hAnsi="Arial" w:cs="Arial"/>
        </w:rPr>
        <w:t xml:space="preserve">           - </w:t>
      </w:r>
      <w:r w:rsidR="00345B49" w:rsidRPr="005E02F8">
        <w:rPr>
          <w:rFonts w:ascii="Arial" w:hAnsi="Arial" w:cs="Arial"/>
        </w:rPr>
        <w:t>projektovou dokumentaci skutečného provedení stavby, při dodržení těchto požadavků Objednatele:</w:t>
      </w:r>
    </w:p>
    <w:p w14:paraId="460C1A2F" w14:textId="77777777" w:rsidR="00345B49" w:rsidRPr="005E02F8" w:rsidRDefault="00345B49" w:rsidP="00284B63">
      <w:pPr>
        <w:spacing w:after="120" w:line="240" w:lineRule="auto"/>
        <w:ind w:left="851" w:hanging="284"/>
        <w:jc w:val="both"/>
        <w:rPr>
          <w:rFonts w:ascii="Arial" w:hAnsi="Arial" w:cs="Arial"/>
        </w:rPr>
      </w:pPr>
      <w:r w:rsidRPr="005E02F8">
        <w:rPr>
          <w:rFonts w:ascii="Arial" w:hAnsi="Arial" w:cs="Arial"/>
        </w:rPr>
        <w:t>a)</w:t>
      </w:r>
      <w:r w:rsidRPr="005E02F8">
        <w:rPr>
          <w:rFonts w:ascii="Arial" w:hAnsi="Arial" w:cs="Arial"/>
        </w:rPr>
        <w:tab/>
        <w:t>do projektové dokumentace stavby ověřené ve stavebním řízení Zhotovitel zřetelně vyznačí všechny změny, k nimž došlo v průběhu zhotovení díla, a všechny změněné dokumenty označí nápisem „změna“ s odkazem na konkrétní změnový list, ze kterého bude vyplývat projednání změny s odpovědnou osobou Objednatele a její souhlasné stanovisko,</w:t>
      </w:r>
    </w:p>
    <w:p w14:paraId="595548FA" w14:textId="77777777" w:rsidR="00345B49" w:rsidRPr="005E02F8" w:rsidRDefault="00345B49" w:rsidP="00284B63">
      <w:pPr>
        <w:spacing w:after="120" w:line="240" w:lineRule="auto"/>
        <w:ind w:left="851" w:hanging="284"/>
        <w:jc w:val="both"/>
        <w:rPr>
          <w:rFonts w:ascii="Arial" w:hAnsi="Arial" w:cs="Arial"/>
        </w:rPr>
      </w:pPr>
      <w:r w:rsidRPr="005E02F8">
        <w:rPr>
          <w:rFonts w:ascii="Arial" w:hAnsi="Arial" w:cs="Arial"/>
        </w:rPr>
        <w:t>b)</w:t>
      </w:r>
      <w:r w:rsidRPr="005E02F8">
        <w:rPr>
          <w:rFonts w:ascii="Arial" w:hAnsi="Arial" w:cs="Arial"/>
        </w:rPr>
        <w:tab/>
        <w:t>ty části projektové dokumentace stavby, u kterých nedošlo k žádným změnám, Zhotovitel označí nápisem „beze změn“,</w:t>
      </w:r>
    </w:p>
    <w:p w14:paraId="37DD8FBD" w14:textId="77777777" w:rsidR="00345B49" w:rsidRPr="005E02F8" w:rsidRDefault="00345B49" w:rsidP="00284B63">
      <w:pPr>
        <w:spacing w:after="120" w:line="240" w:lineRule="auto"/>
        <w:ind w:left="851" w:hanging="284"/>
        <w:jc w:val="both"/>
        <w:rPr>
          <w:rFonts w:ascii="Arial" w:hAnsi="Arial" w:cs="Arial"/>
        </w:rPr>
      </w:pPr>
      <w:r w:rsidRPr="005E02F8">
        <w:rPr>
          <w:rFonts w:ascii="Arial" w:hAnsi="Arial" w:cs="Arial"/>
        </w:rPr>
        <w:t>c)</w:t>
      </w:r>
      <w:r w:rsidRPr="005E02F8">
        <w:rPr>
          <w:rFonts w:ascii="Arial" w:hAnsi="Arial" w:cs="Arial"/>
        </w:rPr>
        <w:tab/>
        <w:t>každý výkres dokumentace skutečného provedení stavby Zhotovitel opatří jménem a příjmením osoby, která skutečnost potvrdila nebo která zakreslila změny, jejím podpisem a razítkem Zhotovitele,</w:t>
      </w:r>
    </w:p>
    <w:p w14:paraId="49E0153C" w14:textId="77777777" w:rsidR="00345B49" w:rsidRPr="005E02F8" w:rsidRDefault="00345B49" w:rsidP="00284B63">
      <w:pPr>
        <w:spacing w:after="120" w:line="240" w:lineRule="auto"/>
        <w:ind w:left="851" w:hanging="284"/>
        <w:jc w:val="both"/>
        <w:rPr>
          <w:rFonts w:ascii="Arial" w:hAnsi="Arial" w:cs="Arial"/>
        </w:rPr>
      </w:pPr>
      <w:r w:rsidRPr="005E02F8">
        <w:rPr>
          <w:rFonts w:ascii="Arial" w:hAnsi="Arial" w:cs="Arial"/>
        </w:rPr>
        <w:t>d)</w:t>
      </w:r>
      <w:r w:rsidRPr="005E02F8">
        <w:rPr>
          <w:rFonts w:ascii="Arial" w:hAnsi="Arial" w:cs="Arial"/>
        </w:rPr>
        <w:tab/>
        <w:t>na každý výkres obsahující změnu oproti projektové dokumentaci stavby ověřené ve stavebním řízení Zhotovitel zajistí uvedení souhlasného stanoviska a podpisu odpovědného projektanta a pověřené osoby Objednatele odpovědné za realizaci stavby,</w:t>
      </w:r>
    </w:p>
    <w:p w14:paraId="349B74E4" w14:textId="77777777" w:rsidR="00345B49" w:rsidRPr="005E02F8" w:rsidRDefault="00345B49" w:rsidP="00284B63">
      <w:pPr>
        <w:spacing w:after="120" w:line="240" w:lineRule="auto"/>
        <w:ind w:left="851" w:hanging="284"/>
        <w:jc w:val="both"/>
        <w:rPr>
          <w:rFonts w:ascii="Arial" w:hAnsi="Arial" w:cs="Arial"/>
        </w:rPr>
      </w:pPr>
      <w:r w:rsidRPr="005E02F8">
        <w:rPr>
          <w:rFonts w:ascii="Arial" w:hAnsi="Arial" w:cs="Arial"/>
        </w:rPr>
        <w:t>e)</w:t>
      </w:r>
      <w:r w:rsidRPr="005E02F8">
        <w:rPr>
          <w:rFonts w:ascii="Arial" w:hAnsi="Arial" w:cs="Arial"/>
        </w:rPr>
        <w:tab/>
        <w:t>Zhotovitelem vyhotovena dokumentace bude zřetelně označena jako „dokumentace skutečného provedení stavby.“</w:t>
      </w:r>
    </w:p>
    <w:p w14:paraId="4AE01D5A" w14:textId="77777777" w:rsidR="00345B49" w:rsidRPr="005E02F8" w:rsidRDefault="00345B49" w:rsidP="00D95C32">
      <w:pPr>
        <w:spacing w:after="120" w:line="240" w:lineRule="auto"/>
        <w:ind w:left="708" w:hanging="708"/>
        <w:jc w:val="both"/>
        <w:rPr>
          <w:rFonts w:ascii="Arial" w:hAnsi="Arial" w:cs="Arial"/>
        </w:rPr>
      </w:pPr>
      <w:r w:rsidRPr="005E02F8">
        <w:rPr>
          <w:rFonts w:ascii="Arial" w:hAnsi="Arial" w:cs="Arial"/>
        </w:rPr>
        <w:t>Nedílnou součástí DSPS bude:</w:t>
      </w:r>
    </w:p>
    <w:p w14:paraId="12D2ED53" w14:textId="77777777" w:rsidR="00345B49" w:rsidRPr="005E02F8" w:rsidRDefault="00345B49" w:rsidP="00284B63">
      <w:pPr>
        <w:spacing w:after="120" w:line="240" w:lineRule="auto"/>
        <w:ind w:left="851" w:hanging="284"/>
        <w:jc w:val="both"/>
        <w:rPr>
          <w:rFonts w:ascii="Arial" w:hAnsi="Arial" w:cs="Arial"/>
        </w:rPr>
      </w:pPr>
      <w:r w:rsidRPr="005E02F8">
        <w:rPr>
          <w:rFonts w:ascii="Arial" w:hAnsi="Arial" w:cs="Arial"/>
        </w:rPr>
        <w:t>a)</w:t>
      </w:r>
      <w:r w:rsidRPr="005E02F8">
        <w:rPr>
          <w:rFonts w:ascii="Arial" w:hAnsi="Arial" w:cs="Arial"/>
        </w:rPr>
        <w:tab/>
        <w:t xml:space="preserve">atesty a doklady o požadovaných vlastnostech výrobků a materiálů (prohlášení o shodě) dle zák. č. 22/1997 Sb., o technických požadavcích na výrobky, ve znění pozdějších předpisů, včetně čestného prohlášení Zhotovitele o shodě výrobků a materiálů použitých k provedení stavby, a to výhradně v českém jazyce  </w:t>
      </w:r>
    </w:p>
    <w:p w14:paraId="40E744A5" w14:textId="77777777" w:rsidR="00345B49" w:rsidRPr="005E02F8" w:rsidRDefault="00345B49" w:rsidP="00284B63">
      <w:pPr>
        <w:spacing w:after="120" w:line="240" w:lineRule="auto"/>
        <w:ind w:left="851" w:hanging="284"/>
        <w:jc w:val="both"/>
        <w:rPr>
          <w:rFonts w:ascii="Arial" w:hAnsi="Arial" w:cs="Arial"/>
        </w:rPr>
      </w:pPr>
      <w:r w:rsidRPr="005E02F8">
        <w:rPr>
          <w:rFonts w:ascii="Arial" w:hAnsi="Arial" w:cs="Arial"/>
        </w:rPr>
        <w:t>b)</w:t>
      </w:r>
      <w:r w:rsidRPr="005E02F8">
        <w:rPr>
          <w:rFonts w:ascii="Arial" w:hAnsi="Arial" w:cs="Arial"/>
        </w:rPr>
        <w:tab/>
        <w:t xml:space="preserve">protokoly o provedení všech nezbytných průzkumů, zkoušek, atestů a revizí podle ČSN, právních nebo technických předpisů vztahujících se k předmětu díla a platných v době provádění předání díla, kterými bude prokázáno dosažení předepsané kvality a předepsaných technických parametrů díla, </w:t>
      </w:r>
    </w:p>
    <w:p w14:paraId="03415054" w14:textId="77777777" w:rsidR="00345B49" w:rsidRPr="005E02F8" w:rsidRDefault="005C57DF" w:rsidP="00284B63">
      <w:pPr>
        <w:spacing w:after="120" w:line="240" w:lineRule="auto"/>
        <w:ind w:left="851" w:hanging="284"/>
        <w:jc w:val="both"/>
        <w:rPr>
          <w:rFonts w:ascii="Arial" w:hAnsi="Arial" w:cs="Arial"/>
        </w:rPr>
      </w:pPr>
      <w:r w:rsidRPr="005E02F8">
        <w:rPr>
          <w:rFonts w:ascii="Arial" w:hAnsi="Arial" w:cs="Arial"/>
        </w:rPr>
        <w:t>c</w:t>
      </w:r>
      <w:r w:rsidR="00345B49" w:rsidRPr="005E02F8">
        <w:rPr>
          <w:rFonts w:ascii="Arial" w:hAnsi="Arial" w:cs="Arial"/>
        </w:rPr>
        <w:t>)</w:t>
      </w:r>
      <w:r w:rsidR="00345B49" w:rsidRPr="005E02F8">
        <w:rPr>
          <w:rFonts w:ascii="Arial" w:hAnsi="Arial" w:cs="Arial"/>
        </w:rPr>
        <w:tab/>
        <w:t xml:space="preserve">protokol o zaškolení personálu Objednatele potvrzený Objednatelem nejpozději 1 kalendářní den před dnem odevzdání a převzetí dokončeného díla. Protokol o zaškolení personálu bude dokladovat zaškolení personálu ve věci technologie instalované nebo dotčené v rámci díla, zaškolení na údržbu všech viditelných povrchů, které jsou součástí díla nebo dílem dotčené, a zaškolení personálu Objednatele ve věci optimalizace provozování díla. Termíny jednotlivých proškolení budou v dostatečném předstihu dohodnuty s Objednatelem. Všechny návody a </w:t>
      </w:r>
      <w:r w:rsidR="00345B49" w:rsidRPr="005E02F8">
        <w:rPr>
          <w:rFonts w:ascii="Arial" w:hAnsi="Arial" w:cs="Arial"/>
        </w:rPr>
        <w:lastRenderedPageBreak/>
        <w:t>manuály je povinen Zhotovitel předložit výhradně v českém jazyce a již ve fázi proškolování.</w:t>
      </w:r>
    </w:p>
    <w:p w14:paraId="16B3F3DF" w14:textId="77777777" w:rsidR="00A74FA9" w:rsidRPr="005E02F8" w:rsidRDefault="00A74FA9" w:rsidP="00D95C32">
      <w:pPr>
        <w:spacing w:after="120" w:line="240" w:lineRule="auto"/>
        <w:ind w:left="708" w:hanging="708"/>
        <w:jc w:val="both"/>
        <w:rPr>
          <w:rFonts w:ascii="Arial" w:hAnsi="Arial" w:cs="Arial"/>
        </w:rPr>
      </w:pPr>
    </w:p>
    <w:p w14:paraId="7BB34695" w14:textId="77777777" w:rsidR="004177F4" w:rsidRPr="00A80A5D" w:rsidRDefault="00971F99" w:rsidP="00691231">
      <w:pPr>
        <w:pStyle w:val="Bezmezer"/>
        <w:numPr>
          <w:ilvl w:val="0"/>
          <w:numId w:val="11"/>
        </w:numPr>
        <w:tabs>
          <w:tab w:val="left" w:pos="567"/>
        </w:tabs>
        <w:spacing w:after="120"/>
        <w:ind w:left="0" w:firstLine="0"/>
        <w:jc w:val="center"/>
        <w:rPr>
          <w:rFonts w:ascii="Arial" w:hAnsi="Arial" w:cs="Arial"/>
          <w:b/>
          <w:sz w:val="24"/>
          <w:szCs w:val="24"/>
        </w:rPr>
      </w:pPr>
      <w:r w:rsidRPr="00A80A5D">
        <w:rPr>
          <w:rFonts w:ascii="Arial" w:hAnsi="Arial" w:cs="Arial"/>
          <w:b/>
          <w:sz w:val="24"/>
          <w:szCs w:val="24"/>
        </w:rPr>
        <w:t xml:space="preserve">DOBA </w:t>
      </w:r>
      <w:r w:rsidR="00203940" w:rsidRPr="00A80A5D">
        <w:rPr>
          <w:rFonts w:ascii="Arial" w:hAnsi="Arial" w:cs="Arial"/>
          <w:b/>
          <w:sz w:val="24"/>
          <w:szCs w:val="24"/>
        </w:rPr>
        <w:t xml:space="preserve">A MÍSTO </w:t>
      </w:r>
      <w:r w:rsidRPr="00A80A5D">
        <w:rPr>
          <w:rFonts w:ascii="Arial" w:hAnsi="Arial" w:cs="Arial"/>
          <w:b/>
          <w:sz w:val="24"/>
          <w:szCs w:val="24"/>
        </w:rPr>
        <w:t>PLNĚNÍ</w:t>
      </w:r>
    </w:p>
    <w:p w14:paraId="5F6D10ED" w14:textId="755FB12A" w:rsidR="007C79B0" w:rsidRPr="00A80A5D" w:rsidRDefault="007C79B0" w:rsidP="00691231">
      <w:pPr>
        <w:pStyle w:val="Nadpis3"/>
        <w:keepNext w:val="0"/>
        <w:numPr>
          <w:ilvl w:val="1"/>
          <w:numId w:val="11"/>
        </w:numPr>
        <w:spacing w:before="0" w:after="120"/>
        <w:ind w:left="567" w:hanging="567"/>
        <w:jc w:val="both"/>
        <w:rPr>
          <w:b w:val="0"/>
          <w:bCs w:val="0"/>
        </w:rPr>
      </w:pPr>
      <w:r w:rsidRPr="00A80A5D">
        <w:rPr>
          <w:b w:val="0"/>
          <w:bCs w:val="0"/>
          <w:sz w:val="22"/>
          <w:szCs w:val="22"/>
        </w:rPr>
        <w:t xml:space="preserve">Doba </w:t>
      </w:r>
      <w:r w:rsidR="009D6A71" w:rsidRPr="00A80A5D">
        <w:rPr>
          <w:b w:val="0"/>
          <w:bCs w:val="0"/>
          <w:sz w:val="22"/>
          <w:szCs w:val="22"/>
        </w:rPr>
        <w:t>dokončení a předání dokumentace pro</w:t>
      </w:r>
      <w:r w:rsidR="000E6C3B" w:rsidRPr="00A80A5D">
        <w:rPr>
          <w:b w:val="0"/>
          <w:bCs w:val="0"/>
          <w:sz w:val="22"/>
          <w:szCs w:val="22"/>
        </w:rPr>
        <w:t>vedení stavby</w:t>
      </w:r>
      <w:r w:rsidRPr="00A80A5D">
        <w:rPr>
          <w:b w:val="0"/>
          <w:bCs w:val="0"/>
          <w:sz w:val="22"/>
          <w:szCs w:val="22"/>
        </w:rPr>
        <w:t xml:space="preserve"> DPS </w:t>
      </w:r>
      <w:r w:rsidR="000E6C3B" w:rsidRPr="00A80A5D">
        <w:rPr>
          <w:b w:val="0"/>
          <w:bCs w:val="0"/>
          <w:sz w:val="22"/>
          <w:szCs w:val="22"/>
        </w:rPr>
        <w:t xml:space="preserve">je do </w:t>
      </w:r>
      <w:r w:rsidR="005E02F8" w:rsidRPr="00A80A5D">
        <w:rPr>
          <w:b w:val="0"/>
          <w:bCs w:val="0"/>
          <w:sz w:val="22"/>
          <w:szCs w:val="22"/>
        </w:rPr>
        <w:t>14</w:t>
      </w:r>
      <w:r w:rsidR="000E6C3B" w:rsidRPr="00A80A5D">
        <w:rPr>
          <w:b w:val="0"/>
          <w:bCs w:val="0"/>
          <w:sz w:val="22"/>
          <w:szCs w:val="22"/>
        </w:rPr>
        <w:t xml:space="preserve"> kalendářních dnů od účinnosti této smlouvy.</w:t>
      </w:r>
      <w:r w:rsidR="001D6CB5">
        <w:rPr>
          <w:b w:val="0"/>
          <w:bCs w:val="0"/>
          <w:sz w:val="22"/>
          <w:szCs w:val="22"/>
        </w:rPr>
        <w:t xml:space="preserve"> Objednatel </w:t>
      </w:r>
      <w:r w:rsidR="00F37301">
        <w:rPr>
          <w:b w:val="0"/>
          <w:bCs w:val="0"/>
          <w:sz w:val="22"/>
          <w:szCs w:val="22"/>
        </w:rPr>
        <w:t xml:space="preserve">dá </w:t>
      </w:r>
      <w:r w:rsidR="001D6CB5">
        <w:rPr>
          <w:b w:val="0"/>
          <w:bCs w:val="0"/>
          <w:sz w:val="22"/>
          <w:szCs w:val="22"/>
        </w:rPr>
        <w:t>Zhotoviteli připomínky k DPS do dvou pracovních dní od předání DPS. Pokud tak neučiní, má se za to, že nemá připomínek. Zhotovitel zapracuje případné připomínky do DPS do</w:t>
      </w:r>
      <w:r w:rsidR="00EA253A">
        <w:rPr>
          <w:b w:val="0"/>
          <w:bCs w:val="0"/>
          <w:sz w:val="22"/>
          <w:szCs w:val="22"/>
        </w:rPr>
        <w:t xml:space="preserve"> pěti pracovních dní od doručení připomínek Objednatele. Zhotovitel je povinen Objednateli </w:t>
      </w:r>
      <w:r w:rsidR="00C1240C">
        <w:rPr>
          <w:b w:val="0"/>
          <w:bCs w:val="0"/>
          <w:sz w:val="22"/>
          <w:szCs w:val="22"/>
        </w:rPr>
        <w:t xml:space="preserve">sdělit, zda jsou připomínky Objednatele nevhodné s ohledem na povahu a způsob provádění díla a zapracovat je do DPS pouze v případě, že i přes nevhodnost připomínek </w:t>
      </w:r>
      <w:r w:rsidR="001D3CAA">
        <w:rPr>
          <w:b w:val="0"/>
          <w:bCs w:val="0"/>
          <w:sz w:val="22"/>
          <w:szCs w:val="22"/>
        </w:rPr>
        <w:t xml:space="preserve">na nich Objednatel trvá. </w:t>
      </w:r>
    </w:p>
    <w:p w14:paraId="762F4AA2" w14:textId="2D33526D" w:rsidR="007C79B0" w:rsidRPr="00A80A5D" w:rsidRDefault="00F470EF" w:rsidP="00691231">
      <w:pPr>
        <w:pStyle w:val="Nadpis3"/>
        <w:keepNext w:val="0"/>
        <w:numPr>
          <w:ilvl w:val="1"/>
          <w:numId w:val="11"/>
        </w:numPr>
        <w:spacing w:before="0" w:after="120"/>
        <w:ind w:left="567" w:hanging="567"/>
        <w:jc w:val="both"/>
        <w:rPr>
          <w:b w:val="0"/>
          <w:bCs w:val="0"/>
          <w:sz w:val="22"/>
          <w:szCs w:val="22"/>
        </w:rPr>
      </w:pPr>
      <w:bookmarkStart w:id="6" w:name="_Ref106371244"/>
      <w:r w:rsidRPr="00A80A5D">
        <w:rPr>
          <w:b w:val="0"/>
          <w:bCs w:val="0"/>
          <w:sz w:val="22"/>
          <w:szCs w:val="22"/>
        </w:rPr>
        <w:t xml:space="preserve">Doba plnění </w:t>
      </w:r>
      <w:r w:rsidR="007D015D" w:rsidRPr="00A80A5D">
        <w:rPr>
          <w:b w:val="0"/>
          <w:bCs w:val="0"/>
          <w:sz w:val="22"/>
          <w:szCs w:val="22"/>
        </w:rPr>
        <w:t xml:space="preserve">díla </w:t>
      </w:r>
      <w:r w:rsidRPr="00A80A5D">
        <w:rPr>
          <w:b w:val="0"/>
          <w:bCs w:val="0"/>
          <w:sz w:val="22"/>
          <w:szCs w:val="22"/>
        </w:rPr>
        <w:t>se sjednává takto:</w:t>
      </w:r>
      <w:bookmarkEnd w:id="6"/>
    </w:p>
    <w:p w14:paraId="106EF4DD" w14:textId="41701E94" w:rsidR="00D00C5C" w:rsidRPr="00A80A5D" w:rsidRDefault="000C3AFC" w:rsidP="00691231">
      <w:pPr>
        <w:pStyle w:val="Odstavecseseznamem"/>
        <w:numPr>
          <w:ilvl w:val="2"/>
          <w:numId w:val="11"/>
        </w:numPr>
        <w:spacing w:after="120"/>
        <w:contextualSpacing w:val="0"/>
        <w:jc w:val="both"/>
        <w:rPr>
          <w:rFonts w:ascii="Arial" w:hAnsi="Arial" w:cs="Arial"/>
          <w:sz w:val="22"/>
          <w:szCs w:val="22"/>
        </w:rPr>
      </w:pPr>
      <w:bookmarkStart w:id="7" w:name="_Ref106371019"/>
      <w:r w:rsidRPr="00A80A5D">
        <w:rPr>
          <w:rFonts w:ascii="Arial" w:hAnsi="Arial" w:cs="Arial"/>
          <w:b/>
          <w:bCs/>
          <w:sz w:val="22"/>
          <w:szCs w:val="22"/>
        </w:rPr>
        <w:t>Zhotovení</w:t>
      </w:r>
      <w:r w:rsidRPr="00A80A5D">
        <w:rPr>
          <w:rFonts w:ascii="Arial" w:hAnsi="Arial" w:cs="Arial"/>
          <w:sz w:val="22"/>
          <w:szCs w:val="22"/>
        </w:rPr>
        <w:t xml:space="preserve"> (tzn. dokončení instalačních a montážních prací) </w:t>
      </w:r>
      <w:r w:rsidR="007D015D" w:rsidRPr="00A80A5D">
        <w:rPr>
          <w:rFonts w:ascii="Arial" w:hAnsi="Arial" w:cs="Arial"/>
          <w:sz w:val="22"/>
          <w:szCs w:val="22"/>
        </w:rPr>
        <w:t xml:space="preserve">fotovoltaických zařízení </w:t>
      </w:r>
      <w:r w:rsidR="00DC11A6" w:rsidRPr="00A80A5D">
        <w:rPr>
          <w:rFonts w:ascii="Arial" w:hAnsi="Arial" w:cs="Arial"/>
          <w:sz w:val="22"/>
          <w:szCs w:val="22"/>
        </w:rPr>
        <w:t xml:space="preserve">bude dokončeno </w:t>
      </w:r>
      <w:r w:rsidR="00DC11A6" w:rsidRPr="00A80A5D">
        <w:rPr>
          <w:rFonts w:ascii="Arial" w:hAnsi="Arial" w:cs="Arial"/>
          <w:b/>
          <w:bCs/>
          <w:sz w:val="22"/>
          <w:szCs w:val="22"/>
        </w:rPr>
        <w:t xml:space="preserve">nejpozději do </w:t>
      </w:r>
      <w:r w:rsidR="00DC11A6" w:rsidRPr="00A80A5D">
        <w:rPr>
          <w:rFonts w:ascii="Arial" w:hAnsi="Arial" w:cs="Arial"/>
          <w:b/>
          <w:bCs/>
          <w:sz w:val="22"/>
          <w:szCs w:val="22"/>
          <w:highlight w:val="yellow"/>
        </w:rPr>
        <w:t>…</w:t>
      </w:r>
      <w:r w:rsidR="00DC11A6" w:rsidRPr="00A80A5D">
        <w:rPr>
          <w:rFonts w:ascii="Arial" w:hAnsi="Arial" w:cs="Arial"/>
          <w:b/>
          <w:bCs/>
          <w:sz w:val="22"/>
          <w:szCs w:val="22"/>
        </w:rPr>
        <w:t xml:space="preserve"> kalendářních dnů</w:t>
      </w:r>
      <w:r w:rsidR="00DC11A6" w:rsidRPr="00A80A5D">
        <w:rPr>
          <w:rFonts w:ascii="Arial" w:hAnsi="Arial" w:cs="Arial"/>
          <w:sz w:val="22"/>
          <w:szCs w:val="22"/>
        </w:rPr>
        <w:t xml:space="preserve"> </w:t>
      </w:r>
      <w:r w:rsidR="007276DF" w:rsidRPr="00A80A5D">
        <w:rPr>
          <w:rFonts w:ascii="Arial" w:hAnsi="Arial" w:cs="Arial"/>
          <w:sz w:val="22"/>
          <w:szCs w:val="22"/>
        </w:rPr>
        <w:t xml:space="preserve">pro Část díla </w:t>
      </w:r>
      <w:r w:rsidR="00616D45" w:rsidRPr="00A80A5D">
        <w:rPr>
          <w:rFonts w:ascii="Arial" w:hAnsi="Arial" w:cs="Arial"/>
          <w:sz w:val="22"/>
          <w:szCs w:val="22"/>
        </w:rPr>
        <w:t>Merha</w:t>
      </w:r>
      <w:r w:rsidR="000C3773" w:rsidRPr="00A80A5D">
        <w:rPr>
          <w:rFonts w:ascii="Arial" w:hAnsi="Arial" w:cs="Arial"/>
          <w:sz w:val="22"/>
          <w:szCs w:val="22"/>
        </w:rPr>
        <w:t>utova a Tábor od</w:t>
      </w:r>
      <w:r w:rsidR="007276DF" w:rsidRPr="00A80A5D">
        <w:rPr>
          <w:rFonts w:ascii="Arial" w:hAnsi="Arial" w:cs="Arial"/>
          <w:sz w:val="22"/>
          <w:szCs w:val="22"/>
        </w:rPr>
        <w:t xml:space="preserve"> </w:t>
      </w:r>
      <w:r w:rsidR="00695F0D">
        <w:rPr>
          <w:rFonts w:ascii="Arial" w:hAnsi="Arial" w:cs="Arial"/>
          <w:sz w:val="22"/>
          <w:szCs w:val="22"/>
        </w:rPr>
        <w:t>předání DPS dle odst. 4.1. této Smlouvy Zhotovitelem Objednateli</w:t>
      </w:r>
      <w:r w:rsidR="00FC0D51">
        <w:rPr>
          <w:rFonts w:ascii="Arial" w:hAnsi="Arial" w:cs="Arial"/>
          <w:sz w:val="22"/>
          <w:szCs w:val="22"/>
        </w:rPr>
        <w:t xml:space="preserve"> (případně od zapracování připomínek Objednatel</w:t>
      </w:r>
      <w:r w:rsidR="00F27D12">
        <w:rPr>
          <w:rFonts w:ascii="Arial" w:hAnsi="Arial" w:cs="Arial"/>
          <w:sz w:val="22"/>
          <w:szCs w:val="22"/>
        </w:rPr>
        <w:t>e</w:t>
      </w:r>
      <w:r w:rsidR="00FC0D51">
        <w:rPr>
          <w:rFonts w:ascii="Arial" w:hAnsi="Arial" w:cs="Arial"/>
          <w:sz w:val="22"/>
          <w:szCs w:val="22"/>
        </w:rPr>
        <w:t xml:space="preserve"> do DPS)</w:t>
      </w:r>
      <w:r w:rsidR="00CF7FCA" w:rsidRPr="00A80A5D">
        <w:rPr>
          <w:rFonts w:ascii="Arial" w:hAnsi="Arial" w:cs="Arial"/>
          <w:sz w:val="22"/>
          <w:szCs w:val="22"/>
        </w:rPr>
        <w:t xml:space="preserve"> </w:t>
      </w:r>
      <w:r w:rsidR="007276DF" w:rsidRPr="00A80A5D">
        <w:rPr>
          <w:rFonts w:ascii="Arial" w:hAnsi="Arial" w:cs="Arial"/>
          <w:sz w:val="22"/>
          <w:szCs w:val="22"/>
        </w:rPr>
        <w:t xml:space="preserve">a pro Část díla </w:t>
      </w:r>
      <w:r w:rsidR="00676602" w:rsidRPr="00A80A5D">
        <w:rPr>
          <w:rFonts w:ascii="Arial" w:hAnsi="Arial" w:cs="Arial"/>
          <w:sz w:val="22"/>
          <w:szCs w:val="22"/>
        </w:rPr>
        <w:t>Černovická, Jana Babáka I.</w:t>
      </w:r>
      <w:r w:rsidR="00691231" w:rsidRPr="00A80A5D">
        <w:rPr>
          <w:rFonts w:ascii="Arial" w:hAnsi="Arial" w:cs="Arial"/>
          <w:sz w:val="22"/>
          <w:szCs w:val="22"/>
        </w:rPr>
        <w:t xml:space="preserve">, Jana Babáka II. </w:t>
      </w:r>
      <w:r w:rsidR="00CA6999" w:rsidRPr="00A80A5D">
        <w:rPr>
          <w:rFonts w:ascii="Arial" w:hAnsi="Arial" w:cs="Arial"/>
          <w:sz w:val="22"/>
          <w:szCs w:val="22"/>
        </w:rPr>
        <w:t>a</w:t>
      </w:r>
      <w:r w:rsidR="00691231" w:rsidRPr="00A80A5D">
        <w:rPr>
          <w:rFonts w:ascii="Arial" w:hAnsi="Arial" w:cs="Arial"/>
          <w:sz w:val="22"/>
          <w:szCs w:val="22"/>
        </w:rPr>
        <w:t xml:space="preserve"> Vychodilova</w:t>
      </w:r>
      <w:r w:rsidR="007276DF" w:rsidRPr="00A80A5D">
        <w:rPr>
          <w:rFonts w:ascii="Arial" w:hAnsi="Arial" w:cs="Arial"/>
          <w:sz w:val="22"/>
          <w:szCs w:val="22"/>
        </w:rPr>
        <w:t xml:space="preserve"> od </w:t>
      </w:r>
      <w:r w:rsidR="00CF7FCA" w:rsidRPr="00A80A5D">
        <w:rPr>
          <w:rFonts w:ascii="Arial" w:hAnsi="Arial" w:cs="Arial"/>
          <w:sz w:val="22"/>
          <w:szCs w:val="22"/>
        </w:rPr>
        <w:t xml:space="preserve">výzvy </w:t>
      </w:r>
      <w:r w:rsidR="00B35698" w:rsidRPr="00A80A5D">
        <w:rPr>
          <w:rFonts w:ascii="Arial" w:hAnsi="Arial" w:cs="Arial"/>
          <w:sz w:val="22"/>
          <w:szCs w:val="22"/>
        </w:rPr>
        <w:t>objednatele k zahájení realizace</w:t>
      </w:r>
      <w:bookmarkEnd w:id="7"/>
      <w:r w:rsidR="00FC0D51">
        <w:rPr>
          <w:rFonts w:ascii="Arial" w:hAnsi="Arial" w:cs="Arial"/>
          <w:sz w:val="22"/>
          <w:szCs w:val="22"/>
        </w:rPr>
        <w:t xml:space="preserve">, která bude učiněna </w:t>
      </w:r>
      <w:r w:rsidR="003A056E">
        <w:rPr>
          <w:rFonts w:ascii="Arial" w:hAnsi="Arial" w:cs="Arial"/>
          <w:sz w:val="22"/>
          <w:szCs w:val="22"/>
        </w:rPr>
        <w:t xml:space="preserve">opět po předání </w:t>
      </w:r>
      <w:r w:rsidR="003A056E" w:rsidRPr="003A056E">
        <w:rPr>
          <w:rFonts w:ascii="Arial" w:hAnsi="Arial" w:cs="Arial"/>
          <w:sz w:val="22"/>
          <w:szCs w:val="22"/>
        </w:rPr>
        <w:t>DPS dle odst. 4.1. této Smlouvy Zhotovitelem Objednateli (případně od zapracování připomínek Objednatel</w:t>
      </w:r>
      <w:r w:rsidR="00F27D12">
        <w:rPr>
          <w:rFonts w:ascii="Arial" w:hAnsi="Arial" w:cs="Arial"/>
          <w:sz w:val="22"/>
          <w:szCs w:val="22"/>
        </w:rPr>
        <w:t>e</w:t>
      </w:r>
      <w:r w:rsidR="003A056E" w:rsidRPr="003A056E">
        <w:rPr>
          <w:rFonts w:ascii="Arial" w:hAnsi="Arial" w:cs="Arial"/>
          <w:sz w:val="22"/>
          <w:szCs w:val="22"/>
        </w:rPr>
        <w:t xml:space="preserve"> do DPS)</w:t>
      </w:r>
      <w:r w:rsidR="003A056E">
        <w:rPr>
          <w:rFonts w:ascii="Arial" w:hAnsi="Arial" w:cs="Arial"/>
          <w:sz w:val="22"/>
          <w:szCs w:val="22"/>
        </w:rPr>
        <w:t>;</w:t>
      </w:r>
    </w:p>
    <w:p w14:paraId="6B9A9F38" w14:textId="7C2F1FB5" w:rsidR="003C6589" w:rsidRPr="00A80A5D" w:rsidRDefault="003C6589" w:rsidP="00691231">
      <w:pPr>
        <w:pStyle w:val="Odstavecseseznamem"/>
        <w:numPr>
          <w:ilvl w:val="2"/>
          <w:numId w:val="11"/>
        </w:numPr>
        <w:spacing w:after="120"/>
        <w:contextualSpacing w:val="0"/>
        <w:jc w:val="both"/>
        <w:rPr>
          <w:rFonts w:ascii="Arial" w:hAnsi="Arial" w:cs="Arial"/>
          <w:sz w:val="22"/>
          <w:szCs w:val="22"/>
        </w:rPr>
      </w:pPr>
      <w:bookmarkStart w:id="8" w:name="_Ref106370894"/>
      <w:r w:rsidRPr="00A80A5D">
        <w:rPr>
          <w:rFonts w:ascii="Arial" w:hAnsi="Arial" w:cs="Arial"/>
          <w:sz w:val="22"/>
          <w:szCs w:val="22"/>
        </w:rPr>
        <w:t xml:space="preserve">Termín </w:t>
      </w:r>
      <w:r w:rsidRPr="00A80A5D">
        <w:rPr>
          <w:rFonts w:ascii="Arial" w:hAnsi="Arial" w:cs="Arial"/>
          <w:b/>
          <w:bCs/>
          <w:sz w:val="22"/>
          <w:szCs w:val="22"/>
        </w:rPr>
        <w:t>dokončení, uvedení do provozu a předání</w:t>
      </w:r>
      <w:r w:rsidRPr="00A80A5D">
        <w:rPr>
          <w:rFonts w:ascii="Arial" w:hAnsi="Arial" w:cs="Arial"/>
          <w:sz w:val="22"/>
          <w:szCs w:val="22"/>
        </w:rPr>
        <w:t xml:space="preserve"> fotovoltaických zařízení s provedením navazující inženýrské činnosti zakončené vydáním kolaudačního souhlasu je </w:t>
      </w:r>
      <w:r w:rsidR="00E64B6C" w:rsidRPr="00A80A5D">
        <w:rPr>
          <w:rFonts w:ascii="Arial" w:hAnsi="Arial" w:cs="Arial"/>
          <w:b/>
          <w:bCs/>
          <w:sz w:val="22"/>
          <w:szCs w:val="22"/>
        </w:rPr>
        <w:t>nejpozději do</w:t>
      </w:r>
      <w:r w:rsidR="004131D5" w:rsidRPr="00A80A5D">
        <w:rPr>
          <w:rFonts w:ascii="Arial" w:hAnsi="Arial" w:cs="Arial"/>
          <w:b/>
          <w:bCs/>
          <w:sz w:val="22"/>
          <w:szCs w:val="22"/>
          <w:highlight w:val="yellow"/>
        </w:rPr>
        <w:t>…</w:t>
      </w:r>
      <w:r w:rsidR="004131D5" w:rsidRPr="00A80A5D">
        <w:rPr>
          <w:rFonts w:ascii="Arial" w:hAnsi="Arial" w:cs="Arial"/>
          <w:b/>
          <w:bCs/>
          <w:sz w:val="22"/>
          <w:szCs w:val="22"/>
        </w:rPr>
        <w:t xml:space="preserve"> kalendářních dní</w:t>
      </w:r>
      <w:r w:rsidRPr="00A80A5D">
        <w:rPr>
          <w:rFonts w:ascii="Arial" w:hAnsi="Arial" w:cs="Arial"/>
          <w:sz w:val="22"/>
          <w:szCs w:val="22"/>
        </w:rPr>
        <w:t xml:space="preserve"> od zahájení realizace dle odst. </w:t>
      </w:r>
      <w:r w:rsidR="00EF2C14" w:rsidRPr="00A80A5D">
        <w:rPr>
          <w:rFonts w:ascii="Arial" w:hAnsi="Arial" w:cs="Arial"/>
          <w:sz w:val="22"/>
          <w:szCs w:val="22"/>
        </w:rPr>
        <w:fldChar w:fldCharType="begin"/>
      </w:r>
      <w:r w:rsidR="00EF2C14" w:rsidRPr="00A80A5D">
        <w:rPr>
          <w:rFonts w:ascii="Arial" w:hAnsi="Arial" w:cs="Arial"/>
          <w:sz w:val="22"/>
          <w:szCs w:val="22"/>
        </w:rPr>
        <w:instrText xml:space="preserve"> REF _Ref106371019 \r \h </w:instrText>
      </w:r>
      <w:r w:rsidR="00EF2C14" w:rsidRPr="00A80A5D">
        <w:rPr>
          <w:rFonts w:ascii="Arial" w:hAnsi="Arial" w:cs="Arial"/>
          <w:sz w:val="22"/>
          <w:szCs w:val="22"/>
        </w:rPr>
      </w:r>
      <w:r w:rsidR="00EF2C14" w:rsidRPr="00A80A5D">
        <w:rPr>
          <w:rFonts w:ascii="Arial" w:hAnsi="Arial" w:cs="Arial"/>
          <w:sz w:val="22"/>
          <w:szCs w:val="22"/>
        </w:rPr>
        <w:fldChar w:fldCharType="separate"/>
      </w:r>
      <w:r w:rsidR="00EF2C14" w:rsidRPr="00A80A5D">
        <w:rPr>
          <w:rFonts w:ascii="Arial" w:hAnsi="Arial" w:cs="Arial"/>
          <w:sz w:val="22"/>
          <w:szCs w:val="22"/>
        </w:rPr>
        <w:t>4.2.1</w:t>
      </w:r>
      <w:r w:rsidR="00EF2C14" w:rsidRPr="00A80A5D">
        <w:rPr>
          <w:rFonts w:ascii="Arial" w:hAnsi="Arial" w:cs="Arial"/>
          <w:sz w:val="22"/>
          <w:szCs w:val="22"/>
        </w:rPr>
        <w:fldChar w:fldCharType="end"/>
      </w:r>
      <w:r w:rsidR="004131D5" w:rsidRPr="00A80A5D">
        <w:rPr>
          <w:rFonts w:ascii="Arial" w:hAnsi="Arial" w:cs="Arial"/>
          <w:sz w:val="22"/>
          <w:szCs w:val="22"/>
        </w:rPr>
        <w:t>. této smlouvy</w:t>
      </w:r>
      <w:r w:rsidRPr="00A80A5D">
        <w:rPr>
          <w:rFonts w:ascii="Arial" w:hAnsi="Arial" w:cs="Arial"/>
          <w:sz w:val="22"/>
          <w:szCs w:val="22"/>
        </w:rPr>
        <w:t>.</w:t>
      </w:r>
      <w:bookmarkEnd w:id="8"/>
      <w:r w:rsidR="009B7B81">
        <w:rPr>
          <w:rFonts w:ascii="Arial" w:hAnsi="Arial" w:cs="Arial"/>
          <w:sz w:val="22"/>
          <w:szCs w:val="22"/>
        </w:rPr>
        <w:t xml:space="preserve"> </w:t>
      </w:r>
      <w:r w:rsidR="00A535CA">
        <w:rPr>
          <w:rFonts w:ascii="Arial" w:hAnsi="Arial" w:cs="Arial"/>
          <w:sz w:val="22"/>
          <w:szCs w:val="22"/>
        </w:rPr>
        <w:t>O</w:t>
      </w:r>
      <w:r w:rsidR="000E68D7">
        <w:rPr>
          <w:rFonts w:ascii="Arial" w:hAnsi="Arial" w:cs="Arial"/>
          <w:sz w:val="22"/>
          <w:szCs w:val="22"/>
        </w:rPr>
        <w:t>kamžikem</w:t>
      </w:r>
      <w:r w:rsidR="000E68D7" w:rsidRPr="000E68D7">
        <w:rPr>
          <w:rFonts w:ascii="Arial" w:hAnsi="Arial" w:cs="Arial"/>
          <w:sz w:val="22"/>
          <w:szCs w:val="22"/>
        </w:rPr>
        <w:t xml:space="preserve"> rozhodný</w:t>
      </w:r>
      <w:r w:rsidR="000E68D7">
        <w:rPr>
          <w:rFonts w:ascii="Arial" w:hAnsi="Arial" w:cs="Arial"/>
          <w:sz w:val="22"/>
          <w:szCs w:val="22"/>
        </w:rPr>
        <w:t>m</w:t>
      </w:r>
      <w:r w:rsidR="000E68D7" w:rsidRPr="000E68D7">
        <w:rPr>
          <w:rFonts w:ascii="Arial" w:hAnsi="Arial" w:cs="Arial"/>
          <w:sz w:val="22"/>
          <w:szCs w:val="22"/>
        </w:rPr>
        <w:t xml:space="preserve"> pro počítání lhůty (termínu) uvedené v</w:t>
      </w:r>
      <w:r w:rsidR="000E68D7">
        <w:rPr>
          <w:rFonts w:ascii="Arial" w:hAnsi="Arial" w:cs="Arial"/>
          <w:sz w:val="22"/>
          <w:szCs w:val="22"/>
        </w:rPr>
        <w:t xml:space="preserve">e větě první tohoto odstavce </w:t>
      </w:r>
      <w:r w:rsidR="000E68D7" w:rsidRPr="000E68D7">
        <w:rPr>
          <w:rFonts w:ascii="Arial" w:hAnsi="Arial" w:cs="Arial"/>
          <w:sz w:val="22"/>
          <w:szCs w:val="22"/>
        </w:rPr>
        <w:t>Smlouvy je den podání žádosti o vydání kolaudačního souhlasu. Zhotovitel prokáže splnění termínu kopií žádosti o vydání kolaudačního souhlasu potvrzené příslušným stavebním úřadem.</w:t>
      </w:r>
    </w:p>
    <w:p w14:paraId="67323A82" w14:textId="0CA5AF20" w:rsidR="00965E17" w:rsidRPr="00A80A5D" w:rsidRDefault="00971F99" w:rsidP="00DC715A">
      <w:pPr>
        <w:pStyle w:val="Nadpis3"/>
        <w:keepNext w:val="0"/>
        <w:numPr>
          <w:ilvl w:val="1"/>
          <w:numId w:val="11"/>
        </w:numPr>
        <w:spacing w:before="0" w:after="120"/>
        <w:ind w:left="567" w:hanging="567"/>
        <w:jc w:val="both"/>
        <w:rPr>
          <w:b w:val="0"/>
          <w:bCs w:val="0"/>
          <w:sz w:val="22"/>
          <w:szCs w:val="22"/>
          <w:shd w:val="clear" w:color="auto" w:fill="FFFFFF"/>
        </w:rPr>
      </w:pPr>
      <w:r w:rsidRPr="00A80A5D">
        <w:rPr>
          <w:b w:val="0"/>
          <w:bCs w:val="0"/>
          <w:sz w:val="22"/>
          <w:szCs w:val="22"/>
        </w:rPr>
        <w:t>Místem</w:t>
      </w:r>
      <w:r w:rsidRPr="00A80A5D">
        <w:rPr>
          <w:b w:val="0"/>
          <w:bCs w:val="0"/>
          <w:sz w:val="22"/>
          <w:szCs w:val="22"/>
          <w:shd w:val="clear" w:color="auto" w:fill="FFFFFF"/>
        </w:rPr>
        <w:t xml:space="preserve"> dodání </w:t>
      </w:r>
      <w:r w:rsidR="00DC2015" w:rsidRPr="00A80A5D">
        <w:rPr>
          <w:b w:val="0"/>
          <w:bCs w:val="0"/>
          <w:sz w:val="22"/>
          <w:szCs w:val="22"/>
          <w:shd w:val="clear" w:color="auto" w:fill="FFFFFF"/>
        </w:rPr>
        <w:t>jsou střechy objektů</w:t>
      </w:r>
      <w:r w:rsidR="00DC715A" w:rsidRPr="00A80A5D">
        <w:rPr>
          <w:b w:val="0"/>
          <w:bCs w:val="0"/>
          <w:sz w:val="22"/>
          <w:szCs w:val="22"/>
          <w:shd w:val="clear" w:color="auto" w:fill="FFFFFF"/>
        </w:rPr>
        <w:t xml:space="preserve"> jednotlivých realizací uvedených v odst. 3.1. této smlouvy.</w:t>
      </w:r>
    </w:p>
    <w:p w14:paraId="2C15C7BE" w14:textId="77777777" w:rsidR="00677473" w:rsidRPr="00A80A5D" w:rsidRDefault="00677473" w:rsidP="00677473">
      <w:pPr>
        <w:rPr>
          <w:lang w:eastAsia="cs-CZ"/>
        </w:rPr>
      </w:pPr>
    </w:p>
    <w:p w14:paraId="0CFB7ED2" w14:textId="77777777" w:rsidR="00971F99" w:rsidRPr="00A80A5D" w:rsidRDefault="002F093A" w:rsidP="00691231">
      <w:pPr>
        <w:pStyle w:val="Bezmezer"/>
        <w:keepNext/>
        <w:numPr>
          <w:ilvl w:val="0"/>
          <w:numId w:val="11"/>
        </w:numPr>
        <w:tabs>
          <w:tab w:val="left" w:pos="567"/>
        </w:tabs>
        <w:spacing w:after="120"/>
        <w:ind w:left="0" w:firstLine="0"/>
        <w:jc w:val="center"/>
        <w:rPr>
          <w:rFonts w:ascii="Arial" w:hAnsi="Arial" w:cs="Arial"/>
          <w:b/>
        </w:rPr>
      </w:pPr>
      <w:r w:rsidRPr="00A80A5D">
        <w:rPr>
          <w:rFonts w:ascii="Arial" w:hAnsi="Arial" w:cs="Arial"/>
          <w:b/>
        </w:rPr>
        <w:t>CE</w:t>
      </w:r>
      <w:r w:rsidR="00DC2015" w:rsidRPr="00A80A5D">
        <w:rPr>
          <w:rFonts w:ascii="Arial" w:hAnsi="Arial" w:cs="Arial"/>
          <w:b/>
        </w:rPr>
        <w:t>N</w:t>
      </w:r>
      <w:r w:rsidRPr="00A80A5D">
        <w:rPr>
          <w:rFonts w:ascii="Arial" w:hAnsi="Arial" w:cs="Arial"/>
          <w:b/>
        </w:rPr>
        <w:t>A</w:t>
      </w:r>
      <w:r w:rsidR="00E21D42" w:rsidRPr="00A80A5D">
        <w:rPr>
          <w:rFonts w:ascii="Arial" w:hAnsi="Arial" w:cs="Arial"/>
          <w:b/>
        </w:rPr>
        <w:t xml:space="preserve"> DÍLA</w:t>
      </w:r>
    </w:p>
    <w:p w14:paraId="273CFFDA" w14:textId="77777777" w:rsidR="00971F99" w:rsidRPr="00A80A5D" w:rsidRDefault="00971F99" w:rsidP="00691231">
      <w:pPr>
        <w:pStyle w:val="Nadpis3"/>
        <w:keepNext w:val="0"/>
        <w:numPr>
          <w:ilvl w:val="1"/>
          <w:numId w:val="11"/>
        </w:numPr>
        <w:spacing w:before="0" w:after="120"/>
        <w:ind w:left="567" w:hanging="567"/>
        <w:jc w:val="both"/>
        <w:rPr>
          <w:b w:val="0"/>
          <w:bCs w:val="0"/>
          <w:sz w:val="22"/>
          <w:szCs w:val="22"/>
        </w:rPr>
      </w:pPr>
      <w:bookmarkStart w:id="9" w:name="_Ref386560021"/>
      <w:r w:rsidRPr="00A80A5D">
        <w:rPr>
          <w:b w:val="0"/>
          <w:bCs w:val="0"/>
          <w:sz w:val="22"/>
          <w:szCs w:val="22"/>
        </w:rPr>
        <w:t>Smluvní strany se dohodly</w:t>
      </w:r>
      <w:r w:rsidR="00B91198" w:rsidRPr="00A80A5D">
        <w:rPr>
          <w:b w:val="0"/>
          <w:bCs w:val="0"/>
          <w:sz w:val="22"/>
          <w:szCs w:val="22"/>
        </w:rPr>
        <w:t xml:space="preserve">, že cena </w:t>
      </w:r>
      <w:r w:rsidRPr="00A80A5D">
        <w:rPr>
          <w:b w:val="0"/>
          <w:bCs w:val="0"/>
          <w:sz w:val="22"/>
          <w:szCs w:val="22"/>
        </w:rPr>
        <w:t xml:space="preserve">za </w:t>
      </w:r>
      <w:r w:rsidR="00BB3D3A" w:rsidRPr="00A80A5D">
        <w:rPr>
          <w:b w:val="0"/>
          <w:bCs w:val="0"/>
          <w:sz w:val="22"/>
          <w:szCs w:val="22"/>
        </w:rPr>
        <w:t xml:space="preserve">celý </w:t>
      </w:r>
      <w:r w:rsidRPr="00A80A5D">
        <w:rPr>
          <w:b w:val="0"/>
          <w:bCs w:val="0"/>
          <w:sz w:val="22"/>
          <w:szCs w:val="22"/>
        </w:rPr>
        <w:t>předmět plnění</w:t>
      </w:r>
      <w:r w:rsidR="00BB3D3A" w:rsidRPr="00A80A5D">
        <w:rPr>
          <w:b w:val="0"/>
          <w:bCs w:val="0"/>
          <w:sz w:val="22"/>
          <w:szCs w:val="22"/>
        </w:rPr>
        <w:t xml:space="preserve"> </w:t>
      </w:r>
      <w:r w:rsidR="00B91198" w:rsidRPr="00A80A5D">
        <w:rPr>
          <w:b w:val="0"/>
          <w:bCs w:val="0"/>
          <w:sz w:val="22"/>
          <w:szCs w:val="22"/>
        </w:rPr>
        <w:t>je ve výši</w:t>
      </w:r>
      <w:r w:rsidRPr="00A80A5D">
        <w:rPr>
          <w:b w:val="0"/>
          <w:bCs w:val="0"/>
          <w:sz w:val="22"/>
          <w:szCs w:val="22"/>
        </w:rPr>
        <w:t>:</w:t>
      </w:r>
      <w:bookmarkEnd w:id="9"/>
    </w:p>
    <w:p w14:paraId="6A30258F" w14:textId="0CCC0FD3" w:rsidR="00BA1756" w:rsidRPr="00A80A5D" w:rsidRDefault="00971F99" w:rsidP="00D95C32">
      <w:pPr>
        <w:tabs>
          <w:tab w:val="left" w:pos="4536"/>
        </w:tabs>
        <w:spacing w:after="120" w:line="240" w:lineRule="auto"/>
        <w:ind w:left="1191"/>
        <w:jc w:val="both"/>
        <w:rPr>
          <w:rFonts w:ascii="Arial" w:hAnsi="Arial" w:cs="Arial"/>
          <w:b/>
          <w:bCs/>
          <w:u w:val="single"/>
        </w:rPr>
      </w:pPr>
      <w:r w:rsidRPr="00A80A5D">
        <w:rPr>
          <w:rFonts w:ascii="Arial" w:hAnsi="Arial" w:cs="Arial"/>
          <w:b/>
          <w:bCs/>
          <w:u w:val="single"/>
        </w:rPr>
        <w:t>Cena</w:t>
      </w:r>
      <w:r w:rsidR="00B91198" w:rsidRPr="00A80A5D">
        <w:rPr>
          <w:rFonts w:ascii="Arial" w:hAnsi="Arial" w:cs="Arial"/>
          <w:b/>
          <w:bCs/>
          <w:u w:val="single"/>
        </w:rPr>
        <w:t xml:space="preserve"> celkem bez</w:t>
      </w:r>
      <w:r w:rsidRPr="00A80A5D">
        <w:rPr>
          <w:rFonts w:ascii="Arial" w:hAnsi="Arial" w:cs="Arial"/>
          <w:b/>
          <w:bCs/>
          <w:u w:val="single"/>
        </w:rPr>
        <w:t xml:space="preserve"> DPH</w:t>
      </w:r>
      <w:r w:rsidR="00B91198" w:rsidRPr="00A80A5D">
        <w:rPr>
          <w:rFonts w:ascii="Arial" w:hAnsi="Arial" w:cs="Arial"/>
          <w:b/>
          <w:bCs/>
        </w:rPr>
        <w:tab/>
      </w:r>
      <w:r w:rsidRPr="00A80A5D">
        <w:rPr>
          <w:rFonts w:ascii="Arial" w:hAnsi="Arial" w:cs="Arial"/>
          <w:b/>
          <w:bCs/>
          <w:highlight w:val="yellow"/>
          <w:u w:val="single"/>
          <w:shd w:val="clear" w:color="auto" w:fill="FFFF00"/>
        </w:rPr>
        <w:fldChar w:fldCharType="begin">
          <w:ffData>
            <w:name w:val="Text1"/>
            <w:enabled/>
            <w:calcOnExit w:val="0"/>
            <w:textInput/>
          </w:ffData>
        </w:fldChar>
      </w:r>
      <w:r w:rsidRPr="00A80A5D">
        <w:rPr>
          <w:rFonts w:ascii="Arial" w:hAnsi="Arial" w:cs="Arial"/>
          <w:b/>
          <w:bCs/>
          <w:highlight w:val="yellow"/>
          <w:u w:val="single"/>
          <w:shd w:val="clear" w:color="auto" w:fill="FFFF00"/>
        </w:rPr>
        <w:instrText xml:space="preserve"> FORMTEXT </w:instrText>
      </w:r>
      <w:r w:rsidRPr="00A80A5D">
        <w:rPr>
          <w:rFonts w:ascii="Arial" w:hAnsi="Arial" w:cs="Arial"/>
          <w:b/>
          <w:bCs/>
          <w:highlight w:val="yellow"/>
          <w:u w:val="single"/>
          <w:shd w:val="clear" w:color="auto" w:fill="FFFF00"/>
        </w:rPr>
      </w:r>
      <w:r w:rsidRPr="00A80A5D">
        <w:rPr>
          <w:rFonts w:ascii="Arial" w:hAnsi="Arial" w:cs="Arial"/>
          <w:b/>
          <w:bCs/>
          <w:highlight w:val="yellow"/>
          <w:u w:val="single"/>
          <w:shd w:val="clear" w:color="auto" w:fill="FFFF00"/>
        </w:rPr>
        <w:fldChar w:fldCharType="separate"/>
      </w:r>
      <w:r w:rsidRPr="00A80A5D">
        <w:rPr>
          <w:rFonts w:ascii="Arial" w:hAnsi="Arial" w:cs="Arial"/>
          <w:b/>
          <w:bCs/>
          <w:noProof/>
          <w:highlight w:val="yellow"/>
          <w:u w:val="single"/>
          <w:shd w:val="clear" w:color="auto" w:fill="FFFF00"/>
        </w:rPr>
        <w:t> </w:t>
      </w:r>
      <w:r w:rsidRPr="00A80A5D">
        <w:rPr>
          <w:rFonts w:ascii="Arial" w:hAnsi="Arial" w:cs="Arial"/>
          <w:b/>
          <w:bCs/>
          <w:noProof/>
          <w:highlight w:val="yellow"/>
          <w:u w:val="single"/>
          <w:shd w:val="clear" w:color="auto" w:fill="FFFF00"/>
        </w:rPr>
        <w:t> </w:t>
      </w:r>
      <w:r w:rsidRPr="00A80A5D">
        <w:rPr>
          <w:rFonts w:ascii="Arial" w:hAnsi="Arial" w:cs="Arial"/>
          <w:b/>
          <w:bCs/>
          <w:noProof/>
          <w:highlight w:val="yellow"/>
          <w:u w:val="single"/>
          <w:shd w:val="clear" w:color="auto" w:fill="FFFF00"/>
        </w:rPr>
        <w:t> </w:t>
      </w:r>
      <w:r w:rsidRPr="00A80A5D">
        <w:rPr>
          <w:rFonts w:ascii="Arial" w:hAnsi="Arial" w:cs="Arial"/>
          <w:b/>
          <w:bCs/>
          <w:noProof/>
          <w:highlight w:val="yellow"/>
          <w:u w:val="single"/>
          <w:shd w:val="clear" w:color="auto" w:fill="FFFF00"/>
        </w:rPr>
        <w:t> </w:t>
      </w:r>
      <w:r w:rsidRPr="00A80A5D">
        <w:rPr>
          <w:rFonts w:ascii="Arial" w:hAnsi="Arial" w:cs="Arial"/>
          <w:b/>
          <w:bCs/>
          <w:noProof/>
          <w:highlight w:val="yellow"/>
          <w:u w:val="single"/>
          <w:shd w:val="clear" w:color="auto" w:fill="FFFF00"/>
        </w:rPr>
        <w:t> </w:t>
      </w:r>
      <w:r w:rsidRPr="00A80A5D">
        <w:rPr>
          <w:rFonts w:ascii="Arial" w:hAnsi="Arial" w:cs="Arial"/>
          <w:b/>
          <w:bCs/>
          <w:highlight w:val="yellow"/>
          <w:u w:val="single"/>
          <w:shd w:val="clear" w:color="auto" w:fill="FFFF00"/>
        </w:rPr>
        <w:fldChar w:fldCharType="end"/>
      </w:r>
      <w:r w:rsidRPr="00A80A5D">
        <w:rPr>
          <w:rFonts w:ascii="Arial" w:hAnsi="Arial" w:cs="Arial"/>
          <w:b/>
          <w:bCs/>
        </w:rPr>
        <w:t>,-</w:t>
      </w:r>
      <w:r w:rsidR="00B91198" w:rsidRPr="00A80A5D">
        <w:rPr>
          <w:rFonts w:ascii="Arial" w:hAnsi="Arial" w:cs="Arial"/>
          <w:b/>
          <w:bCs/>
        </w:rPr>
        <w:t xml:space="preserve"> </w:t>
      </w:r>
      <w:r w:rsidRPr="00A80A5D">
        <w:rPr>
          <w:rFonts w:ascii="Arial" w:hAnsi="Arial" w:cs="Arial"/>
          <w:b/>
          <w:bCs/>
        </w:rPr>
        <w:t>Kč</w:t>
      </w:r>
    </w:p>
    <w:p w14:paraId="541DD735" w14:textId="77777777" w:rsidR="00BA1756" w:rsidRPr="00A80A5D" w:rsidRDefault="00971F99" w:rsidP="00D95C32">
      <w:pPr>
        <w:tabs>
          <w:tab w:val="left" w:pos="4536"/>
        </w:tabs>
        <w:spacing w:after="120" w:line="240" w:lineRule="auto"/>
        <w:ind w:left="1191"/>
        <w:jc w:val="both"/>
        <w:outlineLvl w:val="1"/>
        <w:rPr>
          <w:rFonts w:ascii="Arial" w:hAnsi="Arial" w:cs="Arial"/>
        </w:rPr>
      </w:pPr>
      <w:r w:rsidRPr="00A80A5D">
        <w:rPr>
          <w:rFonts w:ascii="Arial" w:hAnsi="Arial" w:cs="Arial"/>
        </w:rPr>
        <w:t>DPH ve výši</w:t>
      </w:r>
      <w:r w:rsidRPr="00A80A5D">
        <w:rPr>
          <w:rFonts w:ascii="Arial" w:hAnsi="Arial" w:cs="Arial"/>
        </w:rPr>
        <w:tab/>
      </w:r>
      <w:r w:rsidRPr="00A80A5D">
        <w:rPr>
          <w:rFonts w:ascii="Arial" w:hAnsi="Arial" w:cs="Arial"/>
          <w:highlight w:val="yellow"/>
          <w:shd w:val="clear" w:color="auto" w:fill="FFFF00"/>
        </w:rPr>
        <w:fldChar w:fldCharType="begin">
          <w:ffData>
            <w:name w:val="Text1"/>
            <w:enabled/>
            <w:calcOnExit w:val="0"/>
            <w:textInput/>
          </w:ffData>
        </w:fldChar>
      </w:r>
      <w:r w:rsidRPr="00A80A5D">
        <w:rPr>
          <w:rFonts w:ascii="Arial" w:hAnsi="Arial" w:cs="Arial"/>
          <w:highlight w:val="yellow"/>
          <w:shd w:val="clear" w:color="auto" w:fill="FFFF00"/>
        </w:rPr>
        <w:instrText xml:space="preserve"> FORMTEXT </w:instrText>
      </w:r>
      <w:r w:rsidRPr="00A80A5D">
        <w:rPr>
          <w:rFonts w:ascii="Arial" w:hAnsi="Arial" w:cs="Arial"/>
          <w:highlight w:val="yellow"/>
          <w:shd w:val="clear" w:color="auto" w:fill="FFFF00"/>
        </w:rPr>
      </w:r>
      <w:r w:rsidRPr="00A80A5D">
        <w:rPr>
          <w:rFonts w:ascii="Arial" w:hAnsi="Arial" w:cs="Arial"/>
          <w:highlight w:val="yellow"/>
          <w:shd w:val="clear" w:color="auto" w:fill="FFFF00"/>
        </w:rPr>
        <w:fldChar w:fldCharType="separate"/>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highlight w:val="yellow"/>
          <w:shd w:val="clear" w:color="auto" w:fill="FFFF00"/>
        </w:rPr>
        <w:fldChar w:fldCharType="end"/>
      </w:r>
      <w:r w:rsidRPr="00A80A5D">
        <w:rPr>
          <w:rFonts w:ascii="Arial" w:hAnsi="Arial" w:cs="Arial"/>
        </w:rPr>
        <w:t>,-</w:t>
      </w:r>
      <w:r w:rsidR="00B91198" w:rsidRPr="00A80A5D">
        <w:rPr>
          <w:rFonts w:ascii="Arial" w:hAnsi="Arial" w:cs="Arial"/>
        </w:rPr>
        <w:t xml:space="preserve"> </w:t>
      </w:r>
      <w:r w:rsidRPr="00A80A5D">
        <w:rPr>
          <w:rFonts w:ascii="Arial" w:hAnsi="Arial" w:cs="Arial"/>
        </w:rPr>
        <w:t>Kč</w:t>
      </w:r>
    </w:p>
    <w:p w14:paraId="17D5FA8D" w14:textId="77777777" w:rsidR="00BA1756" w:rsidRPr="00A80A5D" w:rsidRDefault="00971F99" w:rsidP="00D95C32">
      <w:pPr>
        <w:tabs>
          <w:tab w:val="left" w:pos="3402"/>
          <w:tab w:val="left" w:pos="4536"/>
        </w:tabs>
        <w:spacing w:after="120" w:line="240" w:lineRule="auto"/>
        <w:ind w:left="1191"/>
        <w:jc w:val="both"/>
        <w:outlineLvl w:val="1"/>
        <w:rPr>
          <w:rFonts w:ascii="Arial" w:hAnsi="Arial" w:cs="Arial"/>
        </w:rPr>
      </w:pPr>
      <w:r w:rsidRPr="00A80A5D">
        <w:rPr>
          <w:rFonts w:ascii="Arial" w:hAnsi="Arial" w:cs="Arial"/>
        </w:rPr>
        <w:t xml:space="preserve">Cena </w:t>
      </w:r>
      <w:r w:rsidR="00B91198" w:rsidRPr="00A80A5D">
        <w:rPr>
          <w:rFonts w:ascii="Arial" w:hAnsi="Arial" w:cs="Arial"/>
        </w:rPr>
        <w:t xml:space="preserve">celkem </w:t>
      </w:r>
      <w:r w:rsidRPr="00A80A5D">
        <w:rPr>
          <w:rFonts w:ascii="Arial" w:hAnsi="Arial" w:cs="Arial"/>
        </w:rPr>
        <w:t>včetně DPH</w:t>
      </w:r>
      <w:r w:rsidRPr="00A80A5D">
        <w:rPr>
          <w:rFonts w:ascii="Arial" w:hAnsi="Arial" w:cs="Arial"/>
        </w:rPr>
        <w:tab/>
      </w:r>
      <w:r w:rsidRPr="00A80A5D">
        <w:rPr>
          <w:rFonts w:ascii="Arial" w:hAnsi="Arial" w:cs="Arial"/>
          <w:highlight w:val="yellow"/>
          <w:shd w:val="clear" w:color="auto" w:fill="FFFF00"/>
        </w:rPr>
        <w:fldChar w:fldCharType="begin">
          <w:ffData>
            <w:name w:val="Text1"/>
            <w:enabled/>
            <w:calcOnExit w:val="0"/>
            <w:textInput/>
          </w:ffData>
        </w:fldChar>
      </w:r>
      <w:r w:rsidRPr="00A80A5D">
        <w:rPr>
          <w:rFonts w:ascii="Arial" w:hAnsi="Arial" w:cs="Arial"/>
          <w:highlight w:val="yellow"/>
          <w:shd w:val="clear" w:color="auto" w:fill="FFFF00"/>
        </w:rPr>
        <w:instrText xml:space="preserve"> FORMTEXT </w:instrText>
      </w:r>
      <w:r w:rsidRPr="00A80A5D">
        <w:rPr>
          <w:rFonts w:ascii="Arial" w:hAnsi="Arial" w:cs="Arial"/>
          <w:highlight w:val="yellow"/>
          <w:shd w:val="clear" w:color="auto" w:fill="FFFF00"/>
        </w:rPr>
      </w:r>
      <w:r w:rsidRPr="00A80A5D">
        <w:rPr>
          <w:rFonts w:ascii="Arial" w:hAnsi="Arial" w:cs="Arial"/>
          <w:highlight w:val="yellow"/>
          <w:shd w:val="clear" w:color="auto" w:fill="FFFF00"/>
        </w:rPr>
        <w:fldChar w:fldCharType="separate"/>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highlight w:val="yellow"/>
          <w:shd w:val="clear" w:color="auto" w:fill="FFFF00"/>
        </w:rPr>
        <w:fldChar w:fldCharType="end"/>
      </w:r>
      <w:r w:rsidRPr="00A80A5D">
        <w:rPr>
          <w:rFonts w:ascii="Arial" w:hAnsi="Arial" w:cs="Arial"/>
        </w:rPr>
        <w:t>,-</w:t>
      </w:r>
      <w:r w:rsidR="00B91198" w:rsidRPr="00A80A5D">
        <w:rPr>
          <w:rFonts w:ascii="Arial" w:hAnsi="Arial" w:cs="Arial"/>
        </w:rPr>
        <w:t xml:space="preserve"> </w:t>
      </w:r>
      <w:r w:rsidRPr="00A80A5D">
        <w:rPr>
          <w:rFonts w:ascii="Arial" w:hAnsi="Arial" w:cs="Arial"/>
        </w:rPr>
        <w:t>Kč</w:t>
      </w:r>
    </w:p>
    <w:p w14:paraId="3347016D" w14:textId="238D94DE" w:rsidR="00210948" w:rsidRPr="00A80A5D" w:rsidRDefault="00971F99" w:rsidP="00E45A00">
      <w:pPr>
        <w:spacing w:after="120" w:line="240" w:lineRule="auto"/>
        <w:ind w:left="1191"/>
        <w:jc w:val="both"/>
        <w:outlineLvl w:val="1"/>
        <w:rPr>
          <w:rFonts w:ascii="Arial" w:hAnsi="Arial" w:cs="Arial"/>
        </w:rPr>
      </w:pPr>
      <w:r w:rsidRPr="00A80A5D">
        <w:rPr>
          <w:rFonts w:ascii="Arial" w:hAnsi="Arial" w:cs="Arial"/>
        </w:rPr>
        <w:t>(dále též „</w:t>
      </w:r>
      <w:r w:rsidRPr="00A80A5D">
        <w:rPr>
          <w:rFonts w:ascii="Arial" w:hAnsi="Arial" w:cs="Arial"/>
          <w:b/>
          <w:bCs/>
        </w:rPr>
        <w:t>Cena za předmět plnění</w:t>
      </w:r>
      <w:r w:rsidRPr="00A80A5D">
        <w:rPr>
          <w:rFonts w:ascii="Arial" w:hAnsi="Arial" w:cs="Arial"/>
        </w:rPr>
        <w:t>“)</w:t>
      </w:r>
      <w:r w:rsidR="00414CB9" w:rsidRPr="00A80A5D">
        <w:rPr>
          <w:rFonts w:ascii="Arial" w:hAnsi="Arial" w:cs="Arial"/>
        </w:rPr>
        <w:t>,</w:t>
      </w:r>
    </w:p>
    <w:p w14:paraId="2C6BED7E" w14:textId="3A56567A" w:rsidR="00414CB9" w:rsidRPr="00A80A5D" w:rsidRDefault="00852BF9" w:rsidP="00E45A00">
      <w:pPr>
        <w:spacing w:after="120" w:line="240" w:lineRule="auto"/>
        <w:ind w:left="1191"/>
        <w:jc w:val="both"/>
        <w:outlineLvl w:val="1"/>
        <w:rPr>
          <w:rFonts w:ascii="Arial" w:hAnsi="Arial" w:cs="Arial"/>
        </w:rPr>
      </w:pPr>
      <w:r w:rsidRPr="00A80A5D">
        <w:rPr>
          <w:rFonts w:ascii="Arial" w:hAnsi="Arial" w:cs="Arial"/>
        </w:rPr>
        <w:t>p</w:t>
      </w:r>
      <w:r w:rsidR="00414CB9" w:rsidRPr="00A80A5D">
        <w:rPr>
          <w:rFonts w:ascii="Arial" w:hAnsi="Arial" w:cs="Arial"/>
        </w:rPr>
        <w:t xml:space="preserve">řičemž pro každou část díla </w:t>
      </w:r>
      <w:r w:rsidR="00EB1CA4" w:rsidRPr="00A80A5D">
        <w:rPr>
          <w:rFonts w:ascii="Arial" w:hAnsi="Arial" w:cs="Arial"/>
        </w:rPr>
        <w:t>uvedenou v odst. 3.1.</w:t>
      </w:r>
      <w:r w:rsidR="00F20DF6" w:rsidRPr="00A80A5D">
        <w:rPr>
          <w:rFonts w:ascii="Arial" w:hAnsi="Arial" w:cs="Arial"/>
        </w:rPr>
        <w:t xml:space="preserve"> </w:t>
      </w:r>
      <w:r w:rsidR="00414CB9" w:rsidRPr="00A80A5D">
        <w:rPr>
          <w:rFonts w:ascii="Arial" w:hAnsi="Arial" w:cs="Arial"/>
        </w:rPr>
        <w:t>je vyhotoven zvlášť položkový rozpočet</w:t>
      </w:r>
      <w:r w:rsidRPr="00A80A5D">
        <w:rPr>
          <w:rFonts w:ascii="Arial" w:hAnsi="Arial" w:cs="Arial"/>
        </w:rPr>
        <w:t>.</w:t>
      </w:r>
    </w:p>
    <w:p w14:paraId="460E7C07" w14:textId="20576211" w:rsidR="001955E6" w:rsidRPr="00A80A5D" w:rsidRDefault="005A03C4" w:rsidP="00691231">
      <w:pPr>
        <w:pStyle w:val="Nadpis3"/>
        <w:keepNext w:val="0"/>
        <w:numPr>
          <w:ilvl w:val="1"/>
          <w:numId w:val="11"/>
        </w:numPr>
        <w:spacing w:before="0" w:after="120"/>
        <w:jc w:val="both"/>
        <w:rPr>
          <w:b w:val="0"/>
          <w:bCs w:val="0"/>
          <w:sz w:val="22"/>
          <w:szCs w:val="22"/>
        </w:rPr>
      </w:pPr>
      <w:bookmarkStart w:id="10" w:name="_Ref106370961"/>
      <w:r w:rsidRPr="00A80A5D">
        <w:rPr>
          <w:b w:val="0"/>
          <w:bCs w:val="0"/>
          <w:sz w:val="22"/>
          <w:szCs w:val="22"/>
        </w:rPr>
        <w:t xml:space="preserve">Součástí ceny </w:t>
      </w:r>
      <w:r w:rsidR="00E21D42" w:rsidRPr="00A80A5D">
        <w:rPr>
          <w:b w:val="0"/>
          <w:bCs w:val="0"/>
          <w:sz w:val="22"/>
          <w:szCs w:val="22"/>
        </w:rPr>
        <w:t>díla</w:t>
      </w:r>
      <w:r w:rsidR="00F20DF6" w:rsidRPr="00A80A5D">
        <w:rPr>
          <w:b w:val="0"/>
          <w:bCs w:val="0"/>
          <w:sz w:val="22"/>
          <w:szCs w:val="22"/>
        </w:rPr>
        <w:t xml:space="preserve"> (a každé ceny části díla)</w:t>
      </w:r>
      <w:r w:rsidR="00E21D42" w:rsidRPr="00A80A5D">
        <w:rPr>
          <w:b w:val="0"/>
          <w:bCs w:val="0"/>
          <w:sz w:val="22"/>
          <w:szCs w:val="22"/>
        </w:rPr>
        <w:t xml:space="preserve"> </w:t>
      </w:r>
      <w:r w:rsidRPr="00A80A5D">
        <w:rPr>
          <w:b w:val="0"/>
          <w:bCs w:val="0"/>
          <w:sz w:val="22"/>
          <w:szCs w:val="22"/>
        </w:rPr>
        <w:t xml:space="preserve">je cena za </w:t>
      </w:r>
      <w:r w:rsidR="00DB2262" w:rsidRPr="00A80A5D">
        <w:rPr>
          <w:b w:val="0"/>
          <w:bCs w:val="0"/>
          <w:sz w:val="22"/>
          <w:szCs w:val="22"/>
        </w:rPr>
        <w:t xml:space="preserve">vypracování </w:t>
      </w:r>
      <w:r w:rsidR="00B62F78" w:rsidRPr="00A80A5D">
        <w:rPr>
          <w:b w:val="0"/>
          <w:bCs w:val="0"/>
          <w:sz w:val="22"/>
          <w:szCs w:val="22"/>
        </w:rPr>
        <w:t xml:space="preserve">realizační projektové dokumentace, </w:t>
      </w:r>
      <w:r w:rsidRPr="00A80A5D">
        <w:rPr>
          <w:b w:val="0"/>
          <w:bCs w:val="0"/>
          <w:sz w:val="22"/>
          <w:szCs w:val="22"/>
        </w:rPr>
        <w:t xml:space="preserve">dopravu </w:t>
      </w:r>
      <w:r w:rsidR="00E21D42" w:rsidRPr="00A80A5D">
        <w:rPr>
          <w:b w:val="0"/>
          <w:bCs w:val="0"/>
          <w:sz w:val="22"/>
          <w:szCs w:val="22"/>
        </w:rPr>
        <w:t>dodávky</w:t>
      </w:r>
      <w:r w:rsidRPr="00A80A5D">
        <w:rPr>
          <w:b w:val="0"/>
          <w:bCs w:val="0"/>
          <w:sz w:val="22"/>
          <w:szCs w:val="22"/>
        </w:rPr>
        <w:t xml:space="preserve"> </w:t>
      </w:r>
      <w:r w:rsidR="00E21D42" w:rsidRPr="00A80A5D">
        <w:rPr>
          <w:b w:val="0"/>
          <w:bCs w:val="0"/>
          <w:sz w:val="22"/>
          <w:szCs w:val="22"/>
        </w:rPr>
        <w:t>na</w:t>
      </w:r>
      <w:r w:rsidRPr="00A80A5D">
        <w:rPr>
          <w:b w:val="0"/>
          <w:bCs w:val="0"/>
          <w:sz w:val="22"/>
          <w:szCs w:val="22"/>
        </w:rPr>
        <w:t xml:space="preserve"> míst</w:t>
      </w:r>
      <w:r w:rsidR="00E21D42" w:rsidRPr="00A80A5D">
        <w:rPr>
          <w:b w:val="0"/>
          <w:bCs w:val="0"/>
          <w:sz w:val="22"/>
          <w:szCs w:val="22"/>
        </w:rPr>
        <w:t>o</w:t>
      </w:r>
      <w:r w:rsidRPr="00A80A5D">
        <w:rPr>
          <w:b w:val="0"/>
          <w:bCs w:val="0"/>
          <w:sz w:val="22"/>
          <w:szCs w:val="22"/>
        </w:rPr>
        <w:t xml:space="preserve"> plnění, instalace, </w:t>
      </w:r>
      <w:r w:rsidR="00F702DE" w:rsidRPr="00A80A5D">
        <w:rPr>
          <w:b w:val="0"/>
          <w:bCs w:val="0"/>
          <w:sz w:val="22"/>
          <w:szCs w:val="22"/>
        </w:rPr>
        <w:t>uvedení do provozu</w:t>
      </w:r>
      <w:r w:rsidRPr="00A80A5D">
        <w:rPr>
          <w:b w:val="0"/>
          <w:bCs w:val="0"/>
          <w:sz w:val="22"/>
          <w:szCs w:val="22"/>
        </w:rPr>
        <w:t xml:space="preserve">, zaškolení min. </w:t>
      </w:r>
      <w:r w:rsidR="00E21D42" w:rsidRPr="00A80A5D">
        <w:rPr>
          <w:b w:val="0"/>
          <w:bCs w:val="0"/>
          <w:sz w:val="22"/>
          <w:szCs w:val="22"/>
        </w:rPr>
        <w:t>2</w:t>
      </w:r>
      <w:r w:rsidRPr="00A80A5D">
        <w:rPr>
          <w:b w:val="0"/>
          <w:bCs w:val="0"/>
          <w:sz w:val="22"/>
          <w:szCs w:val="22"/>
        </w:rPr>
        <w:t xml:space="preserve"> osob určen</w:t>
      </w:r>
      <w:r w:rsidR="00E21D42" w:rsidRPr="00A80A5D">
        <w:rPr>
          <w:b w:val="0"/>
          <w:bCs w:val="0"/>
          <w:sz w:val="22"/>
          <w:szCs w:val="22"/>
        </w:rPr>
        <w:t>ých</w:t>
      </w:r>
      <w:r w:rsidRPr="00A80A5D">
        <w:rPr>
          <w:b w:val="0"/>
          <w:bCs w:val="0"/>
          <w:sz w:val="22"/>
          <w:szCs w:val="22"/>
        </w:rPr>
        <w:t xml:space="preserve"> </w:t>
      </w:r>
      <w:r w:rsidR="005B7150" w:rsidRPr="00A80A5D">
        <w:rPr>
          <w:b w:val="0"/>
          <w:bCs w:val="0"/>
          <w:sz w:val="22"/>
          <w:szCs w:val="22"/>
        </w:rPr>
        <w:t>Objednatele</w:t>
      </w:r>
      <w:r w:rsidRPr="00A80A5D">
        <w:rPr>
          <w:b w:val="0"/>
          <w:bCs w:val="0"/>
          <w:sz w:val="22"/>
          <w:szCs w:val="22"/>
        </w:rPr>
        <w:t>m.</w:t>
      </w:r>
      <w:r w:rsidR="00DB54C4" w:rsidRPr="00A80A5D">
        <w:rPr>
          <w:b w:val="0"/>
          <w:bCs w:val="0"/>
          <w:sz w:val="22"/>
          <w:szCs w:val="22"/>
        </w:rPr>
        <w:t xml:space="preserve"> </w:t>
      </w:r>
      <w:r w:rsidRPr="00A80A5D">
        <w:rPr>
          <w:b w:val="0"/>
          <w:bCs w:val="0"/>
          <w:sz w:val="22"/>
          <w:szCs w:val="22"/>
        </w:rPr>
        <w:t>Součástí ceny</w:t>
      </w:r>
      <w:r w:rsidR="00E21D42" w:rsidRPr="00A80A5D">
        <w:rPr>
          <w:b w:val="0"/>
          <w:bCs w:val="0"/>
          <w:sz w:val="22"/>
          <w:szCs w:val="22"/>
        </w:rPr>
        <w:t xml:space="preserve"> díla</w:t>
      </w:r>
      <w:r w:rsidRPr="00A80A5D">
        <w:rPr>
          <w:b w:val="0"/>
          <w:bCs w:val="0"/>
          <w:sz w:val="22"/>
          <w:szCs w:val="22"/>
        </w:rPr>
        <w:t xml:space="preserve"> jsou i práce a dodávky, které jsou nezbytné k řádnému dodání a uvedení </w:t>
      </w:r>
      <w:r w:rsidR="00E21D42" w:rsidRPr="00A80A5D">
        <w:rPr>
          <w:b w:val="0"/>
          <w:bCs w:val="0"/>
          <w:sz w:val="22"/>
          <w:szCs w:val="22"/>
        </w:rPr>
        <w:t>systému</w:t>
      </w:r>
      <w:r w:rsidRPr="00A80A5D">
        <w:rPr>
          <w:b w:val="0"/>
          <w:bCs w:val="0"/>
          <w:sz w:val="22"/>
          <w:szCs w:val="22"/>
        </w:rPr>
        <w:t xml:space="preserve"> do provozu</w:t>
      </w:r>
      <w:r w:rsidR="000066DE" w:rsidRPr="00A80A5D">
        <w:rPr>
          <w:b w:val="0"/>
          <w:bCs w:val="0"/>
          <w:sz w:val="22"/>
          <w:szCs w:val="22"/>
        </w:rPr>
        <w:t>. Cena zahrnuje také dodávku a instalaci kabeláže, rozvaděčů, elektromateriálu, vyhotovení realizační dokumentace a vyřízení veškerých zákonem vyžadovaných povolení k realizaci a k systému FVE do trvalého provozu, součinnost zhotovitele u vyřízení připojení na distribuční soustavu společnosti E.ON a dále součinnost při zajištění oprávnění pro výrobu el. energie (dále jen „licenci“) u Energetického regulačního úřadu.</w:t>
      </w:r>
      <w:bookmarkEnd w:id="10"/>
    </w:p>
    <w:p w14:paraId="34B8F2AF" w14:textId="41F96EE8" w:rsidR="001955E6" w:rsidRPr="00A80A5D" w:rsidRDefault="0023740C" w:rsidP="00691231">
      <w:pPr>
        <w:pStyle w:val="Nadpis3"/>
        <w:keepNext w:val="0"/>
        <w:numPr>
          <w:ilvl w:val="1"/>
          <w:numId w:val="11"/>
        </w:numPr>
        <w:spacing w:before="0" w:after="120"/>
        <w:jc w:val="both"/>
        <w:rPr>
          <w:b w:val="0"/>
          <w:bCs w:val="0"/>
          <w:sz w:val="22"/>
          <w:szCs w:val="22"/>
        </w:rPr>
      </w:pPr>
      <w:r w:rsidRPr="00A80A5D">
        <w:rPr>
          <w:b w:val="0"/>
          <w:bCs w:val="0"/>
          <w:sz w:val="22"/>
          <w:szCs w:val="22"/>
        </w:rPr>
        <w:lastRenderedPageBreak/>
        <w:t>Součástí této smlouvy je položkový rozpočet</w:t>
      </w:r>
      <w:r w:rsidR="00852BF9" w:rsidRPr="00A80A5D">
        <w:rPr>
          <w:b w:val="0"/>
          <w:bCs w:val="0"/>
          <w:sz w:val="22"/>
          <w:szCs w:val="22"/>
        </w:rPr>
        <w:t xml:space="preserve"> pro každou část díla</w:t>
      </w:r>
      <w:r w:rsidRPr="00A80A5D">
        <w:rPr>
          <w:b w:val="0"/>
          <w:bCs w:val="0"/>
          <w:sz w:val="22"/>
          <w:szCs w:val="22"/>
        </w:rPr>
        <w:t xml:space="preserve"> vč. rekapitulace celkových nákladů, zpracovaný Zhotovitelem v souladu se soupisem stavebních prací, dodávek a služeb s výkazem výměr, předanými Objednatelem Zhotoviteli. Pokud položkový rozpočet, jenž tvoří Přílohu č. 2 této smlouvy, neobsahuje některou z položek obsažených ve výkazech výměr, nemá tato skutečnost vliv na výši celkové ceny za dílo, uvedené </w:t>
      </w:r>
      <w:r w:rsidR="001955E6" w:rsidRPr="00A80A5D">
        <w:rPr>
          <w:b w:val="0"/>
          <w:bCs w:val="0"/>
          <w:sz w:val="22"/>
          <w:szCs w:val="22"/>
        </w:rPr>
        <w:t>čl. 5.1. této smlouvy</w:t>
      </w:r>
      <w:r w:rsidRPr="00A80A5D">
        <w:rPr>
          <w:b w:val="0"/>
          <w:bCs w:val="0"/>
          <w:sz w:val="22"/>
          <w:szCs w:val="22"/>
        </w:rPr>
        <w:t xml:space="preserve"> a Zhotovitel nemá právo, v důsledku neúplného ocenění výkazů výměr, domáhat se zvýšení sjednané ceny za provedení těchto prací.</w:t>
      </w:r>
    </w:p>
    <w:p w14:paraId="3642EAC2" w14:textId="4FB8BFC7" w:rsidR="001955E6" w:rsidRPr="00A80A5D" w:rsidRDefault="0023740C" w:rsidP="00691231">
      <w:pPr>
        <w:pStyle w:val="Nadpis3"/>
        <w:keepNext w:val="0"/>
        <w:numPr>
          <w:ilvl w:val="1"/>
          <w:numId w:val="11"/>
        </w:numPr>
        <w:spacing w:before="0" w:after="120"/>
        <w:jc w:val="both"/>
        <w:rPr>
          <w:b w:val="0"/>
          <w:bCs w:val="0"/>
          <w:sz w:val="22"/>
          <w:szCs w:val="22"/>
        </w:rPr>
      </w:pPr>
      <w:r w:rsidRPr="00A80A5D">
        <w:rPr>
          <w:b w:val="0"/>
          <w:bCs w:val="0"/>
          <w:sz w:val="22"/>
          <w:szCs w:val="22"/>
        </w:rPr>
        <w:t>V případě, že z rozhodnutí Objednatele dojde ke snížení smluveného rozsahu díla</w:t>
      </w:r>
      <w:r w:rsidR="00696C39" w:rsidRPr="00A80A5D">
        <w:rPr>
          <w:b w:val="0"/>
          <w:bCs w:val="0"/>
          <w:sz w:val="22"/>
          <w:szCs w:val="22"/>
        </w:rPr>
        <w:t xml:space="preserve"> dle čl. </w:t>
      </w:r>
      <w:r w:rsidR="00EF2C14" w:rsidRPr="00A80A5D">
        <w:rPr>
          <w:b w:val="0"/>
          <w:bCs w:val="0"/>
          <w:sz w:val="22"/>
          <w:szCs w:val="22"/>
        </w:rPr>
        <w:fldChar w:fldCharType="begin"/>
      </w:r>
      <w:r w:rsidR="00EF2C14" w:rsidRPr="00A80A5D">
        <w:rPr>
          <w:b w:val="0"/>
          <w:bCs w:val="0"/>
          <w:sz w:val="22"/>
          <w:szCs w:val="22"/>
        </w:rPr>
        <w:instrText xml:space="preserve"> REF _Ref106370961 \r \h </w:instrText>
      </w:r>
      <w:r w:rsidR="00EF2C14" w:rsidRPr="00A80A5D">
        <w:rPr>
          <w:b w:val="0"/>
          <w:bCs w:val="0"/>
          <w:sz w:val="22"/>
          <w:szCs w:val="22"/>
        </w:rPr>
      </w:r>
      <w:r w:rsidR="00EF2C14" w:rsidRPr="00A80A5D">
        <w:rPr>
          <w:b w:val="0"/>
          <w:bCs w:val="0"/>
          <w:sz w:val="22"/>
          <w:szCs w:val="22"/>
        </w:rPr>
        <w:fldChar w:fldCharType="separate"/>
      </w:r>
      <w:r w:rsidR="00EF2C14" w:rsidRPr="00A80A5D">
        <w:rPr>
          <w:b w:val="0"/>
          <w:bCs w:val="0"/>
          <w:sz w:val="22"/>
          <w:szCs w:val="22"/>
        </w:rPr>
        <w:t>5.2</w:t>
      </w:r>
      <w:r w:rsidR="00EF2C14" w:rsidRPr="00A80A5D">
        <w:rPr>
          <w:b w:val="0"/>
          <w:bCs w:val="0"/>
          <w:sz w:val="22"/>
          <w:szCs w:val="22"/>
        </w:rPr>
        <w:fldChar w:fldCharType="end"/>
      </w:r>
      <w:r w:rsidR="00EF2C14" w:rsidRPr="00A80A5D">
        <w:rPr>
          <w:b w:val="0"/>
          <w:bCs w:val="0"/>
          <w:sz w:val="22"/>
          <w:szCs w:val="22"/>
        </w:rPr>
        <w:t xml:space="preserve">. </w:t>
      </w:r>
      <w:r w:rsidR="00696C39" w:rsidRPr="00A80A5D">
        <w:rPr>
          <w:b w:val="0"/>
          <w:bCs w:val="0"/>
          <w:sz w:val="22"/>
          <w:szCs w:val="22"/>
        </w:rPr>
        <w:t>smlouvy</w:t>
      </w:r>
      <w:r w:rsidRPr="00A80A5D">
        <w:rPr>
          <w:b w:val="0"/>
          <w:bCs w:val="0"/>
          <w:sz w:val="22"/>
          <w:szCs w:val="22"/>
        </w:rPr>
        <w:t xml:space="preserve">, dojde ke snížení ceny uvedené v čl. </w:t>
      </w:r>
      <w:r w:rsidR="00EF2C14" w:rsidRPr="00A80A5D">
        <w:rPr>
          <w:b w:val="0"/>
          <w:bCs w:val="0"/>
          <w:sz w:val="22"/>
          <w:szCs w:val="22"/>
        </w:rPr>
        <w:fldChar w:fldCharType="begin"/>
      </w:r>
      <w:r w:rsidR="00EF2C14" w:rsidRPr="00A80A5D">
        <w:rPr>
          <w:b w:val="0"/>
          <w:bCs w:val="0"/>
          <w:sz w:val="22"/>
          <w:szCs w:val="22"/>
        </w:rPr>
        <w:instrText xml:space="preserve"> REF _Ref386560021 \r \h </w:instrText>
      </w:r>
      <w:r w:rsidR="00EF2C14" w:rsidRPr="00A80A5D">
        <w:rPr>
          <w:b w:val="0"/>
          <w:bCs w:val="0"/>
          <w:sz w:val="22"/>
          <w:szCs w:val="22"/>
        </w:rPr>
      </w:r>
      <w:r w:rsidR="00EF2C14" w:rsidRPr="00A80A5D">
        <w:rPr>
          <w:b w:val="0"/>
          <w:bCs w:val="0"/>
          <w:sz w:val="22"/>
          <w:szCs w:val="22"/>
        </w:rPr>
        <w:fldChar w:fldCharType="separate"/>
      </w:r>
      <w:r w:rsidR="00EF2C14" w:rsidRPr="00A80A5D">
        <w:rPr>
          <w:b w:val="0"/>
          <w:bCs w:val="0"/>
          <w:sz w:val="22"/>
          <w:szCs w:val="22"/>
        </w:rPr>
        <w:t>5.1</w:t>
      </w:r>
      <w:r w:rsidR="00EF2C14" w:rsidRPr="00A80A5D">
        <w:rPr>
          <w:b w:val="0"/>
          <w:bCs w:val="0"/>
          <w:sz w:val="22"/>
          <w:szCs w:val="22"/>
        </w:rPr>
        <w:fldChar w:fldCharType="end"/>
      </w:r>
      <w:r w:rsidR="001955E6" w:rsidRPr="00A80A5D">
        <w:rPr>
          <w:b w:val="0"/>
          <w:bCs w:val="0"/>
          <w:sz w:val="22"/>
          <w:szCs w:val="22"/>
        </w:rPr>
        <w:t>.</w:t>
      </w:r>
      <w:r w:rsidRPr="00A80A5D">
        <w:rPr>
          <w:b w:val="0"/>
          <w:bCs w:val="0"/>
          <w:sz w:val="22"/>
          <w:szCs w:val="22"/>
        </w:rPr>
        <w:t xml:space="preserve"> této smlouvy. Náklady na méněpráce budou odečteny z ceny podle čl. </w:t>
      </w:r>
      <w:r w:rsidR="00EF2C14" w:rsidRPr="00A80A5D">
        <w:rPr>
          <w:b w:val="0"/>
          <w:bCs w:val="0"/>
          <w:sz w:val="22"/>
          <w:szCs w:val="22"/>
        </w:rPr>
        <w:fldChar w:fldCharType="begin"/>
      </w:r>
      <w:r w:rsidR="00EF2C14" w:rsidRPr="00A80A5D">
        <w:rPr>
          <w:b w:val="0"/>
          <w:bCs w:val="0"/>
          <w:sz w:val="22"/>
          <w:szCs w:val="22"/>
        </w:rPr>
        <w:instrText xml:space="preserve"> REF _Ref386560021 \r \h </w:instrText>
      </w:r>
      <w:r w:rsidR="00EF2C14" w:rsidRPr="00A80A5D">
        <w:rPr>
          <w:b w:val="0"/>
          <w:bCs w:val="0"/>
          <w:sz w:val="22"/>
          <w:szCs w:val="22"/>
        </w:rPr>
      </w:r>
      <w:r w:rsidR="00EF2C14" w:rsidRPr="00A80A5D">
        <w:rPr>
          <w:b w:val="0"/>
          <w:bCs w:val="0"/>
          <w:sz w:val="22"/>
          <w:szCs w:val="22"/>
        </w:rPr>
        <w:fldChar w:fldCharType="separate"/>
      </w:r>
      <w:r w:rsidR="00EF2C14" w:rsidRPr="00A80A5D">
        <w:rPr>
          <w:b w:val="0"/>
          <w:bCs w:val="0"/>
          <w:sz w:val="22"/>
          <w:szCs w:val="22"/>
        </w:rPr>
        <w:t>5.1</w:t>
      </w:r>
      <w:r w:rsidR="00EF2C14" w:rsidRPr="00A80A5D">
        <w:rPr>
          <w:b w:val="0"/>
          <w:bCs w:val="0"/>
          <w:sz w:val="22"/>
          <w:szCs w:val="22"/>
        </w:rPr>
        <w:fldChar w:fldCharType="end"/>
      </w:r>
      <w:r w:rsidRPr="00A80A5D">
        <w:rPr>
          <w:b w:val="0"/>
          <w:bCs w:val="0"/>
          <w:sz w:val="22"/>
          <w:szCs w:val="22"/>
        </w:rPr>
        <w:t xml:space="preserve">. této smlouvy ve výši součtu rozdílu veškerých odpovídajících položek v položkovém rozpočtu stavby (Příloha č. </w:t>
      </w:r>
      <w:r w:rsidR="001955E6" w:rsidRPr="00A80A5D">
        <w:rPr>
          <w:b w:val="0"/>
          <w:bCs w:val="0"/>
          <w:sz w:val="22"/>
          <w:szCs w:val="22"/>
        </w:rPr>
        <w:t>2</w:t>
      </w:r>
      <w:r w:rsidRPr="00A80A5D">
        <w:rPr>
          <w:b w:val="0"/>
          <w:bCs w:val="0"/>
          <w:sz w:val="22"/>
          <w:szCs w:val="22"/>
        </w:rPr>
        <w:t>). Ke snížení ceny díla dojde ve stejně stanoveném rozsahu rovněž v případě, že při vlastní realizaci díla bude použito menší množství materiálů, než je stanoveno v položkovém rozpočtu, či nebudou provedeny práce, popř. budou provedeny v menším rozsahu, než jsou stanoveny v položkovém rozpočtu. O této změně uzavřou smluvní strany dodatek k této smlouvě.</w:t>
      </w:r>
    </w:p>
    <w:p w14:paraId="4034DD62" w14:textId="77777777" w:rsidR="0023740C" w:rsidRPr="00A80A5D" w:rsidRDefault="0023740C" w:rsidP="00691231">
      <w:pPr>
        <w:pStyle w:val="Nadpis3"/>
        <w:keepNext w:val="0"/>
        <w:numPr>
          <w:ilvl w:val="1"/>
          <w:numId w:val="11"/>
        </w:numPr>
        <w:spacing w:before="0" w:after="120"/>
        <w:jc w:val="both"/>
        <w:rPr>
          <w:b w:val="0"/>
          <w:bCs w:val="0"/>
          <w:sz w:val="22"/>
          <w:szCs w:val="22"/>
        </w:rPr>
      </w:pPr>
      <w:r w:rsidRPr="00A80A5D">
        <w:rPr>
          <w:b w:val="0"/>
          <w:bCs w:val="0"/>
          <w:sz w:val="22"/>
          <w:szCs w:val="22"/>
        </w:rPr>
        <w:t>V případě, že se smluvní strany shodnou na změně rozsahu díla</w:t>
      </w:r>
      <w:r w:rsidR="00696C39" w:rsidRPr="00A80A5D">
        <w:rPr>
          <w:rFonts w:ascii="Calibri" w:hAnsi="Calibri" w:cs="Times New Roman"/>
          <w:sz w:val="22"/>
          <w:szCs w:val="22"/>
          <w:lang w:eastAsia="en-US"/>
        </w:rPr>
        <w:t xml:space="preserve"> </w:t>
      </w:r>
      <w:r w:rsidR="00696C39" w:rsidRPr="00A80A5D">
        <w:rPr>
          <w:b w:val="0"/>
          <w:bCs w:val="0"/>
          <w:sz w:val="22"/>
          <w:szCs w:val="22"/>
        </w:rPr>
        <w:t>dle čl. 5.2 smlouvy</w:t>
      </w:r>
      <w:r w:rsidRPr="00A80A5D">
        <w:rPr>
          <w:b w:val="0"/>
          <w:bCs w:val="0"/>
          <w:sz w:val="22"/>
          <w:szCs w:val="22"/>
        </w:rPr>
        <w:t xml:space="preserve">, která bude mít vliv na výši ceny díla, popř. termíny plnění, provede se ocenění těchto změn za použití jednotkových cen uvedených v kalkulaci ceny jednotlivých agregovaných položek. V případě jejich neuvedení v kalkulaci ceny díla budou použity v maximálně možném rozsahu jako základ pro ocenění nových položek ceny uvedené v kalkulačním vzorci položky nebo položek, která má být nahrazena, nebo které mají být nahrazeny položkou novou. V případě, že není možné aplikovat v maximálně možném rozsahu jako základ pro ocenění nových položek ceny uvedené v kalkulačním vzorci položky nebo položek, které mají být nahrazeny položkou novou, pak budou použity položky uvedené v Ceníku RTS, a.s. platného v době, kdy bude dohodnuto provedení změn. Smluvní strany se dohodly, že pro položky neuvedené v nabídce provede Zhotovitel jejich ocenění stejným kalkulačním vzorcem, jaký byl použit pro návrh smluvní ceny, tj. agregovanými položkami a na žádost Objednatele tvorbou kalkulačního vzorce cenu prokáže. Použití jiného ceníku není přípustné. Veškeré vícepráce musí být před jejich zahájením odsouhlaseny v písemném dodatku k této smlouvě o dílo, a to co do specifikace změn předmětu díla, popř. změny ceny díla či termínu. Zhotovitel nemá nárok na </w:t>
      </w:r>
      <w:r w:rsidR="005C57DF" w:rsidRPr="00A80A5D">
        <w:rPr>
          <w:b w:val="0"/>
          <w:bCs w:val="0"/>
          <w:sz w:val="22"/>
          <w:szCs w:val="22"/>
        </w:rPr>
        <w:t>fakturaci</w:t>
      </w:r>
      <w:r w:rsidRPr="00A80A5D">
        <w:rPr>
          <w:b w:val="0"/>
          <w:bCs w:val="0"/>
          <w:sz w:val="22"/>
          <w:szCs w:val="22"/>
        </w:rPr>
        <w:t xml:space="preserve"> víceprací, které Zhotovitel provedl bez (či před) uzavření dodatku ke smlouvě o dílo.</w:t>
      </w:r>
    </w:p>
    <w:p w14:paraId="471DC853" w14:textId="39CF14E2" w:rsidR="0023740C" w:rsidRPr="00A80A5D" w:rsidRDefault="0023740C" w:rsidP="00691231">
      <w:pPr>
        <w:pStyle w:val="Nadpis3"/>
        <w:numPr>
          <w:ilvl w:val="1"/>
          <w:numId w:val="11"/>
        </w:numPr>
        <w:spacing w:before="0" w:after="120"/>
        <w:jc w:val="both"/>
        <w:rPr>
          <w:b w:val="0"/>
          <w:bCs w:val="0"/>
          <w:sz w:val="22"/>
          <w:szCs w:val="22"/>
        </w:rPr>
      </w:pPr>
      <w:r w:rsidRPr="00A80A5D">
        <w:rPr>
          <w:b w:val="0"/>
          <w:bCs w:val="0"/>
          <w:sz w:val="22"/>
          <w:szCs w:val="22"/>
        </w:rPr>
        <w:t xml:space="preserve">Cenu podle čl. </w:t>
      </w:r>
      <w:r w:rsidR="00EF2C14" w:rsidRPr="00A80A5D">
        <w:rPr>
          <w:b w:val="0"/>
          <w:bCs w:val="0"/>
          <w:sz w:val="22"/>
          <w:szCs w:val="22"/>
        </w:rPr>
        <w:fldChar w:fldCharType="begin"/>
      </w:r>
      <w:r w:rsidR="00EF2C14" w:rsidRPr="00A80A5D">
        <w:rPr>
          <w:b w:val="0"/>
          <w:bCs w:val="0"/>
          <w:sz w:val="22"/>
          <w:szCs w:val="22"/>
        </w:rPr>
        <w:instrText xml:space="preserve"> REF _Ref386560021 \r \h </w:instrText>
      </w:r>
      <w:r w:rsidR="00EF2C14" w:rsidRPr="00A80A5D">
        <w:rPr>
          <w:b w:val="0"/>
          <w:bCs w:val="0"/>
          <w:sz w:val="22"/>
          <w:szCs w:val="22"/>
        </w:rPr>
      </w:r>
      <w:r w:rsidR="00EF2C14" w:rsidRPr="00A80A5D">
        <w:rPr>
          <w:b w:val="0"/>
          <w:bCs w:val="0"/>
          <w:sz w:val="22"/>
          <w:szCs w:val="22"/>
        </w:rPr>
        <w:fldChar w:fldCharType="separate"/>
      </w:r>
      <w:r w:rsidR="00EF2C14" w:rsidRPr="00A80A5D">
        <w:rPr>
          <w:b w:val="0"/>
          <w:bCs w:val="0"/>
          <w:sz w:val="22"/>
          <w:szCs w:val="22"/>
        </w:rPr>
        <w:t>5.1</w:t>
      </w:r>
      <w:r w:rsidR="00EF2C14" w:rsidRPr="00A80A5D">
        <w:rPr>
          <w:b w:val="0"/>
          <w:bCs w:val="0"/>
          <w:sz w:val="22"/>
          <w:szCs w:val="22"/>
        </w:rPr>
        <w:fldChar w:fldCharType="end"/>
      </w:r>
      <w:r w:rsidR="001955E6" w:rsidRPr="00A80A5D">
        <w:rPr>
          <w:b w:val="0"/>
          <w:bCs w:val="0"/>
          <w:sz w:val="22"/>
          <w:szCs w:val="22"/>
        </w:rPr>
        <w:t>.</w:t>
      </w:r>
      <w:r w:rsidRPr="00A80A5D">
        <w:rPr>
          <w:b w:val="0"/>
          <w:bCs w:val="0"/>
          <w:sz w:val="22"/>
          <w:szCs w:val="22"/>
        </w:rPr>
        <w:t xml:space="preserve"> této smlouvy je možné zvýšit pouze v případě provedení prací nad rámec množství nebo kvality uvedené v předané projektové dokumentace stavby a v Příloze č. </w:t>
      </w:r>
      <w:r w:rsidR="001955E6" w:rsidRPr="00A80A5D">
        <w:rPr>
          <w:b w:val="0"/>
          <w:bCs w:val="0"/>
          <w:sz w:val="22"/>
          <w:szCs w:val="22"/>
        </w:rPr>
        <w:t>2</w:t>
      </w:r>
      <w:r w:rsidRPr="00A80A5D">
        <w:rPr>
          <w:b w:val="0"/>
          <w:bCs w:val="0"/>
          <w:sz w:val="22"/>
          <w:szCs w:val="22"/>
        </w:rPr>
        <w:t xml:space="preserve"> této smlouvy</w:t>
      </w:r>
      <w:r w:rsidR="00696C39" w:rsidRPr="00A80A5D">
        <w:rPr>
          <w:b w:val="0"/>
          <w:bCs w:val="0"/>
          <w:sz w:val="22"/>
          <w:szCs w:val="22"/>
        </w:rPr>
        <w:t xml:space="preserve"> nebo nad rámec rozsahu definované v čl. </w:t>
      </w:r>
      <w:r w:rsidR="00EF2C14" w:rsidRPr="00A80A5D">
        <w:rPr>
          <w:b w:val="0"/>
          <w:bCs w:val="0"/>
          <w:sz w:val="22"/>
          <w:szCs w:val="22"/>
        </w:rPr>
        <w:fldChar w:fldCharType="begin"/>
      </w:r>
      <w:r w:rsidR="00EF2C14" w:rsidRPr="00A80A5D">
        <w:rPr>
          <w:b w:val="0"/>
          <w:bCs w:val="0"/>
          <w:sz w:val="22"/>
          <w:szCs w:val="22"/>
        </w:rPr>
        <w:instrText xml:space="preserve"> REF _Ref106370961 \r \h </w:instrText>
      </w:r>
      <w:r w:rsidR="00EF2C14" w:rsidRPr="00A80A5D">
        <w:rPr>
          <w:b w:val="0"/>
          <w:bCs w:val="0"/>
          <w:sz w:val="22"/>
          <w:szCs w:val="22"/>
        </w:rPr>
      </w:r>
      <w:r w:rsidR="00EF2C14" w:rsidRPr="00A80A5D">
        <w:rPr>
          <w:b w:val="0"/>
          <w:bCs w:val="0"/>
          <w:sz w:val="22"/>
          <w:szCs w:val="22"/>
        </w:rPr>
        <w:fldChar w:fldCharType="separate"/>
      </w:r>
      <w:r w:rsidR="00EF2C14" w:rsidRPr="00A80A5D">
        <w:rPr>
          <w:b w:val="0"/>
          <w:bCs w:val="0"/>
          <w:sz w:val="22"/>
          <w:szCs w:val="22"/>
        </w:rPr>
        <w:t>5.2</w:t>
      </w:r>
      <w:r w:rsidR="00EF2C14" w:rsidRPr="00A80A5D">
        <w:rPr>
          <w:b w:val="0"/>
          <w:bCs w:val="0"/>
          <w:sz w:val="22"/>
          <w:szCs w:val="22"/>
        </w:rPr>
        <w:fldChar w:fldCharType="end"/>
      </w:r>
      <w:r w:rsidR="00571B41" w:rsidRPr="00A80A5D">
        <w:rPr>
          <w:b w:val="0"/>
          <w:bCs w:val="0"/>
          <w:sz w:val="22"/>
          <w:szCs w:val="22"/>
        </w:rPr>
        <w:t>.</w:t>
      </w:r>
      <w:r w:rsidR="00696C39" w:rsidRPr="00A80A5D">
        <w:rPr>
          <w:b w:val="0"/>
          <w:bCs w:val="0"/>
          <w:sz w:val="22"/>
          <w:szCs w:val="22"/>
        </w:rPr>
        <w:t xml:space="preserve"> smlouvy (např. stavební činnost nad rámec instalace FVE)</w:t>
      </w:r>
      <w:r w:rsidRPr="00A80A5D">
        <w:rPr>
          <w:b w:val="0"/>
          <w:bCs w:val="0"/>
          <w:sz w:val="22"/>
          <w:szCs w:val="22"/>
        </w:rPr>
        <w:t>, a to ve výši a za podmínek stanovených v zákoně č. 134/2016 Sb., o zadávání veřejných zakázek.</w:t>
      </w:r>
    </w:p>
    <w:p w14:paraId="5C9AFC2E" w14:textId="77777777" w:rsidR="0023740C" w:rsidRPr="00A80A5D" w:rsidRDefault="0023740C" w:rsidP="00691231">
      <w:pPr>
        <w:pStyle w:val="Nadpis3"/>
        <w:numPr>
          <w:ilvl w:val="1"/>
          <w:numId w:val="11"/>
        </w:numPr>
        <w:spacing w:before="0" w:after="120"/>
        <w:jc w:val="both"/>
        <w:rPr>
          <w:b w:val="0"/>
          <w:bCs w:val="0"/>
          <w:sz w:val="22"/>
          <w:szCs w:val="22"/>
        </w:rPr>
      </w:pPr>
      <w:r w:rsidRPr="00A80A5D">
        <w:rPr>
          <w:b w:val="0"/>
          <w:bCs w:val="0"/>
          <w:sz w:val="22"/>
          <w:szCs w:val="22"/>
        </w:rPr>
        <w:t>Objednatel si vyhrazuje právo vícepráce konzultovat s poskytovatelem dotace, přičemž zhotovitel bere na vědomí, že vyjádření poskytovatele dotace může objednatel obdržet eventuálně až ve lhůtě do 60 dnů. O dobu případného přerušení prací se prodlužují termíny tím dotčené.</w:t>
      </w:r>
    </w:p>
    <w:p w14:paraId="40C95D5B" w14:textId="28702733" w:rsidR="0023740C" w:rsidRPr="00A80A5D" w:rsidRDefault="0023740C" w:rsidP="00691231">
      <w:pPr>
        <w:pStyle w:val="Nadpis3"/>
        <w:numPr>
          <w:ilvl w:val="1"/>
          <w:numId w:val="11"/>
        </w:numPr>
        <w:spacing w:before="0" w:after="120"/>
        <w:jc w:val="both"/>
        <w:rPr>
          <w:b w:val="0"/>
          <w:bCs w:val="0"/>
          <w:sz w:val="22"/>
          <w:szCs w:val="22"/>
        </w:rPr>
      </w:pPr>
      <w:r w:rsidRPr="00A80A5D">
        <w:rPr>
          <w:b w:val="0"/>
          <w:bCs w:val="0"/>
          <w:sz w:val="22"/>
          <w:szCs w:val="22"/>
        </w:rPr>
        <w:t xml:space="preserve">Při změně rozsahu díla je Zhotovitel povinen připravit a vystavit změnový list, ve kterém mimo dalších náležitostí uvede původní dohodnuté plnění dle položkového rozpočtu, nově navržené plnění a výslednou změnu ceny. Změnové listy po vypracování </w:t>
      </w:r>
      <w:r w:rsidRPr="00A80A5D">
        <w:rPr>
          <w:b w:val="0"/>
          <w:bCs w:val="0"/>
          <w:sz w:val="22"/>
          <w:szCs w:val="22"/>
        </w:rPr>
        <w:lastRenderedPageBreak/>
        <w:t>Zhotovitelem budou odsouhlaseny technickým dozorem investora (dále také jen „</w:t>
      </w:r>
      <w:r w:rsidRPr="00A80A5D">
        <w:rPr>
          <w:sz w:val="22"/>
          <w:szCs w:val="22"/>
        </w:rPr>
        <w:t>TDI</w:t>
      </w:r>
      <w:r w:rsidRPr="00A80A5D">
        <w:rPr>
          <w:b w:val="0"/>
          <w:bCs w:val="0"/>
          <w:sz w:val="22"/>
          <w:szCs w:val="22"/>
        </w:rPr>
        <w:t>“)</w:t>
      </w:r>
      <w:r w:rsidR="00895932" w:rsidRPr="00A80A5D">
        <w:rPr>
          <w:b w:val="0"/>
          <w:bCs w:val="0"/>
          <w:sz w:val="22"/>
          <w:szCs w:val="22"/>
        </w:rPr>
        <w:t xml:space="preserve"> (je-li ustanoven a pokud není, tak pouze Objednatelem)</w:t>
      </w:r>
      <w:r w:rsidRPr="00A80A5D">
        <w:rPr>
          <w:b w:val="0"/>
          <w:bCs w:val="0"/>
          <w:sz w:val="22"/>
          <w:szCs w:val="22"/>
        </w:rPr>
        <w:t xml:space="preserve"> a Objednatelem.</w:t>
      </w:r>
    </w:p>
    <w:p w14:paraId="080F5470" w14:textId="77777777" w:rsidR="0023740C" w:rsidRPr="00A80A5D" w:rsidRDefault="0023740C" w:rsidP="00691231">
      <w:pPr>
        <w:pStyle w:val="Nadpis3"/>
        <w:numPr>
          <w:ilvl w:val="1"/>
          <w:numId w:val="11"/>
        </w:numPr>
        <w:spacing w:before="0" w:after="120"/>
        <w:jc w:val="both"/>
        <w:rPr>
          <w:b w:val="0"/>
          <w:bCs w:val="0"/>
          <w:sz w:val="22"/>
          <w:szCs w:val="22"/>
        </w:rPr>
      </w:pPr>
      <w:r w:rsidRPr="00A80A5D">
        <w:rPr>
          <w:b w:val="0"/>
          <w:bCs w:val="0"/>
          <w:sz w:val="22"/>
          <w:szCs w:val="22"/>
        </w:rPr>
        <w:t>Sjednaná cena může být také změněna v případě, že po podpisu této smlouvy a před termínem dokončení díla (zdanitelného plnění) dojde ke změnám sazeb DPH.</w:t>
      </w:r>
    </w:p>
    <w:p w14:paraId="4F270123" w14:textId="77777777" w:rsidR="0023740C" w:rsidRPr="00A80A5D" w:rsidRDefault="0023740C" w:rsidP="00691231">
      <w:pPr>
        <w:pStyle w:val="Nadpis3"/>
        <w:numPr>
          <w:ilvl w:val="1"/>
          <w:numId w:val="11"/>
        </w:numPr>
        <w:spacing w:before="0" w:after="120"/>
        <w:jc w:val="both"/>
        <w:rPr>
          <w:b w:val="0"/>
          <w:bCs w:val="0"/>
          <w:sz w:val="22"/>
          <w:szCs w:val="22"/>
        </w:rPr>
      </w:pPr>
      <w:r w:rsidRPr="00A80A5D">
        <w:rPr>
          <w:b w:val="0"/>
          <w:bCs w:val="0"/>
          <w:sz w:val="22"/>
          <w:szCs w:val="22"/>
        </w:rPr>
        <w:t>Zhotovitel odpovídá za to, že sazba daně z přidané hodnoty je stanovena v souladu s platnými právními předpisy ke dni podpisu smlouvy a ke dni vystavení jednotlivých fakturačních dokladů.</w:t>
      </w:r>
    </w:p>
    <w:p w14:paraId="1ED012B7" w14:textId="77777777" w:rsidR="00895932" w:rsidRPr="00A80A5D" w:rsidRDefault="00895932" w:rsidP="00895932">
      <w:pPr>
        <w:rPr>
          <w:lang w:eastAsia="cs-CZ"/>
        </w:rPr>
      </w:pPr>
    </w:p>
    <w:p w14:paraId="26637B40" w14:textId="77777777" w:rsidR="002F093A" w:rsidRPr="00A80A5D" w:rsidRDefault="002F093A" w:rsidP="00691231">
      <w:pPr>
        <w:pStyle w:val="Bezmezer"/>
        <w:numPr>
          <w:ilvl w:val="0"/>
          <w:numId w:val="11"/>
        </w:numPr>
        <w:tabs>
          <w:tab w:val="left" w:pos="567"/>
        </w:tabs>
        <w:spacing w:after="120"/>
        <w:ind w:left="0" w:firstLine="0"/>
        <w:jc w:val="center"/>
        <w:rPr>
          <w:rFonts w:ascii="Arial" w:hAnsi="Arial" w:cs="Arial"/>
          <w:b/>
          <w:sz w:val="24"/>
          <w:szCs w:val="24"/>
        </w:rPr>
      </w:pPr>
      <w:r w:rsidRPr="00A80A5D">
        <w:rPr>
          <w:rFonts w:ascii="Arial" w:hAnsi="Arial" w:cs="Arial"/>
          <w:b/>
          <w:sz w:val="24"/>
          <w:szCs w:val="24"/>
        </w:rPr>
        <w:t>PLATEBNÍ PODMÍNKY</w:t>
      </w:r>
    </w:p>
    <w:p w14:paraId="3AF8221A" w14:textId="1E6EFA19" w:rsidR="00066D1E" w:rsidRPr="00A80A5D" w:rsidRDefault="005B7150" w:rsidP="00B3022C">
      <w:pPr>
        <w:pStyle w:val="Nadpis3"/>
        <w:keepNext w:val="0"/>
        <w:numPr>
          <w:ilvl w:val="1"/>
          <w:numId w:val="11"/>
        </w:numPr>
        <w:spacing w:before="0" w:after="120"/>
        <w:ind w:left="567" w:hanging="567"/>
        <w:jc w:val="both"/>
        <w:rPr>
          <w:b w:val="0"/>
          <w:bCs w:val="0"/>
          <w:sz w:val="22"/>
          <w:szCs w:val="22"/>
        </w:rPr>
      </w:pPr>
      <w:r w:rsidRPr="00A80A5D">
        <w:rPr>
          <w:b w:val="0"/>
          <w:bCs w:val="0"/>
          <w:sz w:val="22"/>
          <w:szCs w:val="22"/>
        </w:rPr>
        <w:t>Objednatel</w:t>
      </w:r>
      <w:r w:rsidR="00971F99" w:rsidRPr="00A80A5D">
        <w:rPr>
          <w:b w:val="0"/>
          <w:bCs w:val="0"/>
          <w:sz w:val="22"/>
          <w:szCs w:val="22"/>
        </w:rPr>
        <w:t xml:space="preserve"> </w:t>
      </w:r>
      <w:r w:rsidR="00557C67" w:rsidRPr="00A80A5D">
        <w:rPr>
          <w:b w:val="0"/>
          <w:bCs w:val="0"/>
          <w:sz w:val="22"/>
          <w:szCs w:val="22"/>
        </w:rPr>
        <w:t>a Zhotovitel se dohodli na splacení Předmětu plnění následujícím způsobem:</w:t>
      </w:r>
      <w:r w:rsidR="00B3022C" w:rsidRPr="00A80A5D">
        <w:rPr>
          <w:b w:val="0"/>
          <w:bCs w:val="0"/>
          <w:sz w:val="22"/>
          <w:szCs w:val="22"/>
        </w:rPr>
        <w:t xml:space="preserve"> </w:t>
      </w:r>
      <w:r w:rsidR="006B129C" w:rsidRPr="00A80A5D">
        <w:rPr>
          <w:b w:val="0"/>
          <w:bCs w:val="0"/>
          <w:sz w:val="22"/>
          <w:szCs w:val="22"/>
        </w:rPr>
        <w:t>Objednatel zaplatí</w:t>
      </w:r>
      <w:r w:rsidR="00066D1E" w:rsidRPr="00A80A5D">
        <w:rPr>
          <w:b w:val="0"/>
          <w:bCs w:val="0"/>
          <w:sz w:val="22"/>
          <w:szCs w:val="22"/>
        </w:rPr>
        <w:t>:</w:t>
      </w:r>
    </w:p>
    <w:p w14:paraId="17441BE4" w14:textId="39606093" w:rsidR="00923E63" w:rsidRPr="00A57945" w:rsidRDefault="00226E48" w:rsidP="00066D1E">
      <w:pPr>
        <w:pStyle w:val="Nadpis3"/>
        <w:keepNext w:val="0"/>
        <w:numPr>
          <w:ilvl w:val="2"/>
          <w:numId w:val="11"/>
        </w:numPr>
        <w:spacing w:before="0" w:after="120"/>
        <w:jc w:val="both"/>
        <w:rPr>
          <w:b w:val="0"/>
          <w:bCs w:val="0"/>
          <w:sz w:val="22"/>
          <w:szCs w:val="22"/>
        </w:rPr>
      </w:pPr>
      <w:r>
        <w:rPr>
          <w:sz w:val="22"/>
          <w:szCs w:val="22"/>
        </w:rPr>
        <w:t>5</w:t>
      </w:r>
      <w:r w:rsidR="00A57945" w:rsidRPr="00A57945">
        <w:rPr>
          <w:sz w:val="22"/>
          <w:szCs w:val="22"/>
        </w:rPr>
        <w:t>0 % z ceny</w:t>
      </w:r>
      <w:r w:rsidR="00A57945" w:rsidRPr="00A57945">
        <w:rPr>
          <w:b w:val="0"/>
          <w:bCs w:val="0"/>
          <w:sz w:val="22"/>
          <w:szCs w:val="22"/>
        </w:rPr>
        <w:t xml:space="preserve"> každé jedné dané části díla uvedené v bodech 1. až 8.  přílohy č. 3, což je převzatá tabulka uvedená v odst. 9.1. výzvy na předmětnou veřejnou zakázku, a to </w:t>
      </w:r>
      <w:r w:rsidR="00A57945" w:rsidRPr="00A57945">
        <w:rPr>
          <w:sz w:val="22"/>
          <w:szCs w:val="22"/>
        </w:rPr>
        <w:t>po zhotovení této dané části díla dle odst. 4.2.1. této smlouvy</w:t>
      </w:r>
      <w:r w:rsidR="00A57945" w:rsidRPr="00A57945">
        <w:rPr>
          <w:b w:val="0"/>
          <w:bCs w:val="0"/>
          <w:sz w:val="22"/>
          <w:szCs w:val="22"/>
        </w:rPr>
        <w:t>, a na základě faktury (daňového dokladu) vystavené Zhotovitelem bez vad a doručené Objednateli do 15 dnů ode dne zhotovení části díla, přičemž Zhotovitel je oprávněn vystavit fakturu (daňový doklad) na vícero částí společně;</w:t>
      </w:r>
    </w:p>
    <w:p w14:paraId="576EDE4D" w14:textId="765D2895" w:rsidR="00F03DAC" w:rsidRPr="00A57945" w:rsidRDefault="00226E48" w:rsidP="00FB7C92">
      <w:pPr>
        <w:pStyle w:val="Nadpis3"/>
        <w:keepNext w:val="0"/>
        <w:numPr>
          <w:ilvl w:val="2"/>
          <w:numId w:val="11"/>
        </w:numPr>
        <w:spacing w:before="0" w:after="120"/>
        <w:jc w:val="both"/>
        <w:rPr>
          <w:b w:val="0"/>
          <w:bCs w:val="0"/>
          <w:sz w:val="22"/>
          <w:szCs w:val="22"/>
        </w:rPr>
      </w:pPr>
      <w:r>
        <w:rPr>
          <w:sz w:val="22"/>
          <w:szCs w:val="22"/>
        </w:rPr>
        <w:t>5</w:t>
      </w:r>
      <w:r w:rsidR="00A57945" w:rsidRPr="00A57945">
        <w:rPr>
          <w:sz w:val="22"/>
          <w:szCs w:val="22"/>
        </w:rPr>
        <w:t>0 % z ceny</w:t>
      </w:r>
      <w:r w:rsidR="00A57945" w:rsidRPr="00A57945">
        <w:rPr>
          <w:b w:val="0"/>
          <w:bCs w:val="0"/>
          <w:sz w:val="22"/>
          <w:szCs w:val="22"/>
        </w:rPr>
        <w:t xml:space="preserve"> každé jedné dané části díla uvedené v bodech 1. až 8. přílohy č. 3, a to </w:t>
      </w:r>
      <w:r w:rsidR="00A57945" w:rsidRPr="00A57945">
        <w:rPr>
          <w:sz w:val="22"/>
          <w:szCs w:val="22"/>
        </w:rPr>
        <w:t>po dokončení, uvedení do provozu a předání této dané části díla dle odst. 4.2.2. této smlouvy</w:t>
      </w:r>
      <w:r w:rsidR="00A57945" w:rsidRPr="00A57945">
        <w:rPr>
          <w:b w:val="0"/>
          <w:bCs w:val="0"/>
          <w:sz w:val="22"/>
          <w:szCs w:val="22"/>
        </w:rPr>
        <w:t xml:space="preserve"> bez veškerých vad a nedodělků či po odstranění veškerých vad a nedodělků díla popsaných v předávacím protokolu., a na základě faktury (daňového dokladu) vystavené Zhotovitelem bez vad a doručené Objednateli do 15 dnů ode dne převzetí díla bez veškerých vad a nedodělků, přičemž Zhotovitel je oprávněn vystavit fakturu (daňový doklad) na vícero částí společně.</w:t>
      </w:r>
    </w:p>
    <w:p w14:paraId="4FB105EE" w14:textId="77777777" w:rsidR="007A6E54" w:rsidRPr="00A80A5D" w:rsidRDefault="00971F99"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2"/>
        </w:rPr>
        <w:t xml:space="preserve">Daňový </w:t>
      </w:r>
      <w:r w:rsidR="008E2792" w:rsidRPr="00A80A5D">
        <w:rPr>
          <w:b w:val="0"/>
          <w:bCs w:val="0"/>
          <w:sz w:val="22"/>
          <w:szCs w:val="22"/>
        </w:rPr>
        <w:t>doklad – faktura</w:t>
      </w:r>
      <w:r w:rsidRPr="00A80A5D">
        <w:rPr>
          <w:b w:val="0"/>
          <w:bCs w:val="0"/>
          <w:sz w:val="22"/>
          <w:szCs w:val="22"/>
        </w:rPr>
        <w:t xml:space="preserve"> bude obsahovat </w:t>
      </w:r>
      <w:r w:rsidR="00143127" w:rsidRPr="00A80A5D">
        <w:rPr>
          <w:b w:val="0"/>
          <w:bCs w:val="0"/>
          <w:sz w:val="22"/>
          <w:szCs w:val="22"/>
        </w:rPr>
        <w:t>povinné</w:t>
      </w:r>
      <w:r w:rsidRPr="00A80A5D">
        <w:rPr>
          <w:b w:val="0"/>
          <w:bCs w:val="0"/>
          <w:sz w:val="22"/>
          <w:szCs w:val="22"/>
        </w:rPr>
        <w:t xml:space="preserve"> náležitosti daňového dokladu stanovené zákonem č. 235/2004 Sb. – o dani z přidané hodnoty, v platném znění, a zákonem č. 563/1991 Sb. – o účetnictví, v platném znění</w:t>
      </w:r>
      <w:r w:rsidR="00971AB2" w:rsidRPr="00A80A5D">
        <w:rPr>
          <w:b w:val="0"/>
          <w:bCs w:val="0"/>
          <w:sz w:val="22"/>
          <w:szCs w:val="22"/>
        </w:rPr>
        <w:t xml:space="preserve"> a </w:t>
      </w:r>
      <w:r w:rsidR="00971AB2" w:rsidRPr="00A80A5D">
        <w:rPr>
          <w:sz w:val="22"/>
          <w:szCs w:val="22"/>
          <w:u w:val="single"/>
        </w:rPr>
        <w:t>číslo této smlouvy</w:t>
      </w:r>
      <w:r w:rsidRPr="00A80A5D">
        <w:rPr>
          <w:b w:val="0"/>
          <w:bCs w:val="0"/>
          <w:sz w:val="22"/>
          <w:szCs w:val="22"/>
        </w:rPr>
        <w:t>. V případě, že daňový doklad nebude obsahovat správné údaje či bude neúplný</w:t>
      </w:r>
      <w:r w:rsidR="00971AB2" w:rsidRPr="00A80A5D">
        <w:rPr>
          <w:b w:val="0"/>
          <w:bCs w:val="0"/>
          <w:sz w:val="22"/>
          <w:szCs w:val="22"/>
        </w:rPr>
        <w:t xml:space="preserve"> </w:t>
      </w:r>
      <w:r w:rsidR="00971AB2" w:rsidRPr="00A80A5D">
        <w:rPr>
          <w:sz w:val="22"/>
          <w:szCs w:val="22"/>
          <w:u w:val="single"/>
        </w:rPr>
        <w:t>nebo nebude obsahovat číslo této smlouvy</w:t>
      </w:r>
      <w:r w:rsidRPr="00A80A5D">
        <w:rPr>
          <w:b w:val="0"/>
          <w:bCs w:val="0"/>
          <w:sz w:val="22"/>
          <w:szCs w:val="22"/>
        </w:rPr>
        <w:t xml:space="preserve">, je </w:t>
      </w:r>
      <w:r w:rsidR="005B7150" w:rsidRPr="00A80A5D">
        <w:rPr>
          <w:b w:val="0"/>
          <w:bCs w:val="0"/>
          <w:sz w:val="22"/>
          <w:szCs w:val="22"/>
        </w:rPr>
        <w:t>Objednatel</w:t>
      </w:r>
      <w:r w:rsidRPr="00A80A5D">
        <w:rPr>
          <w:b w:val="0"/>
          <w:bCs w:val="0"/>
          <w:sz w:val="22"/>
          <w:szCs w:val="22"/>
        </w:rPr>
        <w:t xml:space="preserve"> oprávněn daňový </w:t>
      </w:r>
      <w:r w:rsidR="008E2792" w:rsidRPr="00A80A5D">
        <w:rPr>
          <w:b w:val="0"/>
          <w:bCs w:val="0"/>
          <w:sz w:val="22"/>
          <w:szCs w:val="22"/>
        </w:rPr>
        <w:t>doklad – fakturu</w:t>
      </w:r>
      <w:r w:rsidRPr="00A80A5D">
        <w:rPr>
          <w:b w:val="0"/>
          <w:bCs w:val="0"/>
          <w:sz w:val="22"/>
          <w:szCs w:val="22"/>
        </w:rPr>
        <w:t xml:space="preserve"> vrátit ve lhůtě do data jeho splatnosti </w:t>
      </w:r>
      <w:r w:rsidR="005B7150" w:rsidRPr="00A80A5D">
        <w:rPr>
          <w:b w:val="0"/>
          <w:bCs w:val="0"/>
          <w:sz w:val="22"/>
          <w:szCs w:val="22"/>
        </w:rPr>
        <w:t>Zhotoviteli</w:t>
      </w:r>
      <w:r w:rsidRPr="00A80A5D">
        <w:rPr>
          <w:b w:val="0"/>
          <w:bCs w:val="0"/>
          <w:sz w:val="22"/>
          <w:szCs w:val="22"/>
        </w:rPr>
        <w:t xml:space="preserve">. </w:t>
      </w:r>
      <w:r w:rsidR="005B7150" w:rsidRPr="00A80A5D">
        <w:rPr>
          <w:b w:val="0"/>
          <w:bCs w:val="0"/>
          <w:sz w:val="22"/>
          <w:szCs w:val="22"/>
        </w:rPr>
        <w:t>Zhotovitel</w:t>
      </w:r>
      <w:r w:rsidRPr="00A80A5D">
        <w:rPr>
          <w:b w:val="0"/>
          <w:bCs w:val="0"/>
          <w:sz w:val="22"/>
          <w:szCs w:val="22"/>
        </w:rPr>
        <w:t xml:space="preserve"> je povinen takový daňový </w:t>
      </w:r>
      <w:r w:rsidR="008E2792" w:rsidRPr="00A80A5D">
        <w:rPr>
          <w:b w:val="0"/>
          <w:bCs w:val="0"/>
          <w:sz w:val="22"/>
          <w:szCs w:val="22"/>
        </w:rPr>
        <w:t>doklad – fakturu</w:t>
      </w:r>
      <w:r w:rsidRPr="00A80A5D">
        <w:rPr>
          <w:b w:val="0"/>
          <w:bCs w:val="0"/>
          <w:sz w:val="22"/>
          <w:szCs w:val="22"/>
        </w:rPr>
        <w:t xml:space="preserve"> opravit, event</w:t>
      </w:r>
      <w:r w:rsidR="00143127" w:rsidRPr="00A80A5D">
        <w:rPr>
          <w:b w:val="0"/>
          <w:bCs w:val="0"/>
          <w:sz w:val="22"/>
          <w:szCs w:val="22"/>
        </w:rPr>
        <w:t>uálně</w:t>
      </w:r>
      <w:r w:rsidRPr="00A80A5D">
        <w:rPr>
          <w:b w:val="0"/>
          <w:bCs w:val="0"/>
          <w:sz w:val="22"/>
          <w:szCs w:val="22"/>
        </w:rPr>
        <w:t xml:space="preserve"> vystavit nový daňový </w:t>
      </w:r>
      <w:r w:rsidR="008E2792" w:rsidRPr="00A80A5D">
        <w:rPr>
          <w:b w:val="0"/>
          <w:bCs w:val="0"/>
          <w:sz w:val="22"/>
          <w:szCs w:val="22"/>
        </w:rPr>
        <w:t>doklad – fakturu</w:t>
      </w:r>
      <w:r w:rsidR="00143127" w:rsidRPr="00A80A5D">
        <w:rPr>
          <w:b w:val="0"/>
          <w:bCs w:val="0"/>
          <w:sz w:val="22"/>
          <w:szCs w:val="22"/>
        </w:rPr>
        <w:t xml:space="preserve">, přičemž </w:t>
      </w:r>
      <w:r w:rsidR="008E2792" w:rsidRPr="00A80A5D">
        <w:rPr>
          <w:b w:val="0"/>
          <w:bCs w:val="0"/>
          <w:sz w:val="22"/>
          <w:szCs w:val="22"/>
        </w:rPr>
        <w:t>lhůta</w:t>
      </w:r>
      <w:r w:rsidRPr="00A80A5D">
        <w:rPr>
          <w:b w:val="0"/>
          <w:bCs w:val="0"/>
          <w:sz w:val="22"/>
          <w:szCs w:val="22"/>
        </w:rPr>
        <w:t xml:space="preserve"> splatnosti počíná v takovém případě běžet ode dne doručení opraveného či nově vystaveného </w:t>
      </w:r>
      <w:r w:rsidR="00FE149E" w:rsidRPr="00A80A5D">
        <w:rPr>
          <w:b w:val="0"/>
          <w:bCs w:val="0"/>
          <w:sz w:val="22"/>
          <w:szCs w:val="22"/>
        </w:rPr>
        <w:t>dokladu – faktury</w:t>
      </w:r>
      <w:r w:rsidRPr="00A80A5D">
        <w:rPr>
          <w:b w:val="0"/>
          <w:bCs w:val="0"/>
          <w:sz w:val="22"/>
          <w:szCs w:val="22"/>
        </w:rPr>
        <w:t xml:space="preserve"> </w:t>
      </w:r>
      <w:r w:rsidR="005B7150" w:rsidRPr="00A80A5D">
        <w:rPr>
          <w:b w:val="0"/>
          <w:bCs w:val="0"/>
          <w:sz w:val="22"/>
          <w:szCs w:val="22"/>
        </w:rPr>
        <w:t>Objednateli</w:t>
      </w:r>
      <w:r w:rsidRPr="00A80A5D">
        <w:rPr>
          <w:b w:val="0"/>
          <w:bCs w:val="0"/>
          <w:sz w:val="22"/>
          <w:szCs w:val="22"/>
        </w:rPr>
        <w:t xml:space="preserve">. Přílohou daňového </w:t>
      </w:r>
      <w:r w:rsidR="008E2792" w:rsidRPr="00A80A5D">
        <w:rPr>
          <w:b w:val="0"/>
          <w:bCs w:val="0"/>
          <w:sz w:val="22"/>
          <w:szCs w:val="22"/>
        </w:rPr>
        <w:t>dokladu – faktury</w:t>
      </w:r>
      <w:r w:rsidRPr="00A80A5D">
        <w:rPr>
          <w:b w:val="0"/>
          <w:bCs w:val="0"/>
          <w:sz w:val="22"/>
          <w:szCs w:val="22"/>
        </w:rPr>
        <w:t xml:space="preserve"> musí být kopie Předávacího protokolu potvrzeného zástupcem </w:t>
      </w:r>
      <w:r w:rsidR="005B7150" w:rsidRPr="00A80A5D">
        <w:rPr>
          <w:b w:val="0"/>
          <w:bCs w:val="0"/>
          <w:sz w:val="22"/>
          <w:szCs w:val="22"/>
        </w:rPr>
        <w:t>Objednatele</w:t>
      </w:r>
      <w:r w:rsidRPr="00A80A5D">
        <w:rPr>
          <w:b w:val="0"/>
          <w:bCs w:val="0"/>
          <w:sz w:val="22"/>
          <w:szCs w:val="22"/>
        </w:rPr>
        <w:t>.</w:t>
      </w:r>
      <w:bookmarkStart w:id="11" w:name="_Ref395678371"/>
    </w:p>
    <w:p w14:paraId="3C5359AC" w14:textId="63D3CECA" w:rsidR="00BB3D3A" w:rsidRPr="00A80A5D" w:rsidRDefault="00971F99"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2"/>
        </w:rPr>
        <w:t xml:space="preserve">Není-li dohodnuto jinak, je splatnost </w:t>
      </w:r>
      <w:r w:rsidR="00143127" w:rsidRPr="00A80A5D">
        <w:rPr>
          <w:b w:val="0"/>
          <w:bCs w:val="0"/>
          <w:sz w:val="22"/>
          <w:szCs w:val="22"/>
        </w:rPr>
        <w:t>daňového dokladu – faktury</w:t>
      </w:r>
      <w:r w:rsidRPr="00A80A5D">
        <w:rPr>
          <w:b w:val="0"/>
          <w:bCs w:val="0"/>
          <w:sz w:val="22"/>
          <w:szCs w:val="22"/>
        </w:rPr>
        <w:t xml:space="preserve"> smluvními stranami</w:t>
      </w:r>
      <w:r w:rsidR="00664E69" w:rsidRPr="00A80A5D">
        <w:rPr>
          <w:b w:val="0"/>
          <w:bCs w:val="0"/>
          <w:sz w:val="22"/>
          <w:szCs w:val="22"/>
        </w:rPr>
        <w:t xml:space="preserve"> </w:t>
      </w:r>
      <w:r w:rsidRPr="00A80A5D">
        <w:rPr>
          <w:b w:val="0"/>
          <w:bCs w:val="0"/>
          <w:sz w:val="22"/>
          <w:szCs w:val="22"/>
        </w:rPr>
        <w:t xml:space="preserve">dohodnuta na 30 kalendářních dní ode dne vystavení daňového </w:t>
      </w:r>
      <w:r w:rsidR="008E2792" w:rsidRPr="00A80A5D">
        <w:rPr>
          <w:b w:val="0"/>
          <w:bCs w:val="0"/>
          <w:sz w:val="22"/>
          <w:szCs w:val="22"/>
        </w:rPr>
        <w:t>dokladu – faktury</w:t>
      </w:r>
      <w:r w:rsidRPr="00A80A5D">
        <w:rPr>
          <w:b w:val="0"/>
          <w:bCs w:val="0"/>
          <w:sz w:val="22"/>
          <w:szCs w:val="22"/>
        </w:rPr>
        <w:t xml:space="preserve"> </w:t>
      </w:r>
      <w:r w:rsidR="005B7150" w:rsidRPr="00A80A5D">
        <w:rPr>
          <w:b w:val="0"/>
          <w:bCs w:val="0"/>
          <w:sz w:val="22"/>
          <w:szCs w:val="22"/>
        </w:rPr>
        <w:t>Zhotovitele</w:t>
      </w:r>
      <w:r w:rsidRPr="00A80A5D">
        <w:rPr>
          <w:b w:val="0"/>
          <w:bCs w:val="0"/>
          <w:sz w:val="22"/>
          <w:szCs w:val="22"/>
        </w:rPr>
        <w:t xml:space="preserve">m </w:t>
      </w:r>
      <w:r w:rsidR="005B7150" w:rsidRPr="00A80A5D">
        <w:rPr>
          <w:b w:val="0"/>
          <w:bCs w:val="0"/>
          <w:sz w:val="22"/>
          <w:szCs w:val="22"/>
        </w:rPr>
        <w:t>Objednateli</w:t>
      </w:r>
      <w:r w:rsidRPr="00A80A5D">
        <w:rPr>
          <w:b w:val="0"/>
          <w:bCs w:val="0"/>
          <w:sz w:val="22"/>
          <w:szCs w:val="22"/>
        </w:rPr>
        <w:t xml:space="preserve">. Daňový </w:t>
      </w:r>
      <w:r w:rsidR="008E2792" w:rsidRPr="00A80A5D">
        <w:rPr>
          <w:b w:val="0"/>
          <w:bCs w:val="0"/>
          <w:sz w:val="22"/>
          <w:szCs w:val="22"/>
        </w:rPr>
        <w:t>doklad – faktura</w:t>
      </w:r>
      <w:r w:rsidRPr="00A80A5D">
        <w:rPr>
          <w:b w:val="0"/>
          <w:bCs w:val="0"/>
          <w:sz w:val="22"/>
          <w:szCs w:val="22"/>
        </w:rPr>
        <w:t xml:space="preserve"> se považuje za řádně a včas zaplacený, bude-li poslední den této lhůty účtovaná částka odepsána z účtu </w:t>
      </w:r>
      <w:r w:rsidR="005B7150" w:rsidRPr="00A80A5D">
        <w:rPr>
          <w:b w:val="0"/>
          <w:bCs w:val="0"/>
          <w:sz w:val="22"/>
          <w:szCs w:val="22"/>
        </w:rPr>
        <w:t>Objednatele</w:t>
      </w:r>
      <w:r w:rsidRPr="00A80A5D">
        <w:rPr>
          <w:b w:val="0"/>
          <w:bCs w:val="0"/>
          <w:sz w:val="22"/>
          <w:szCs w:val="22"/>
        </w:rPr>
        <w:t>.</w:t>
      </w:r>
      <w:bookmarkEnd w:id="11"/>
    </w:p>
    <w:p w14:paraId="2EAD693F" w14:textId="77777777" w:rsidR="007A6E54" w:rsidRPr="00A80A5D" w:rsidRDefault="007A6E54" w:rsidP="007A6E54">
      <w:pPr>
        <w:rPr>
          <w:lang w:eastAsia="cs-CZ"/>
        </w:rPr>
      </w:pPr>
    </w:p>
    <w:p w14:paraId="64A3EE5A" w14:textId="77777777" w:rsidR="00971F99" w:rsidRPr="00A80A5D" w:rsidRDefault="00B91198" w:rsidP="00691231">
      <w:pPr>
        <w:pStyle w:val="Bezmezer"/>
        <w:numPr>
          <w:ilvl w:val="0"/>
          <w:numId w:val="11"/>
        </w:numPr>
        <w:tabs>
          <w:tab w:val="left" w:pos="567"/>
        </w:tabs>
        <w:spacing w:after="120"/>
        <w:ind w:left="0" w:firstLine="0"/>
        <w:jc w:val="center"/>
        <w:rPr>
          <w:rFonts w:ascii="Arial" w:hAnsi="Arial" w:cs="Arial"/>
          <w:b/>
          <w:sz w:val="24"/>
          <w:szCs w:val="24"/>
        </w:rPr>
      </w:pPr>
      <w:r w:rsidRPr="00A80A5D">
        <w:rPr>
          <w:rFonts w:ascii="Arial" w:hAnsi="Arial" w:cs="Arial"/>
          <w:b/>
          <w:sz w:val="24"/>
          <w:szCs w:val="24"/>
        </w:rPr>
        <w:t>POVINNOSTI</w:t>
      </w:r>
      <w:r w:rsidR="002F093A" w:rsidRPr="00A80A5D">
        <w:rPr>
          <w:rFonts w:ascii="Arial" w:hAnsi="Arial" w:cs="Arial"/>
          <w:b/>
          <w:sz w:val="24"/>
          <w:szCs w:val="24"/>
        </w:rPr>
        <w:t xml:space="preserve"> SMLUVNÍCH STRAN</w:t>
      </w:r>
    </w:p>
    <w:p w14:paraId="7FFBEED9" w14:textId="77777777" w:rsidR="000C6EFD" w:rsidRPr="00A80A5D" w:rsidRDefault="000C6EFD" w:rsidP="00691231">
      <w:pPr>
        <w:pStyle w:val="Nadpis3"/>
        <w:keepNext w:val="0"/>
        <w:numPr>
          <w:ilvl w:val="1"/>
          <w:numId w:val="11"/>
        </w:numPr>
        <w:spacing w:before="0" w:after="120"/>
        <w:ind w:left="567" w:hanging="567"/>
        <w:jc w:val="both"/>
        <w:rPr>
          <w:b w:val="0"/>
          <w:bCs w:val="0"/>
          <w:sz w:val="22"/>
          <w:szCs w:val="22"/>
        </w:rPr>
      </w:pPr>
      <w:bookmarkStart w:id="12" w:name="_Ref386559847"/>
      <w:r w:rsidRPr="00A80A5D">
        <w:rPr>
          <w:b w:val="0"/>
          <w:bCs w:val="0"/>
          <w:sz w:val="22"/>
          <w:szCs w:val="22"/>
        </w:rPr>
        <w:t>Objednatel se zavazuje dílo převzít a zaplatit Zhotoviteli cenu za podmínek dohodnutých v této smlouvě.</w:t>
      </w:r>
    </w:p>
    <w:p w14:paraId="7F06FA35" w14:textId="77777777" w:rsidR="00B2202B" w:rsidRPr="00A80A5D" w:rsidRDefault="00B2202B"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2"/>
        </w:rPr>
        <w:t>Objednatel pojistí budované dílo po dobu montáže stavebně-montážním vše</w:t>
      </w:r>
      <w:r w:rsidR="00FD22C9" w:rsidRPr="00A80A5D">
        <w:rPr>
          <w:b w:val="0"/>
          <w:bCs w:val="0"/>
          <w:sz w:val="22"/>
          <w:szCs w:val="22"/>
        </w:rPr>
        <w:t xml:space="preserve"> </w:t>
      </w:r>
      <w:r w:rsidRPr="00A80A5D">
        <w:rPr>
          <w:b w:val="0"/>
          <w:bCs w:val="0"/>
          <w:sz w:val="22"/>
          <w:szCs w:val="22"/>
        </w:rPr>
        <w:t xml:space="preserve">rizikovým pojištěním, dalšími pojištěnými budou také zhotovitel a jeho </w:t>
      </w:r>
      <w:r w:rsidR="00FD22C9" w:rsidRPr="00A80A5D">
        <w:rPr>
          <w:b w:val="0"/>
          <w:bCs w:val="0"/>
          <w:sz w:val="22"/>
          <w:szCs w:val="22"/>
        </w:rPr>
        <w:t>pod</w:t>
      </w:r>
      <w:r w:rsidRPr="00A80A5D">
        <w:rPr>
          <w:b w:val="0"/>
          <w:bCs w:val="0"/>
          <w:sz w:val="22"/>
          <w:szCs w:val="22"/>
        </w:rPr>
        <w:t>dodavatelé. Toto pojištění bude zahrnovat věcnou škodu na díle, materiálu na staveništi a okolním majetku; nebude zahrnovat škodu na vlastním vybavení zhotovitele ani žádné odpovědnostní pojištění.</w:t>
      </w:r>
    </w:p>
    <w:p w14:paraId="49B9BB5D" w14:textId="77777777" w:rsidR="002F093A" w:rsidRPr="00A80A5D" w:rsidRDefault="00971F99" w:rsidP="00691231">
      <w:pPr>
        <w:pStyle w:val="Nadpis3"/>
        <w:keepNext w:val="0"/>
        <w:numPr>
          <w:ilvl w:val="1"/>
          <w:numId w:val="11"/>
        </w:numPr>
        <w:spacing w:before="0" w:after="120"/>
        <w:ind w:left="567" w:hanging="567"/>
        <w:jc w:val="both"/>
        <w:rPr>
          <w:b w:val="0"/>
          <w:bCs w:val="0"/>
          <w:sz w:val="20"/>
          <w:szCs w:val="20"/>
        </w:rPr>
      </w:pPr>
      <w:r w:rsidRPr="00A80A5D">
        <w:rPr>
          <w:b w:val="0"/>
          <w:bCs w:val="0"/>
          <w:sz w:val="22"/>
          <w:szCs w:val="22"/>
        </w:rPr>
        <w:lastRenderedPageBreak/>
        <w:t xml:space="preserve">Smluvní strany se zavazují vyvinout veškeré úsilí k vytvoření potřebných podmínek pro dodání předmětu plnění dle podmínek stanovených </w:t>
      </w:r>
      <w:r w:rsidR="00143127" w:rsidRPr="00A80A5D">
        <w:rPr>
          <w:b w:val="0"/>
          <w:bCs w:val="0"/>
          <w:sz w:val="22"/>
          <w:szCs w:val="22"/>
        </w:rPr>
        <w:t xml:space="preserve">touto </w:t>
      </w:r>
      <w:r w:rsidR="00A42D3C" w:rsidRPr="00A80A5D">
        <w:rPr>
          <w:b w:val="0"/>
          <w:bCs w:val="0"/>
          <w:sz w:val="22"/>
          <w:szCs w:val="22"/>
        </w:rPr>
        <w:t>s</w:t>
      </w:r>
      <w:r w:rsidRPr="00A80A5D">
        <w:rPr>
          <w:b w:val="0"/>
          <w:bCs w:val="0"/>
          <w:sz w:val="22"/>
          <w:szCs w:val="22"/>
        </w:rPr>
        <w:t xml:space="preserve">mlouvou, které vyplývají z jejich smluvního postavení. To platí i v případech, kde to není výslovně stanoveno ustanovením </w:t>
      </w:r>
      <w:r w:rsidR="00A42D3C" w:rsidRPr="00A80A5D">
        <w:rPr>
          <w:b w:val="0"/>
          <w:bCs w:val="0"/>
          <w:sz w:val="22"/>
          <w:szCs w:val="22"/>
        </w:rPr>
        <w:t>s</w:t>
      </w:r>
      <w:r w:rsidRPr="00A80A5D">
        <w:rPr>
          <w:b w:val="0"/>
          <w:bCs w:val="0"/>
          <w:sz w:val="22"/>
          <w:szCs w:val="22"/>
        </w:rPr>
        <w:t>mlouvy.</w:t>
      </w:r>
    </w:p>
    <w:p w14:paraId="7555BF37" w14:textId="77777777" w:rsidR="002F093A" w:rsidRPr="00A80A5D" w:rsidRDefault="00971F99"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595986A" w14:textId="77777777" w:rsidR="001D1AB3" w:rsidRPr="00A80A5D" w:rsidRDefault="00E21D42" w:rsidP="00691231">
      <w:pPr>
        <w:pStyle w:val="Nadpis3"/>
        <w:keepNext w:val="0"/>
        <w:numPr>
          <w:ilvl w:val="1"/>
          <w:numId w:val="11"/>
        </w:numPr>
        <w:spacing w:before="0" w:after="120"/>
        <w:ind w:left="567" w:hanging="567"/>
        <w:jc w:val="both"/>
        <w:rPr>
          <w:b w:val="0"/>
          <w:bCs w:val="0"/>
          <w:sz w:val="22"/>
          <w:szCs w:val="22"/>
          <w:shd w:val="clear" w:color="auto" w:fill="FFFFFF"/>
        </w:rPr>
      </w:pPr>
      <w:r w:rsidRPr="00A80A5D">
        <w:rPr>
          <w:b w:val="0"/>
          <w:bCs w:val="0"/>
          <w:sz w:val="22"/>
          <w:szCs w:val="22"/>
        </w:rPr>
        <w:t>Zhotovitel</w:t>
      </w:r>
      <w:r w:rsidRPr="00A80A5D">
        <w:rPr>
          <w:b w:val="0"/>
          <w:bCs w:val="0"/>
          <w:sz w:val="22"/>
          <w:szCs w:val="22"/>
          <w:shd w:val="clear" w:color="auto" w:fill="FFFFFF"/>
        </w:rPr>
        <w:t xml:space="preserve"> je povinen podrobně seznámit </w:t>
      </w:r>
      <w:r w:rsidR="00A42D3C" w:rsidRPr="00A80A5D">
        <w:rPr>
          <w:b w:val="0"/>
          <w:bCs w:val="0"/>
          <w:sz w:val="22"/>
          <w:szCs w:val="22"/>
          <w:shd w:val="clear" w:color="auto" w:fill="FFFFFF"/>
        </w:rPr>
        <w:t>Objednatele</w:t>
      </w:r>
      <w:r w:rsidRPr="00A80A5D">
        <w:rPr>
          <w:b w:val="0"/>
          <w:bCs w:val="0"/>
          <w:sz w:val="22"/>
          <w:szCs w:val="22"/>
          <w:shd w:val="clear" w:color="auto" w:fill="FFFFFF"/>
        </w:rPr>
        <w:t xml:space="preserve"> (</w:t>
      </w:r>
      <w:r w:rsidR="00A42D3C" w:rsidRPr="00A80A5D">
        <w:rPr>
          <w:b w:val="0"/>
          <w:bCs w:val="0"/>
          <w:sz w:val="22"/>
          <w:szCs w:val="22"/>
          <w:shd w:val="clear" w:color="auto" w:fill="FFFFFF"/>
        </w:rPr>
        <w:t xml:space="preserve">2 </w:t>
      </w:r>
      <w:r w:rsidRPr="00A80A5D">
        <w:rPr>
          <w:b w:val="0"/>
          <w:bCs w:val="0"/>
          <w:sz w:val="22"/>
          <w:szCs w:val="22"/>
          <w:shd w:val="clear" w:color="auto" w:fill="FFFFFF"/>
        </w:rPr>
        <w:t>osob</w:t>
      </w:r>
      <w:r w:rsidR="00A42D3C" w:rsidRPr="00A80A5D">
        <w:rPr>
          <w:b w:val="0"/>
          <w:bCs w:val="0"/>
          <w:sz w:val="22"/>
          <w:szCs w:val="22"/>
          <w:shd w:val="clear" w:color="auto" w:fill="FFFFFF"/>
        </w:rPr>
        <w:t>y</w:t>
      </w:r>
      <w:r w:rsidRPr="00A80A5D">
        <w:rPr>
          <w:b w:val="0"/>
          <w:bCs w:val="0"/>
          <w:sz w:val="22"/>
          <w:szCs w:val="22"/>
          <w:shd w:val="clear" w:color="auto" w:fill="FFFFFF"/>
        </w:rPr>
        <w:t xml:space="preserve"> určen</w:t>
      </w:r>
      <w:r w:rsidR="00A42D3C" w:rsidRPr="00A80A5D">
        <w:rPr>
          <w:b w:val="0"/>
          <w:bCs w:val="0"/>
          <w:sz w:val="22"/>
          <w:szCs w:val="22"/>
          <w:shd w:val="clear" w:color="auto" w:fill="FFFFFF"/>
        </w:rPr>
        <w:t>é</w:t>
      </w:r>
      <w:r w:rsidRPr="00A80A5D">
        <w:rPr>
          <w:b w:val="0"/>
          <w:bCs w:val="0"/>
          <w:sz w:val="22"/>
          <w:szCs w:val="22"/>
          <w:shd w:val="clear" w:color="auto" w:fill="FFFFFF"/>
        </w:rPr>
        <w:t xml:space="preserve"> Objednatelem) s</w:t>
      </w:r>
      <w:r w:rsidR="00A42D3C" w:rsidRPr="00A80A5D">
        <w:rPr>
          <w:b w:val="0"/>
          <w:bCs w:val="0"/>
          <w:sz w:val="22"/>
          <w:szCs w:val="22"/>
          <w:shd w:val="clear" w:color="auto" w:fill="FFFFFF"/>
        </w:rPr>
        <w:t> </w:t>
      </w:r>
      <w:r w:rsidR="00D51691" w:rsidRPr="00A80A5D">
        <w:rPr>
          <w:b w:val="0"/>
          <w:bCs w:val="0"/>
          <w:sz w:val="22"/>
          <w:szCs w:val="22"/>
          <w:shd w:val="clear" w:color="auto" w:fill="FFFFFF"/>
        </w:rPr>
        <w:t>dílem</w:t>
      </w:r>
      <w:r w:rsidR="00A42D3C" w:rsidRPr="00A80A5D">
        <w:rPr>
          <w:b w:val="0"/>
          <w:bCs w:val="0"/>
          <w:sz w:val="22"/>
          <w:szCs w:val="22"/>
          <w:shd w:val="clear" w:color="auto" w:fill="FFFFFF"/>
        </w:rPr>
        <w:t xml:space="preserve"> </w:t>
      </w:r>
      <w:r w:rsidRPr="00A80A5D">
        <w:rPr>
          <w:b w:val="0"/>
          <w:bCs w:val="0"/>
          <w:sz w:val="22"/>
          <w:szCs w:val="22"/>
          <w:shd w:val="clear" w:color="auto" w:fill="FFFFFF"/>
        </w:rPr>
        <w:t>a jeho obsluhou.</w:t>
      </w:r>
    </w:p>
    <w:p w14:paraId="07050908" w14:textId="77777777" w:rsidR="001D1AB3" w:rsidRPr="00A80A5D" w:rsidRDefault="001D1AB3" w:rsidP="00691231">
      <w:pPr>
        <w:pStyle w:val="Nadpis3"/>
        <w:keepNext w:val="0"/>
        <w:numPr>
          <w:ilvl w:val="1"/>
          <w:numId w:val="11"/>
        </w:numPr>
        <w:spacing w:before="0" w:after="120"/>
        <w:ind w:left="567" w:hanging="567"/>
        <w:jc w:val="both"/>
        <w:rPr>
          <w:b w:val="0"/>
          <w:bCs w:val="0"/>
          <w:sz w:val="22"/>
          <w:szCs w:val="22"/>
          <w:shd w:val="clear" w:color="auto" w:fill="FFFFFF"/>
        </w:rPr>
      </w:pPr>
      <w:r w:rsidRPr="00A80A5D">
        <w:rPr>
          <w:b w:val="0"/>
          <w:bCs w:val="0"/>
          <w:sz w:val="22"/>
          <w:szCs w:val="22"/>
        </w:rPr>
        <w:t>Zhotovitel</w:t>
      </w:r>
      <w:r w:rsidRPr="00A80A5D">
        <w:rPr>
          <w:b w:val="0"/>
          <w:bCs w:val="0"/>
          <w:sz w:val="22"/>
          <w:szCs w:val="22"/>
          <w:shd w:val="clear" w:color="auto" w:fill="FFFFFF"/>
        </w:rPr>
        <w:t xml:space="preserve"> je povinen při realizaci díla dodržovat platné technické normy a bezpečnostní předpisy, veškeré platné zákony a jejich prováděcí vyhlášky, které se týkají jeho činnosti, bezpečnosti práce, ochran</w:t>
      </w:r>
      <w:r w:rsidR="00D51691" w:rsidRPr="00A80A5D">
        <w:rPr>
          <w:b w:val="0"/>
          <w:bCs w:val="0"/>
          <w:sz w:val="22"/>
          <w:szCs w:val="22"/>
          <w:shd w:val="clear" w:color="auto" w:fill="FFFFFF"/>
        </w:rPr>
        <w:t>y</w:t>
      </w:r>
      <w:r w:rsidRPr="00A80A5D">
        <w:rPr>
          <w:b w:val="0"/>
          <w:bCs w:val="0"/>
          <w:sz w:val="22"/>
          <w:szCs w:val="22"/>
          <w:shd w:val="clear" w:color="auto" w:fill="FFFFFF"/>
        </w:rPr>
        <w:t xml:space="preserve"> zdraví při práci, požární ochran</w:t>
      </w:r>
      <w:r w:rsidR="00D51691" w:rsidRPr="00A80A5D">
        <w:rPr>
          <w:b w:val="0"/>
          <w:bCs w:val="0"/>
          <w:sz w:val="22"/>
          <w:szCs w:val="22"/>
          <w:shd w:val="clear" w:color="auto" w:fill="FFFFFF"/>
        </w:rPr>
        <w:t>y</w:t>
      </w:r>
      <w:r w:rsidRPr="00A80A5D">
        <w:rPr>
          <w:b w:val="0"/>
          <w:bCs w:val="0"/>
          <w:sz w:val="22"/>
          <w:szCs w:val="22"/>
          <w:shd w:val="clear" w:color="auto" w:fill="FFFFFF"/>
        </w:rPr>
        <w:t>.</w:t>
      </w:r>
    </w:p>
    <w:p w14:paraId="67382862" w14:textId="77777777" w:rsidR="001D1AB3" w:rsidRPr="00A80A5D" w:rsidRDefault="001D1AB3" w:rsidP="00691231">
      <w:pPr>
        <w:pStyle w:val="Nadpis3"/>
        <w:keepNext w:val="0"/>
        <w:numPr>
          <w:ilvl w:val="1"/>
          <w:numId w:val="11"/>
        </w:numPr>
        <w:spacing w:before="0" w:after="120"/>
        <w:ind w:left="567" w:hanging="567"/>
        <w:jc w:val="both"/>
        <w:rPr>
          <w:b w:val="0"/>
          <w:bCs w:val="0"/>
          <w:sz w:val="22"/>
          <w:szCs w:val="22"/>
          <w:shd w:val="clear" w:color="auto" w:fill="FFFFFF"/>
        </w:rPr>
      </w:pPr>
      <w:r w:rsidRPr="00A80A5D">
        <w:rPr>
          <w:b w:val="0"/>
          <w:bCs w:val="0"/>
          <w:sz w:val="22"/>
          <w:szCs w:val="22"/>
          <w:shd w:val="clear" w:color="auto" w:fill="FFFFFF"/>
        </w:rPr>
        <w:t xml:space="preserve">Zhotovitel je povinen uchovat </w:t>
      </w:r>
      <w:r w:rsidR="00D51691" w:rsidRPr="00A80A5D">
        <w:rPr>
          <w:b w:val="0"/>
          <w:bCs w:val="0"/>
          <w:sz w:val="22"/>
          <w:szCs w:val="22"/>
          <w:shd w:val="clear" w:color="auto" w:fill="FFFFFF"/>
        </w:rPr>
        <w:t xml:space="preserve">min. po dobu 10 let od zániku této smlouvy </w:t>
      </w:r>
      <w:r w:rsidRPr="00A80A5D">
        <w:rPr>
          <w:b w:val="0"/>
          <w:bCs w:val="0"/>
          <w:sz w:val="22"/>
          <w:szCs w:val="22"/>
          <w:shd w:val="clear" w:color="auto" w:fill="FFFFFF"/>
        </w:rPr>
        <w:t>veškerou dokumentaci</w:t>
      </w:r>
      <w:r w:rsidR="00D51691" w:rsidRPr="00A80A5D">
        <w:rPr>
          <w:b w:val="0"/>
          <w:bCs w:val="0"/>
          <w:sz w:val="22"/>
          <w:szCs w:val="22"/>
          <w:shd w:val="clear" w:color="auto" w:fill="FFFFFF"/>
        </w:rPr>
        <w:t xml:space="preserve"> (a doklady)</w:t>
      </w:r>
      <w:r w:rsidRPr="00A80A5D">
        <w:rPr>
          <w:b w:val="0"/>
          <w:bCs w:val="0"/>
          <w:sz w:val="22"/>
          <w:szCs w:val="22"/>
          <w:shd w:val="clear" w:color="auto" w:fill="FFFFFF"/>
        </w:rPr>
        <w:t xml:space="preserve"> týkající se smlouvy a realizace díla a umožnit kontrolním orgánům kontrolu této dokumentace a poskytnout jim součinnost. Zhotovitel je na žádost objednatele či příslušného kontrolního orgánu jako osoba povinná povinen spolupůsobit při výkonu finanční kontroly dle § 2 e) a § 13 zákona č. 320/2001 Sb., o finanční kontrole ve veřejné správě, ve znění pozdějších předpisů. Zhotovitel se zavazuje v této souvislosti spolupracovat se všemi dotčenými subjekty. Stejné podmínky spolupůsobení při výkonu finanční kontroly se zhotovitel zavazuje zajistit u svých poddodavatelů. Zahraniční dodavatel (zhotovitel) je povinen poskytnout součinnost při výkonu finanční kontroly </w:t>
      </w:r>
      <w:r w:rsidR="00D51691" w:rsidRPr="00A80A5D">
        <w:rPr>
          <w:b w:val="0"/>
          <w:bCs w:val="0"/>
          <w:sz w:val="22"/>
          <w:szCs w:val="22"/>
          <w:shd w:val="clear" w:color="auto" w:fill="FFFFFF"/>
        </w:rPr>
        <w:t>všem dotčeným orgánům</w:t>
      </w:r>
      <w:r w:rsidRPr="00A80A5D">
        <w:rPr>
          <w:b w:val="0"/>
          <w:bCs w:val="0"/>
          <w:sz w:val="22"/>
          <w:szCs w:val="22"/>
          <w:shd w:val="clear" w:color="auto" w:fill="FFFFFF"/>
        </w:rPr>
        <w:t xml:space="preserve">. </w:t>
      </w:r>
    </w:p>
    <w:p w14:paraId="70722572" w14:textId="77777777" w:rsidR="00FD22C9" w:rsidRPr="00A80A5D" w:rsidRDefault="0004070B" w:rsidP="00691231">
      <w:pPr>
        <w:pStyle w:val="Nadpis3"/>
        <w:keepNext w:val="0"/>
        <w:numPr>
          <w:ilvl w:val="1"/>
          <w:numId w:val="11"/>
        </w:numPr>
        <w:spacing w:before="0" w:after="120"/>
        <w:ind w:left="567" w:hanging="567"/>
        <w:jc w:val="both"/>
        <w:rPr>
          <w:b w:val="0"/>
          <w:bCs w:val="0"/>
          <w:sz w:val="22"/>
          <w:szCs w:val="22"/>
          <w:shd w:val="clear" w:color="auto" w:fill="FFFFFF"/>
        </w:rPr>
      </w:pPr>
      <w:r w:rsidRPr="00A80A5D">
        <w:rPr>
          <w:b w:val="0"/>
          <w:bCs w:val="0"/>
          <w:sz w:val="22"/>
          <w:szCs w:val="22"/>
          <w:shd w:val="clear" w:color="auto" w:fill="FFFFFF"/>
        </w:rPr>
        <w:t>Objednatel je oprávněn kontrolovat průběh provádění díla</w:t>
      </w:r>
      <w:r w:rsidR="0029459D" w:rsidRPr="00A80A5D">
        <w:rPr>
          <w:b w:val="0"/>
          <w:bCs w:val="0"/>
          <w:sz w:val="22"/>
          <w:szCs w:val="22"/>
          <w:shd w:val="clear" w:color="auto" w:fill="FFFFFF"/>
        </w:rPr>
        <w:t xml:space="preserve"> a zjistí-li, že Zhotovitel provádí dílo v rozporu se svými povinnostmi, je oprávněn žádat po Zhotoviteli odstranění vad vzniklých vadným provedením a žádat provedení díla řádným způsobem na náklady Zhotovitele. Dílo bude prováděno dle platných norem a předpisů (ČSN, ISO).</w:t>
      </w:r>
    </w:p>
    <w:p w14:paraId="66136B31" w14:textId="0743A026" w:rsidR="00D35299" w:rsidRPr="00A80A5D" w:rsidRDefault="00D35299" w:rsidP="00691231">
      <w:pPr>
        <w:pStyle w:val="Nadpis3"/>
        <w:keepNext w:val="0"/>
        <w:numPr>
          <w:ilvl w:val="1"/>
          <w:numId w:val="11"/>
        </w:numPr>
        <w:spacing w:before="0" w:after="120"/>
        <w:ind w:left="567" w:hanging="567"/>
        <w:jc w:val="both"/>
        <w:rPr>
          <w:b w:val="0"/>
          <w:bCs w:val="0"/>
          <w:sz w:val="22"/>
          <w:szCs w:val="22"/>
          <w:shd w:val="clear" w:color="auto" w:fill="FFFFFF"/>
        </w:rPr>
      </w:pPr>
      <w:r w:rsidRPr="00A80A5D">
        <w:rPr>
          <w:b w:val="0"/>
          <w:bCs w:val="0"/>
          <w:sz w:val="22"/>
          <w:szCs w:val="22"/>
          <w:shd w:val="clear" w:color="auto" w:fill="FFFFFF"/>
        </w:rPr>
        <w:t xml:space="preserve">Zhotovitel se zavazuje, že po celou dobu realizace díla budou vykonávat funkci elektromontéra a revizního technika osoby uvedené v čl. </w:t>
      </w:r>
      <w:r w:rsidR="00571B41" w:rsidRPr="00A80A5D">
        <w:rPr>
          <w:b w:val="0"/>
          <w:bCs w:val="0"/>
          <w:sz w:val="22"/>
          <w:szCs w:val="22"/>
          <w:shd w:val="clear" w:color="auto" w:fill="FFFFFF"/>
        </w:rPr>
        <w:fldChar w:fldCharType="begin"/>
      </w:r>
      <w:r w:rsidR="00571B41" w:rsidRPr="00A80A5D">
        <w:rPr>
          <w:b w:val="0"/>
          <w:bCs w:val="0"/>
          <w:sz w:val="22"/>
          <w:szCs w:val="22"/>
          <w:shd w:val="clear" w:color="auto" w:fill="FFFFFF"/>
        </w:rPr>
        <w:instrText xml:space="preserve"> REF _Ref106370908 \r \h </w:instrText>
      </w:r>
      <w:r w:rsidR="00571B41" w:rsidRPr="00A80A5D">
        <w:rPr>
          <w:b w:val="0"/>
          <w:bCs w:val="0"/>
          <w:sz w:val="22"/>
          <w:szCs w:val="22"/>
          <w:shd w:val="clear" w:color="auto" w:fill="FFFFFF"/>
        </w:rPr>
      </w:r>
      <w:r w:rsidR="00571B41" w:rsidRPr="00A80A5D">
        <w:rPr>
          <w:b w:val="0"/>
          <w:bCs w:val="0"/>
          <w:sz w:val="22"/>
          <w:szCs w:val="22"/>
          <w:shd w:val="clear" w:color="auto" w:fill="FFFFFF"/>
        </w:rPr>
        <w:fldChar w:fldCharType="separate"/>
      </w:r>
      <w:r w:rsidR="00571B41" w:rsidRPr="00A80A5D">
        <w:rPr>
          <w:b w:val="0"/>
          <w:bCs w:val="0"/>
          <w:sz w:val="22"/>
          <w:szCs w:val="22"/>
          <w:shd w:val="clear" w:color="auto" w:fill="FFFFFF"/>
        </w:rPr>
        <w:t>1</w:t>
      </w:r>
      <w:r w:rsidR="00571B41" w:rsidRPr="00A80A5D">
        <w:rPr>
          <w:b w:val="0"/>
          <w:bCs w:val="0"/>
          <w:sz w:val="22"/>
          <w:szCs w:val="22"/>
          <w:shd w:val="clear" w:color="auto" w:fill="FFFFFF"/>
        </w:rPr>
        <w:fldChar w:fldCharType="end"/>
      </w:r>
      <w:r w:rsidRPr="00A80A5D">
        <w:rPr>
          <w:b w:val="0"/>
          <w:bCs w:val="0"/>
          <w:sz w:val="22"/>
          <w:szCs w:val="22"/>
          <w:shd w:val="clear" w:color="auto" w:fill="FFFFFF"/>
        </w:rPr>
        <w:t xml:space="preserve">. této smlouvy, jejichž kvalifikaci prokazoval v rámci </w:t>
      </w:r>
      <w:r w:rsidR="006C0D5C" w:rsidRPr="00A80A5D">
        <w:rPr>
          <w:b w:val="0"/>
          <w:bCs w:val="0"/>
          <w:sz w:val="22"/>
          <w:szCs w:val="22"/>
          <w:shd w:val="clear" w:color="auto" w:fill="FFFFFF"/>
        </w:rPr>
        <w:t>zadávacího</w:t>
      </w:r>
      <w:r w:rsidRPr="00A80A5D">
        <w:rPr>
          <w:b w:val="0"/>
          <w:bCs w:val="0"/>
          <w:sz w:val="22"/>
          <w:szCs w:val="22"/>
          <w:shd w:val="clear" w:color="auto" w:fill="FFFFFF"/>
        </w:rPr>
        <w:t xml:space="preserve"> řízení. Změnu v osobě jakéhokoliv člena realizačního týmu, jímž byla prokazována kvalifikace Zhotovitele v průběhu </w:t>
      </w:r>
      <w:r w:rsidR="006C0D5C" w:rsidRPr="00A80A5D">
        <w:rPr>
          <w:b w:val="0"/>
          <w:bCs w:val="0"/>
          <w:sz w:val="22"/>
          <w:szCs w:val="22"/>
          <w:shd w:val="clear" w:color="auto" w:fill="FFFFFF"/>
        </w:rPr>
        <w:t>zadávacího</w:t>
      </w:r>
      <w:r w:rsidRPr="00A80A5D">
        <w:rPr>
          <w:b w:val="0"/>
          <w:bCs w:val="0"/>
          <w:sz w:val="22"/>
          <w:szCs w:val="22"/>
          <w:shd w:val="clear" w:color="auto" w:fill="FFFFFF"/>
        </w:rPr>
        <w:t xml:space="preserve"> řízení, je Zhotovitel po podpisu této smlouvy povinen písemně oznámit Objednateli, přičemž nový člen realizačního týmu musí splňovat požadavky Objednatele na daného člena realizačního týmu, jak byly stanoveny v Zadávacích podmínkách na předmětnou veřejnou zakázku.</w:t>
      </w:r>
    </w:p>
    <w:p w14:paraId="12041C7B" w14:textId="77777777" w:rsidR="00144677" w:rsidRPr="00A80A5D" w:rsidRDefault="00144677" w:rsidP="00691231">
      <w:pPr>
        <w:pStyle w:val="Nadpis3"/>
        <w:keepNext w:val="0"/>
        <w:numPr>
          <w:ilvl w:val="1"/>
          <w:numId w:val="11"/>
        </w:numPr>
        <w:spacing w:before="0" w:after="120"/>
        <w:ind w:left="567" w:hanging="567"/>
        <w:jc w:val="both"/>
        <w:rPr>
          <w:b w:val="0"/>
          <w:bCs w:val="0"/>
          <w:sz w:val="22"/>
          <w:szCs w:val="22"/>
          <w:shd w:val="clear" w:color="auto" w:fill="FFFFFF"/>
        </w:rPr>
      </w:pPr>
      <w:r w:rsidRPr="00A80A5D">
        <w:rPr>
          <w:b w:val="0"/>
          <w:bCs w:val="0"/>
          <w:sz w:val="22"/>
          <w:szCs w:val="22"/>
          <w:shd w:val="clear" w:color="auto" w:fill="FFFFFF"/>
        </w:rPr>
        <w:t>Zhotovitel se zavazuje předložit Objednateli ke schválení vyžádané vzorky materiálů, výrobků vybavení a jiných náležitostí tvořící předmět smlouvy.</w:t>
      </w:r>
    </w:p>
    <w:p w14:paraId="42C560D1" w14:textId="2DCEC364" w:rsidR="0036489B" w:rsidRPr="00A80A5D" w:rsidRDefault="0036489B" w:rsidP="00691231">
      <w:pPr>
        <w:pStyle w:val="Nadpis3"/>
        <w:keepNext w:val="0"/>
        <w:numPr>
          <w:ilvl w:val="1"/>
          <w:numId w:val="11"/>
        </w:numPr>
        <w:spacing w:before="0" w:after="120"/>
        <w:ind w:left="567" w:hanging="567"/>
        <w:jc w:val="both"/>
        <w:rPr>
          <w:b w:val="0"/>
          <w:bCs w:val="0"/>
          <w:sz w:val="22"/>
          <w:szCs w:val="22"/>
          <w:shd w:val="clear" w:color="auto" w:fill="FFFFFF"/>
        </w:rPr>
      </w:pPr>
      <w:r w:rsidRPr="00A80A5D">
        <w:rPr>
          <w:b w:val="0"/>
          <w:bCs w:val="0"/>
          <w:sz w:val="22"/>
          <w:szCs w:val="22"/>
          <w:shd w:val="clear" w:color="auto" w:fill="FFFFFF"/>
        </w:rPr>
        <w:t xml:space="preserve">Veškerá komunikace mezi Objednatelem a oprávněnými zástupci Zhotovitele ve věcech technických dle čl. </w:t>
      </w:r>
      <w:r w:rsidR="00571B41" w:rsidRPr="00A80A5D">
        <w:rPr>
          <w:b w:val="0"/>
          <w:bCs w:val="0"/>
          <w:sz w:val="22"/>
          <w:szCs w:val="22"/>
          <w:shd w:val="clear" w:color="auto" w:fill="FFFFFF"/>
        </w:rPr>
        <w:fldChar w:fldCharType="begin"/>
      </w:r>
      <w:r w:rsidR="00571B41" w:rsidRPr="00A80A5D">
        <w:rPr>
          <w:b w:val="0"/>
          <w:bCs w:val="0"/>
          <w:sz w:val="22"/>
          <w:szCs w:val="22"/>
          <w:shd w:val="clear" w:color="auto" w:fill="FFFFFF"/>
        </w:rPr>
        <w:instrText xml:space="preserve"> REF _Ref106370908 \r \h </w:instrText>
      </w:r>
      <w:r w:rsidR="00571B41" w:rsidRPr="00A80A5D">
        <w:rPr>
          <w:b w:val="0"/>
          <w:bCs w:val="0"/>
          <w:sz w:val="22"/>
          <w:szCs w:val="22"/>
          <w:shd w:val="clear" w:color="auto" w:fill="FFFFFF"/>
        </w:rPr>
      </w:r>
      <w:r w:rsidR="00571B41" w:rsidRPr="00A80A5D">
        <w:rPr>
          <w:b w:val="0"/>
          <w:bCs w:val="0"/>
          <w:sz w:val="22"/>
          <w:szCs w:val="22"/>
          <w:shd w:val="clear" w:color="auto" w:fill="FFFFFF"/>
        </w:rPr>
        <w:fldChar w:fldCharType="separate"/>
      </w:r>
      <w:r w:rsidR="00571B41" w:rsidRPr="00A80A5D">
        <w:rPr>
          <w:b w:val="0"/>
          <w:bCs w:val="0"/>
          <w:sz w:val="22"/>
          <w:szCs w:val="22"/>
          <w:shd w:val="clear" w:color="auto" w:fill="FFFFFF"/>
        </w:rPr>
        <w:t>1</w:t>
      </w:r>
      <w:r w:rsidR="00571B41" w:rsidRPr="00A80A5D">
        <w:rPr>
          <w:b w:val="0"/>
          <w:bCs w:val="0"/>
          <w:sz w:val="22"/>
          <w:szCs w:val="22"/>
          <w:shd w:val="clear" w:color="auto" w:fill="FFFFFF"/>
        </w:rPr>
        <w:fldChar w:fldCharType="end"/>
      </w:r>
      <w:r w:rsidR="00571B41" w:rsidRPr="00A80A5D">
        <w:rPr>
          <w:b w:val="0"/>
          <w:bCs w:val="0"/>
          <w:sz w:val="22"/>
          <w:szCs w:val="22"/>
          <w:shd w:val="clear" w:color="auto" w:fill="FFFFFF"/>
        </w:rPr>
        <w:t>.</w:t>
      </w:r>
      <w:r w:rsidRPr="00A80A5D">
        <w:rPr>
          <w:b w:val="0"/>
          <w:bCs w:val="0"/>
          <w:sz w:val="22"/>
          <w:szCs w:val="22"/>
          <w:shd w:val="clear" w:color="auto" w:fill="FFFFFF"/>
        </w:rPr>
        <w:t xml:space="preserve"> této smlouvy</w:t>
      </w:r>
      <w:r w:rsidR="00AD53D2" w:rsidRPr="00A80A5D">
        <w:rPr>
          <w:b w:val="0"/>
          <w:bCs w:val="0"/>
          <w:sz w:val="22"/>
          <w:szCs w:val="22"/>
          <w:shd w:val="clear" w:color="auto" w:fill="FFFFFF"/>
        </w:rPr>
        <w:t xml:space="preserve"> </w:t>
      </w:r>
      <w:r w:rsidRPr="00A80A5D">
        <w:rPr>
          <w:b w:val="0"/>
          <w:bCs w:val="0"/>
          <w:sz w:val="22"/>
          <w:szCs w:val="22"/>
          <w:shd w:val="clear" w:color="auto" w:fill="FFFFFF"/>
        </w:rPr>
        <w:t xml:space="preserve">musí probíhat v českém jazyce. Pokud nejsou oprávnění zástupci Zhotovitele ve věcech technických dle čl. </w:t>
      </w:r>
      <w:r w:rsidR="00571B41" w:rsidRPr="00A80A5D">
        <w:rPr>
          <w:b w:val="0"/>
          <w:bCs w:val="0"/>
          <w:sz w:val="22"/>
          <w:szCs w:val="22"/>
          <w:shd w:val="clear" w:color="auto" w:fill="FFFFFF"/>
        </w:rPr>
        <w:fldChar w:fldCharType="begin"/>
      </w:r>
      <w:r w:rsidR="00571B41" w:rsidRPr="00A80A5D">
        <w:rPr>
          <w:b w:val="0"/>
          <w:bCs w:val="0"/>
          <w:sz w:val="22"/>
          <w:szCs w:val="22"/>
          <w:shd w:val="clear" w:color="auto" w:fill="FFFFFF"/>
        </w:rPr>
        <w:instrText xml:space="preserve"> REF _Ref106370908 \r \h </w:instrText>
      </w:r>
      <w:r w:rsidR="00571B41" w:rsidRPr="00A80A5D">
        <w:rPr>
          <w:b w:val="0"/>
          <w:bCs w:val="0"/>
          <w:sz w:val="22"/>
          <w:szCs w:val="22"/>
          <w:shd w:val="clear" w:color="auto" w:fill="FFFFFF"/>
        </w:rPr>
      </w:r>
      <w:r w:rsidR="00571B41" w:rsidRPr="00A80A5D">
        <w:rPr>
          <w:b w:val="0"/>
          <w:bCs w:val="0"/>
          <w:sz w:val="22"/>
          <w:szCs w:val="22"/>
          <w:shd w:val="clear" w:color="auto" w:fill="FFFFFF"/>
        </w:rPr>
        <w:fldChar w:fldCharType="separate"/>
      </w:r>
      <w:r w:rsidR="00571B41" w:rsidRPr="00A80A5D">
        <w:rPr>
          <w:b w:val="0"/>
          <w:bCs w:val="0"/>
          <w:sz w:val="22"/>
          <w:szCs w:val="22"/>
          <w:shd w:val="clear" w:color="auto" w:fill="FFFFFF"/>
        </w:rPr>
        <w:t>1</w:t>
      </w:r>
      <w:r w:rsidR="00571B41" w:rsidRPr="00A80A5D">
        <w:rPr>
          <w:b w:val="0"/>
          <w:bCs w:val="0"/>
          <w:sz w:val="22"/>
          <w:szCs w:val="22"/>
          <w:shd w:val="clear" w:color="auto" w:fill="FFFFFF"/>
        </w:rPr>
        <w:fldChar w:fldCharType="end"/>
      </w:r>
      <w:r w:rsidR="00571B41" w:rsidRPr="00A80A5D">
        <w:rPr>
          <w:b w:val="0"/>
          <w:bCs w:val="0"/>
          <w:sz w:val="22"/>
          <w:szCs w:val="22"/>
          <w:shd w:val="clear" w:color="auto" w:fill="FFFFFF"/>
        </w:rPr>
        <w:t>.</w:t>
      </w:r>
      <w:r w:rsidRPr="00A80A5D">
        <w:rPr>
          <w:b w:val="0"/>
          <w:bCs w:val="0"/>
          <w:sz w:val="22"/>
          <w:szCs w:val="22"/>
          <w:shd w:val="clear" w:color="auto" w:fill="FFFFFF"/>
        </w:rPr>
        <w:t xml:space="preserve"> této smlouvy schopni komunikovat v českém jazyce, zajistí jim Zhotovitel na své náklady tlumočníka.</w:t>
      </w:r>
    </w:p>
    <w:p w14:paraId="29200C5E" w14:textId="77777777" w:rsidR="00144677" w:rsidRPr="00A80A5D" w:rsidRDefault="00D508B8" w:rsidP="00691231">
      <w:pPr>
        <w:pStyle w:val="Nadpis3"/>
        <w:keepNext w:val="0"/>
        <w:numPr>
          <w:ilvl w:val="1"/>
          <w:numId w:val="11"/>
        </w:numPr>
        <w:spacing w:before="0" w:after="120"/>
        <w:ind w:left="567" w:hanging="567"/>
        <w:jc w:val="both"/>
        <w:rPr>
          <w:b w:val="0"/>
          <w:bCs w:val="0"/>
          <w:sz w:val="22"/>
          <w:szCs w:val="22"/>
          <w:shd w:val="clear" w:color="auto" w:fill="FFFFFF"/>
        </w:rPr>
      </w:pPr>
      <w:r w:rsidRPr="00A80A5D">
        <w:rPr>
          <w:b w:val="0"/>
          <w:bCs w:val="0"/>
          <w:sz w:val="22"/>
          <w:szCs w:val="22"/>
          <w:shd w:val="clear" w:color="auto" w:fill="FFFFFF"/>
        </w:rPr>
        <w:t xml:space="preserve">Zhotovitel musí poskytovat Objednateli veškerou potřebnou součinnost související s realizací díla k zajištění inženýrské a povolovací činnosti, a to ihned po výzvě zhotovitele k poskytnutí </w:t>
      </w:r>
      <w:r w:rsidR="0036489B" w:rsidRPr="00A80A5D">
        <w:rPr>
          <w:b w:val="0"/>
          <w:bCs w:val="0"/>
          <w:sz w:val="22"/>
          <w:szCs w:val="22"/>
          <w:shd w:val="clear" w:color="auto" w:fill="FFFFFF"/>
        </w:rPr>
        <w:t xml:space="preserve">této </w:t>
      </w:r>
      <w:r w:rsidRPr="00A80A5D">
        <w:rPr>
          <w:b w:val="0"/>
          <w:bCs w:val="0"/>
          <w:sz w:val="22"/>
          <w:szCs w:val="22"/>
          <w:shd w:val="clear" w:color="auto" w:fill="FFFFFF"/>
        </w:rPr>
        <w:t>součinnosti.</w:t>
      </w:r>
    </w:p>
    <w:p w14:paraId="352CAEF9" w14:textId="77777777" w:rsidR="00DA21F6" w:rsidRPr="00A80A5D" w:rsidRDefault="00DA21F6" w:rsidP="00DA21F6">
      <w:pPr>
        <w:rPr>
          <w:lang w:eastAsia="cs-CZ"/>
        </w:rPr>
      </w:pPr>
    </w:p>
    <w:p w14:paraId="4D872ED7" w14:textId="77777777" w:rsidR="00BA1756" w:rsidRPr="00A80A5D" w:rsidRDefault="0075590A" w:rsidP="00691231">
      <w:pPr>
        <w:pStyle w:val="Bezmezer"/>
        <w:keepNext/>
        <w:numPr>
          <w:ilvl w:val="0"/>
          <w:numId w:val="11"/>
        </w:numPr>
        <w:tabs>
          <w:tab w:val="left" w:pos="567"/>
        </w:tabs>
        <w:spacing w:after="120"/>
        <w:ind w:left="0" w:firstLine="0"/>
        <w:jc w:val="center"/>
        <w:rPr>
          <w:rFonts w:ascii="Arial" w:hAnsi="Arial" w:cs="Arial"/>
          <w:b/>
          <w:sz w:val="24"/>
          <w:szCs w:val="24"/>
        </w:rPr>
      </w:pPr>
      <w:r w:rsidRPr="00A80A5D">
        <w:rPr>
          <w:rFonts w:ascii="Arial" w:hAnsi="Arial" w:cs="Arial"/>
          <w:b/>
          <w:sz w:val="24"/>
          <w:szCs w:val="24"/>
        </w:rPr>
        <w:t>VYŠŠÍ MOC</w:t>
      </w:r>
    </w:p>
    <w:p w14:paraId="561CCCE4" w14:textId="77777777" w:rsidR="0075590A" w:rsidRPr="00A80A5D" w:rsidRDefault="0075590A" w:rsidP="00691231">
      <w:pPr>
        <w:pStyle w:val="NormlnIMP0"/>
        <w:numPr>
          <w:ilvl w:val="1"/>
          <w:numId w:val="11"/>
        </w:numPr>
        <w:spacing w:after="120" w:line="240" w:lineRule="auto"/>
        <w:ind w:left="567" w:hanging="567"/>
        <w:jc w:val="both"/>
        <w:rPr>
          <w:rFonts w:ascii="Arial" w:hAnsi="Arial" w:cs="Arial"/>
          <w:sz w:val="22"/>
          <w:szCs w:val="22"/>
          <w:shd w:val="clear" w:color="auto" w:fill="FFFFFF"/>
        </w:rPr>
      </w:pPr>
      <w:r w:rsidRPr="00A80A5D">
        <w:rPr>
          <w:rFonts w:ascii="Arial" w:hAnsi="Arial" w:cs="Arial"/>
          <w:sz w:val="22"/>
          <w:szCs w:val="22"/>
          <w:shd w:val="clear" w:color="auto" w:fill="FFFFFF"/>
        </w:rPr>
        <w:t xml:space="preserve">Pro účely smlouvy se za okolnosti vyšší moci, které mohou mít vliv na sjednaný termín dokončení díla, považují mimořádné, objektivně neodvratitelné okolnosti, znemožňující splnění povinnosti dle této smlouvy, které nastaly po uzavření této smlouvy a nemohou být Zhotovitelem odvráceny jako např. živelné pohromy, stávky, válka, mobilizace, </w:t>
      </w:r>
      <w:r w:rsidRPr="00A80A5D">
        <w:rPr>
          <w:rFonts w:ascii="Arial" w:hAnsi="Arial" w:cs="Arial"/>
          <w:sz w:val="22"/>
          <w:szCs w:val="22"/>
          <w:shd w:val="clear" w:color="auto" w:fill="FFFFFF"/>
        </w:rPr>
        <w:lastRenderedPageBreak/>
        <w:t xml:space="preserve">povstání nebo jiné nepředvídané a neodvratitelné události. Za okolnosti vyšší moci jsou dle této Smlouvy považovány i nepříznivé klimatické podmínky, za kterých nebude objektivně technicky či technologicky možná realizace díla. S ohledem na toto ustanovení má Zhotovitel právo požádat Objednatele o přerušení díla z důvodu klimatických podmínek. Objednatel jeho požadavku na přerušení na delší období může a nemusí vyhovět. Zhotovitel každou žádost musí objektivně odůvodnit a přerušení z důvodu klimatických podmínek musí vždy </w:t>
      </w:r>
      <w:r w:rsidR="00E70D3D" w:rsidRPr="00A80A5D">
        <w:rPr>
          <w:rFonts w:ascii="Arial" w:hAnsi="Arial" w:cs="Arial"/>
          <w:sz w:val="22"/>
          <w:szCs w:val="22"/>
          <w:shd w:val="clear" w:color="auto" w:fill="FFFFFF"/>
        </w:rPr>
        <w:t xml:space="preserve">protokolárně </w:t>
      </w:r>
      <w:r w:rsidRPr="00A80A5D">
        <w:rPr>
          <w:rFonts w:ascii="Arial" w:hAnsi="Arial" w:cs="Arial"/>
          <w:sz w:val="22"/>
          <w:szCs w:val="22"/>
          <w:shd w:val="clear" w:color="auto" w:fill="FFFFFF"/>
        </w:rPr>
        <w:t>dokladovat</w:t>
      </w:r>
      <w:r w:rsidR="00E70D3D" w:rsidRPr="00A80A5D">
        <w:rPr>
          <w:rFonts w:ascii="Arial" w:hAnsi="Arial" w:cs="Arial"/>
          <w:sz w:val="22"/>
          <w:szCs w:val="22"/>
          <w:shd w:val="clear" w:color="auto" w:fill="FFFFFF"/>
        </w:rPr>
        <w:t xml:space="preserve">. </w:t>
      </w:r>
      <w:r w:rsidRPr="00A80A5D">
        <w:rPr>
          <w:rFonts w:ascii="Arial" w:hAnsi="Arial" w:cs="Arial"/>
          <w:sz w:val="22"/>
          <w:szCs w:val="22"/>
          <w:shd w:val="clear" w:color="auto" w:fill="FFFFFF"/>
        </w:rPr>
        <w:t>O dobu přerušení se prodlužují termíny tím dotčené.</w:t>
      </w:r>
    </w:p>
    <w:p w14:paraId="29ED180D" w14:textId="77777777" w:rsidR="0075590A" w:rsidRPr="00A80A5D" w:rsidRDefault="0075590A" w:rsidP="00691231">
      <w:pPr>
        <w:pStyle w:val="NormlnIMP0"/>
        <w:numPr>
          <w:ilvl w:val="1"/>
          <w:numId w:val="11"/>
        </w:numPr>
        <w:spacing w:after="120" w:line="240" w:lineRule="auto"/>
        <w:ind w:left="567" w:hanging="567"/>
        <w:jc w:val="both"/>
        <w:rPr>
          <w:rFonts w:ascii="Arial" w:hAnsi="Arial" w:cs="Arial"/>
          <w:sz w:val="22"/>
          <w:szCs w:val="22"/>
          <w:shd w:val="clear" w:color="auto" w:fill="FFFFFF"/>
        </w:rPr>
      </w:pPr>
      <w:r w:rsidRPr="00A80A5D">
        <w:rPr>
          <w:rFonts w:ascii="Arial" w:hAnsi="Arial" w:cs="Arial"/>
          <w:sz w:val="22"/>
          <w:szCs w:val="22"/>
          <w:shd w:val="clear" w:color="auto" w:fill="FFFFFF"/>
        </w:rPr>
        <w:t xml:space="preserve">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w:t>
      </w:r>
      <w:r w:rsidR="00E70D3D" w:rsidRPr="00A80A5D">
        <w:rPr>
          <w:rFonts w:ascii="Arial" w:hAnsi="Arial" w:cs="Arial"/>
          <w:sz w:val="22"/>
          <w:szCs w:val="22"/>
          <w:shd w:val="clear" w:color="auto" w:fill="FFFFFF"/>
        </w:rPr>
        <w:t>5</w:t>
      </w:r>
      <w:r w:rsidRPr="00A80A5D">
        <w:rPr>
          <w:rFonts w:ascii="Arial" w:hAnsi="Arial" w:cs="Arial"/>
          <w:sz w:val="22"/>
          <w:szCs w:val="22"/>
          <w:shd w:val="clear" w:color="auto" w:fill="FFFFFF"/>
        </w:rPr>
        <w:t xml:space="preserve"> kalendářních dnů od vzniku a </w:t>
      </w:r>
      <w:r w:rsidR="00E70D3D" w:rsidRPr="00A80A5D">
        <w:rPr>
          <w:rFonts w:ascii="Arial" w:hAnsi="Arial" w:cs="Arial"/>
          <w:sz w:val="22"/>
          <w:szCs w:val="22"/>
          <w:shd w:val="clear" w:color="auto" w:fill="FFFFFF"/>
        </w:rPr>
        <w:t>5</w:t>
      </w:r>
      <w:r w:rsidRPr="00A80A5D">
        <w:rPr>
          <w:rFonts w:ascii="Arial" w:hAnsi="Arial" w:cs="Arial"/>
          <w:sz w:val="22"/>
          <w:szCs w:val="22"/>
          <w:shd w:val="clear" w:color="auto" w:fill="FFFFFF"/>
        </w:rPr>
        <w:t xml:space="preserve"> kalendářních dnů od jejího ukončení. Nedodržení této lhůty má za následek zánik práva dovolávat se okolnosti vyšší moci.</w:t>
      </w:r>
    </w:p>
    <w:p w14:paraId="07C080AB" w14:textId="77777777" w:rsidR="0075590A" w:rsidRPr="00A80A5D" w:rsidRDefault="0075590A" w:rsidP="00691231">
      <w:pPr>
        <w:pStyle w:val="NormlnIMP0"/>
        <w:numPr>
          <w:ilvl w:val="1"/>
          <w:numId w:val="11"/>
        </w:numPr>
        <w:spacing w:after="120" w:line="240" w:lineRule="auto"/>
        <w:ind w:left="567" w:hanging="567"/>
        <w:jc w:val="both"/>
        <w:rPr>
          <w:rFonts w:ascii="Arial" w:hAnsi="Arial" w:cs="Arial"/>
          <w:sz w:val="22"/>
          <w:szCs w:val="22"/>
          <w:shd w:val="clear" w:color="auto" w:fill="FFFFFF"/>
        </w:rPr>
      </w:pPr>
      <w:r w:rsidRPr="00A80A5D">
        <w:rPr>
          <w:rFonts w:ascii="Arial" w:hAnsi="Arial" w:cs="Arial"/>
          <w:sz w:val="22"/>
          <w:szCs w:val="22"/>
          <w:shd w:val="clear" w:color="auto" w:fill="FFFFFF"/>
        </w:rPr>
        <w:t>Povinnosti smluvních stran dané touto smlouvou se po dobu trvání okolnosti vyšší moci dočasně přerušují.</w:t>
      </w:r>
    </w:p>
    <w:p w14:paraId="7F14E0B5" w14:textId="77777777" w:rsidR="00BA1756" w:rsidRPr="00A80A5D" w:rsidRDefault="0075590A" w:rsidP="00691231">
      <w:pPr>
        <w:pStyle w:val="NormlnIMP0"/>
        <w:numPr>
          <w:ilvl w:val="1"/>
          <w:numId w:val="11"/>
        </w:numPr>
        <w:spacing w:after="120" w:line="240" w:lineRule="auto"/>
        <w:ind w:left="567" w:hanging="567"/>
        <w:jc w:val="both"/>
        <w:rPr>
          <w:rFonts w:ascii="Arial" w:hAnsi="Arial" w:cs="Arial"/>
          <w:sz w:val="22"/>
          <w:szCs w:val="22"/>
          <w:shd w:val="clear" w:color="auto" w:fill="FFFFFF"/>
        </w:rPr>
      </w:pPr>
      <w:r w:rsidRPr="00A80A5D">
        <w:rPr>
          <w:rFonts w:ascii="Arial" w:hAnsi="Arial" w:cs="Arial"/>
          <w:sz w:val="22"/>
          <w:szCs w:val="22"/>
          <w:shd w:val="clear" w:color="auto" w:fill="FFFFFF"/>
        </w:rPr>
        <w:t>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w:t>
      </w:r>
    </w:p>
    <w:p w14:paraId="5EFD6F9F" w14:textId="77777777" w:rsidR="00BA1756" w:rsidRPr="00A80A5D" w:rsidRDefault="00AD56B2" w:rsidP="00691231">
      <w:pPr>
        <w:pStyle w:val="Bezmezer"/>
        <w:keepNext/>
        <w:numPr>
          <w:ilvl w:val="0"/>
          <w:numId w:val="11"/>
        </w:numPr>
        <w:tabs>
          <w:tab w:val="left" w:pos="567"/>
        </w:tabs>
        <w:spacing w:after="120"/>
        <w:ind w:left="0" w:firstLine="0"/>
        <w:jc w:val="center"/>
        <w:rPr>
          <w:rFonts w:ascii="Arial" w:hAnsi="Arial" w:cs="Arial"/>
          <w:b/>
          <w:sz w:val="24"/>
          <w:szCs w:val="24"/>
        </w:rPr>
      </w:pPr>
      <w:r w:rsidRPr="00A80A5D">
        <w:rPr>
          <w:rFonts w:ascii="Arial" w:hAnsi="Arial" w:cs="Arial"/>
          <w:b/>
          <w:sz w:val="24"/>
          <w:szCs w:val="24"/>
        </w:rPr>
        <w:t>PŘEDÁNÍ A PŘEVZETÍ DÍLA</w:t>
      </w:r>
    </w:p>
    <w:p w14:paraId="3BB007F2" w14:textId="227C2E1E" w:rsidR="005B4E5D" w:rsidRPr="00A80A5D" w:rsidRDefault="00AD56B2" w:rsidP="00D95C32">
      <w:pPr>
        <w:numPr>
          <w:ilvl w:val="1"/>
          <w:numId w:val="8"/>
        </w:numPr>
        <w:spacing w:after="120" w:line="240" w:lineRule="auto"/>
        <w:ind w:left="567" w:hanging="567"/>
        <w:jc w:val="both"/>
        <w:rPr>
          <w:rFonts w:ascii="Arial" w:hAnsi="Arial" w:cs="Arial"/>
          <w:lang w:val="x-none" w:eastAsia="x-none"/>
        </w:rPr>
      </w:pPr>
      <w:r w:rsidRPr="00A80A5D">
        <w:rPr>
          <w:rFonts w:ascii="Arial" w:hAnsi="Arial" w:cs="Arial"/>
          <w:lang w:eastAsia="x-none"/>
        </w:rPr>
        <w:t xml:space="preserve">Dílo je řádně a včas provedeno, je-li </w:t>
      </w:r>
      <w:r w:rsidR="00683712" w:rsidRPr="00A80A5D">
        <w:rPr>
          <w:rFonts w:ascii="Arial" w:hAnsi="Arial" w:cs="Arial"/>
          <w:lang w:eastAsia="x-none"/>
        </w:rPr>
        <w:t xml:space="preserve">Zhotovitelem </w:t>
      </w:r>
      <w:r w:rsidR="008660ED" w:rsidRPr="00A80A5D">
        <w:rPr>
          <w:rFonts w:ascii="Arial" w:hAnsi="Arial" w:cs="Arial"/>
          <w:lang w:eastAsia="x-none"/>
        </w:rPr>
        <w:t xml:space="preserve">daná část díla </w:t>
      </w:r>
      <w:r w:rsidR="00683712" w:rsidRPr="00A80A5D">
        <w:rPr>
          <w:rFonts w:ascii="Arial" w:hAnsi="Arial" w:cs="Arial"/>
          <w:lang w:eastAsia="x-none"/>
        </w:rPr>
        <w:t>dokončen</w:t>
      </w:r>
      <w:r w:rsidR="008660ED" w:rsidRPr="00A80A5D">
        <w:rPr>
          <w:rFonts w:ascii="Arial" w:hAnsi="Arial" w:cs="Arial"/>
          <w:lang w:eastAsia="x-none"/>
        </w:rPr>
        <w:t>a</w:t>
      </w:r>
      <w:r w:rsidR="00683712" w:rsidRPr="00A80A5D">
        <w:rPr>
          <w:rFonts w:ascii="Arial" w:hAnsi="Arial" w:cs="Arial"/>
          <w:lang w:eastAsia="x-none"/>
        </w:rPr>
        <w:t xml:space="preserve"> a předán</w:t>
      </w:r>
      <w:r w:rsidR="008660ED" w:rsidRPr="00A80A5D">
        <w:rPr>
          <w:rFonts w:ascii="Arial" w:hAnsi="Arial" w:cs="Arial"/>
          <w:lang w:eastAsia="x-none"/>
        </w:rPr>
        <w:t>a</w:t>
      </w:r>
      <w:r w:rsidR="005B4E5D" w:rsidRPr="00A80A5D">
        <w:rPr>
          <w:rFonts w:ascii="Arial" w:hAnsi="Arial" w:cs="Arial"/>
          <w:lang w:eastAsia="x-none"/>
        </w:rPr>
        <w:t xml:space="preserve"> Objednatel</w:t>
      </w:r>
      <w:r w:rsidR="00683712" w:rsidRPr="00A80A5D">
        <w:rPr>
          <w:rFonts w:ascii="Arial" w:hAnsi="Arial" w:cs="Arial"/>
          <w:lang w:eastAsia="x-none"/>
        </w:rPr>
        <w:t>i</w:t>
      </w:r>
      <w:r w:rsidRPr="00A80A5D">
        <w:rPr>
          <w:rFonts w:ascii="Arial" w:hAnsi="Arial" w:cs="Arial"/>
          <w:lang w:eastAsia="x-none"/>
        </w:rPr>
        <w:t xml:space="preserve"> bez vad a nedodělků</w:t>
      </w:r>
      <w:r w:rsidR="00956887" w:rsidRPr="00A80A5D">
        <w:rPr>
          <w:rFonts w:ascii="Arial" w:hAnsi="Arial" w:cs="Arial"/>
          <w:lang w:eastAsia="x-none"/>
        </w:rPr>
        <w:t xml:space="preserve"> bránících řádnému užívání díla</w:t>
      </w:r>
      <w:r w:rsidRPr="00A80A5D">
        <w:rPr>
          <w:rFonts w:ascii="Arial" w:hAnsi="Arial" w:cs="Arial"/>
          <w:lang w:eastAsia="x-none"/>
        </w:rPr>
        <w:t>.</w:t>
      </w:r>
      <w:r w:rsidR="008660ED" w:rsidRPr="00A80A5D">
        <w:rPr>
          <w:rFonts w:ascii="Arial" w:hAnsi="Arial" w:cs="Arial"/>
          <w:lang w:eastAsia="x-none"/>
        </w:rPr>
        <w:t xml:space="preserve"> Celé dílo je dokončeno řádně a včas provedeno, jsou-li Zhotovitelem </w:t>
      </w:r>
      <w:r w:rsidR="00DC024B" w:rsidRPr="00A80A5D">
        <w:rPr>
          <w:rFonts w:ascii="Arial" w:hAnsi="Arial" w:cs="Arial"/>
          <w:lang w:eastAsia="x-none"/>
        </w:rPr>
        <w:t>dokončeny a předány Objednateli bez vad a nedodělků</w:t>
      </w:r>
      <w:r w:rsidR="00AD5810" w:rsidRPr="00A80A5D">
        <w:rPr>
          <w:rFonts w:ascii="Arial" w:hAnsi="Arial" w:cs="Arial"/>
          <w:lang w:eastAsia="x-none"/>
        </w:rPr>
        <w:t xml:space="preserve"> bránícím řádnému užívání díla.</w:t>
      </w:r>
    </w:p>
    <w:p w14:paraId="6B2D98F1" w14:textId="149F39DE" w:rsidR="005B4E5D" w:rsidRPr="00A80A5D" w:rsidRDefault="00AD56B2" w:rsidP="00D95C32">
      <w:pPr>
        <w:numPr>
          <w:ilvl w:val="1"/>
          <w:numId w:val="8"/>
        </w:numPr>
        <w:spacing w:after="120" w:line="240" w:lineRule="auto"/>
        <w:ind w:left="567" w:hanging="567"/>
        <w:jc w:val="both"/>
        <w:rPr>
          <w:rFonts w:ascii="Arial" w:hAnsi="Arial" w:cs="Arial"/>
          <w:lang w:val="x-none" w:eastAsia="x-none"/>
        </w:rPr>
      </w:pPr>
      <w:r w:rsidRPr="00A80A5D">
        <w:rPr>
          <w:rFonts w:ascii="Arial" w:hAnsi="Arial" w:cs="Arial"/>
          <w:lang w:val="x-none" w:eastAsia="x-none"/>
        </w:rPr>
        <w:t>K převzetí</w:t>
      </w:r>
      <w:r w:rsidRPr="00A80A5D">
        <w:rPr>
          <w:rFonts w:ascii="Arial" w:hAnsi="Arial" w:cs="Arial"/>
          <w:lang w:eastAsia="x-none"/>
        </w:rPr>
        <w:t xml:space="preserve"> dokončeného</w:t>
      </w:r>
      <w:r w:rsidRPr="00A80A5D">
        <w:rPr>
          <w:rFonts w:ascii="Arial" w:hAnsi="Arial" w:cs="Arial"/>
          <w:lang w:val="x-none" w:eastAsia="x-none"/>
        </w:rPr>
        <w:t xml:space="preserve"> díla</w:t>
      </w:r>
      <w:r w:rsidR="00BD47DB" w:rsidRPr="00A80A5D">
        <w:rPr>
          <w:rFonts w:ascii="Arial" w:hAnsi="Arial" w:cs="Arial"/>
          <w:lang w:eastAsia="x-none"/>
        </w:rPr>
        <w:t>, či jeho části</w:t>
      </w:r>
      <w:r w:rsidR="00F22648" w:rsidRPr="00A80A5D">
        <w:rPr>
          <w:rFonts w:ascii="Arial" w:hAnsi="Arial" w:cs="Arial"/>
          <w:lang w:eastAsia="x-none"/>
        </w:rPr>
        <w:t>,</w:t>
      </w:r>
      <w:r w:rsidR="00BD47DB" w:rsidRPr="00A80A5D">
        <w:rPr>
          <w:rFonts w:ascii="Arial" w:hAnsi="Arial" w:cs="Arial"/>
          <w:lang w:eastAsia="x-none"/>
        </w:rPr>
        <w:t xml:space="preserve"> </w:t>
      </w:r>
      <w:r w:rsidR="005B4E5D" w:rsidRPr="00A80A5D">
        <w:rPr>
          <w:rFonts w:ascii="Arial" w:hAnsi="Arial" w:cs="Arial"/>
          <w:lang w:eastAsia="x-none"/>
        </w:rPr>
        <w:t>Z</w:t>
      </w:r>
      <w:r w:rsidRPr="00A80A5D">
        <w:rPr>
          <w:rFonts w:ascii="Arial" w:hAnsi="Arial" w:cs="Arial"/>
          <w:lang w:val="x-none" w:eastAsia="x-none"/>
        </w:rPr>
        <w:t xml:space="preserve">hotovitel </w:t>
      </w:r>
      <w:r w:rsidR="005B4E5D" w:rsidRPr="00A80A5D">
        <w:rPr>
          <w:rFonts w:ascii="Arial" w:hAnsi="Arial" w:cs="Arial"/>
          <w:lang w:val="x-none" w:eastAsia="x-none"/>
        </w:rPr>
        <w:t>vyzve</w:t>
      </w:r>
      <w:r w:rsidR="005B4E5D" w:rsidRPr="00A80A5D">
        <w:rPr>
          <w:rFonts w:ascii="Arial" w:hAnsi="Arial" w:cs="Arial"/>
          <w:lang w:eastAsia="x-none"/>
        </w:rPr>
        <w:t xml:space="preserve"> Objednatele</w:t>
      </w:r>
      <w:r w:rsidRPr="00A80A5D">
        <w:rPr>
          <w:rFonts w:ascii="Arial" w:hAnsi="Arial" w:cs="Arial"/>
          <w:lang w:val="x-none" w:eastAsia="x-none"/>
        </w:rPr>
        <w:t xml:space="preserve"> písemně, a to alespoň 5 dnů předem. Výzvu k převzetí díla</w:t>
      </w:r>
      <w:r w:rsidR="00BD47DB" w:rsidRPr="00A80A5D">
        <w:rPr>
          <w:rFonts w:ascii="Arial" w:hAnsi="Arial" w:cs="Arial"/>
          <w:lang w:eastAsia="x-none"/>
        </w:rPr>
        <w:t xml:space="preserve">, či jeho části </w:t>
      </w:r>
      <w:r w:rsidRPr="00A80A5D">
        <w:rPr>
          <w:rFonts w:ascii="Arial" w:hAnsi="Arial" w:cs="Arial"/>
          <w:lang w:val="x-none" w:eastAsia="x-none"/>
        </w:rPr>
        <w:t>je zhotovitel oprávněn učinit teprve poté, co bude dokončen předmět díla</w:t>
      </w:r>
      <w:r w:rsidR="00BD47DB" w:rsidRPr="00A80A5D">
        <w:rPr>
          <w:rFonts w:ascii="Arial" w:hAnsi="Arial" w:cs="Arial"/>
          <w:lang w:eastAsia="x-none"/>
        </w:rPr>
        <w:t>, či jeho část</w:t>
      </w:r>
      <w:r w:rsidRPr="00A80A5D">
        <w:rPr>
          <w:rFonts w:ascii="Arial" w:hAnsi="Arial" w:cs="Arial"/>
          <w:lang w:val="x-none" w:eastAsia="x-none"/>
        </w:rPr>
        <w:t xml:space="preserve"> v rozsahu stanoveném </w:t>
      </w:r>
      <w:r w:rsidRPr="00A80A5D">
        <w:rPr>
          <w:rFonts w:ascii="Arial" w:hAnsi="Arial" w:cs="Arial"/>
          <w:lang w:eastAsia="x-none"/>
        </w:rPr>
        <w:t xml:space="preserve">touto smlouvou a poté, co bude provedena zkouška díla dle </w:t>
      </w:r>
      <w:r w:rsidR="005B4E5D" w:rsidRPr="00A80A5D">
        <w:rPr>
          <w:rFonts w:ascii="Arial" w:hAnsi="Arial" w:cs="Arial"/>
          <w:lang w:eastAsia="x-none"/>
        </w:rPr>
        <w:t xml:space="preserve">níže uvedeného odstavce </w:t>
      </w:r>
      <w:r w:rsidR="00571B41" w:rsidRPr="00A80A5D">
        <w:rPr>
          <w:rFonts w:ascii="Arial" w:hAnsi="Arial" w:cs="Arial"/>
          <w:lang w:eastAsia="x-none"/>
        </w:rPr>
        <w:fldChar w:fldCharType="begin"/>
      </w:r>
      <w:r w:rsidR="00571B41" w:rsidRPr="00A80A5D">
        <w:rPr>
          <w:rFonts w:ascii="Arial" w:hAnsi="Arial" w:cs="Arial"/>
          <w:lang w:eastAsia="x-none"/>
        </w:rPr>
        <w:instrText xml:space="preserve"> REF _Ref106370885 \r \h </w:instrText>
      </w:r>
      <w:r w:rsidR="00571B41" w:rsidRPr="00A80A5D">
        <w:rPr>
          <w:rFonts w:ascii="Arial" w:hAnsi="Arial" w:cs="Arial"/>
          <w:lang w:eastAsia="x-none"/>
        </w:rPr>
      </w:r>
      <w:r w:rsidR="00571B41" w:rsidRPr="00A80A5D">
        <w:rPr>
          <w:rFonts w:ascii="Arial" w:hAnsi="Arial" w:cs="Arial"/>
          <w:lang w:eastAsia="x-none"/>
        </w:rPr>
        <w:fldChar w:fldCharType="separate"/>
      </w:r>
      <w:r w:rsidR="00571B41" w:rsidRPr="00A80A5D">
        <w:rPr>
          <w:rFonts w:ascii="Arial" w:hAnsi="Arial" w:cs="Arial"/>
          <w:lang w:eastAsia="x-none"/>
        </w:rPr>
        <w:t>9.3</w:t>
      </w:r>
      <w:r w:rsidR="00571B41" w:rsidRPr="00A80A5D">
        <w:rPr>
          <w:rFonts w:ascii="Arial" w:hAnsi="Arial" w:cs="Arial"/>
          <w:lang w:eastAsia="x-none"/>
        </w:rPr>
        <w:fldChar w:fldCharType="end"/>
      </w:r>
      <w:r w:rsidR="005D0D2A" w:rsidRPr="00A80A5D">
        <w:rPr>
          <w:rFonts w:ascii="Arial" w:hAnsi="Arial" w:cs="Arial"/>
          <w:lang w:eastAsia="x-none"/>
        </w:rPr>
        <w:t>.</w:t>
      </w:r>
      <w:r w:rsidRPr="00A80A5D">
        <w:rPr>
          <w:rFonts w:ascii="Arial" w:hAnsi="Arial" w:cs="Arial"/>
          <w:lang w:eastAsia="x-none"/>
        </w:rPr>
        <w:t xml:space="preserve"> tohoto článku; následně organizuje a řídí proces předání a převzetí díla </w:t>
      </w:r>
      <w:r w:rsidR="005B4E5D" w:rsidRPr="00A80A5D">
        <w:rPr>
          <w:rFonts w:ascii="Arial" w:hAnsi="Arial" w:cs="Arial"/>
          <w:lang w:eastAsia="x-none"/>
        </w:rPr>
        <w:t>O</w:t>
      </w:r>
      <w:r w:rsidRPr="00A80A5D">
        <w:rPr>
          <w:rFonts w:ascii="Arial" w:hAnsi="Arial" w:cs="Arial"/>
          <w:lang w:eastAsia="x-none"/>
        </w:rPr>
        <w:t>bjednatel.</w:t>
      </w:r>
    </w:p>
    <w:p w14:paraId="4F514113" w14:textId="2D8E6E54" w:rsidR="005B4E5D" w:rsidRPr="00A80A5D" w:rsidRDefault="00AD56B2" w:rsidP="00D95C32">
      <w:pPr>
        <w:numPr>
          <w:ilvl w:val="1"/>
          <w:numId w:val="8"/>
        </w:numPr>
        <w:spacing w:after="120" w:line="240" w:lineRule="auto"/>
        <w:ind w:left="567" w:hanging="567"/>
        <w:jc w:val="both"/>
        <w:rPr>
          <w:rFonts w:ascii="Arial" w:hAnsi="Arial" w:cs="Arial"/>
          <w:lang w:val="x-none" w:eastAsia="x-none"/>
        </w:rPr>
      </w:pPr>
      <w:bookmarkStart w:id="13" w:name="_Ref106370885"/>
      <w:r w:rsidRPr="00A80A5D">
        <w:rPr>
          <w:rFonts w:ascii="Arial" w:hAnsi="Arial" w:cs="Arial"/>
          <w:bCs/>
          <w:lang w:val="x-none" w:eastAsia="x-none"/>
        </w:rPr>
        <w:t>Zhotovitel se zavazuje po d</w:t>
      </w:r>
      <w:r w:rsidRPr="00A80A5D">
        <w:rPr>
          <w:rFonts w:ascii="Arial" w:hAnsi="Arial" w:cs="Arial"/>
          <w:bCs/>
          <w:lang w:eastAsia="x-none"/>
        </w:rPr>
        <w:t>o</w:t>
      </w:r>
      <w:r w:rsidRPr="00A80A5D">
        <w:rPr>
          <w:rFonts w:ascii="Arial" w:hAnsi="Arial" w:cs="Arial"/>
          <w:bCs/>
          <w:lang w:val="x-none" w:eastAsia="x-none"/>
        </w:rPr>
        <w:t>končení díla</w:t>
      </w:r>
      <w:r w:rsidR="00571B41" w:rsidRPr="00A80A5D">
        <w:rPr>
          <w:rFonts w:ascii="Arial" w:hAnsi="Arial" w:cs="Arial"/>
          <w:bCs/>
          <w:lang w:eastAsia="x-none"/>
        </w:rPr>
        <w:t xml:space="preserve"> dle odst. </w:t>
      </w:r>
      <w:r w:rsidR="00571B41" w:rsidRPr="00A80A5D">
        <w:rPr>
          <w:rFonts w:ascii="Arial" w:hAnsi="Arial" w:cs="Arial"/>
          <w:bCs/>
          <w:lang w:eastAsia="x-none"/>
        </w:rPr>
        <w:fldChar w:fldCharType="begin"/>
      </w:r>
      <w:r w:rsidR="00571B41" w:rsidRPr="00A80A5D">
        <w:rPr>
          <w:rFonts w:ascii="Arial" w:hAnsi="Arial" w:cs="Arial"/>
          <w:bCs/>
          <w:lang w:eastAsia="x-none"/>
        </w:rPr>
        <w:instrText xml:space="preserve"> REF _Ref106370894 \r \h </w:instrText>
      </w:r>
      <w:r w:rsidR="00571B41" w:rsidRPr="00A80A5D">
        <w:rPr>
          <w:rFonts w:ascii="Arial" w:hAnsi="Arial" w:cs="Arial"/>
          <w:bCs/>
          <w:lang w:eastAsia="x-none"/>
        </w:rPr>
      </w:r>
      <w:r w:rsidR="00571B41" w:rsidRPr="00A80A5D">
        <w:rPr>
          <w:rFonts w:ascii="Arial" w:hAnsi="Arial" w:cs="Arial"/>
          <w:bCs/>
          <w:lang w:eastAsia="x-none"/>
        </w:rPr>
        <w:fldChar w:fldCharType="separate"/>
      </w:r>
      <w:r w:rsidR="00571B41" w:rsidRPr="00A80A5D">
        <w:rPr>
          <w:rFonts w:ascii="Arial" w:hAnsi="Arial" w:cs="Arial"/>
          <w:bCs/>
          <w:lang w:eastAsia="x-none"/>
        </w:rPr>
        <w:t>4.2.2</w:t>
      </w:r>
      <w:r w:rsidR="00571B41" w:rsidRPr="00A80A5D">
        <w:rPr>
          <w:rFonts w:ascii="Arial" w:hAnsi="Arial" w:cs="Arial"/>
          <w:bCs/>
          <w:lang w:eastAsia="x-none"/>
        </w:rPr>
        <w:fldChar w:fldCharType="end"/>
      </w:r>
      <w:r w:rsidR="005D0D2A" w:rsidRPr="00A80A5D">
        <w:rPr>
          <w:rFonts w:ascii="Arial" w:hAnsi="Arial" w:cs="Arial"/>
          <w:bCs/>
          <w:lang w:eastAsia="x-none"/>
        </w:rPr>
        <w:t>.</w:t>
      </w:r>
      <w:r w:rsidR="00571B41" w:rsidRPr="00A80A5D">
        <w:rPr>
          <w:rFonts w:ascii="Arial" w:hAnsi="Arial" w:cs="Arial"/>
          <w:bCs/>
          <w:lang w:eastAsia="x-none"/>
        </w:rPr>
        <w:t xml:space="preserve"> této smlouvy</w:t>
      </w:r>
      <w:r w:rsidR="005B4E5D" w:rsidRPr="00A80A5D">
        <w:rPr>
          <w:rFonts w:ascii="Arial" w:hAnsi="Arial" w:cs="Arial"/>
          <w:bCs/>
          <w:lang w:eastAsia="x-none"/>
        </w:rPr>
        <w:t xml:space="preserve">, </w:t>
      </w:r>
      <w:r w:rsidRPr="00A80A5D">
        <w:rPr>
          <w:rFonts w:ascii="Arial" w:hAnsi="Arial" w:cs="Arial"/>
          <w:bCs/>
          <w:lang w:val="x-none" w:eastAsia="x-none"/>
        </w:rPr>
        <w:t xml:space="preserve">před jeho předáním </w:t>
      </w:r>
      <w:r w:rsidR="005B4E5D" w:rsidRPr="00A80A5D">
        <w:rPr>
          <w:rFonts w:ascii="Arial" w:hAnsi="Arial" w:cs="Arial"/>
          <w:bCs/>
          <w:lang w:eastAsia="x-none"/>
        </w:rPr>
        <w:t>O</w:t>
      </w:r>
      <w:proofErr w:type="spellStart"/>
      <w:r w:rsidRPr="00A80A5D">
        <w:rPr>
          <w:rFonts w:ascii="Arial" w:hAnsi="Arial" w:cs="Arial"/>
          <w:bCs/>
          <w:lang w:val="x-none" w:eastAsia="x-none"/>
        </w:rPr>
        <w:t>bjednateli</w:t>
      </w:r>
      <w:proofErr w:type="spellEnd"/>
      <w:r w:rsidR="005B4E5D" w:rsidRPr="00A80A5D">
        <w:rPr>
          <w:rFonts w:ascii="Arial" w:hAnsi="Arial" w:cs="Arial"/>
          <w:bCs/>
          <w:lang w:eastAsia="x-none"/>
        </w:rPr>
        <w:t xml:space="preserve">, </w:t>
      </w:r>
      <w:r w:rsidRPr="00A80A5D">
        <w:rPr>
          <w:rFonts w:ascii="Arial" w:hAnsi="Arial" w:cs="Arial"/>
          <w:bCs/>
          <w:lang w:val="x-none" w:eastAsia="x-none"/>
        </w:rPr>
        <w:t xml:space="preserve">realizovat na díle </w:t>
      </w:r>
      <w:r w:rsidRPr="00A80A5D">
        <w:rPr>
          <w:rFonts w:ascii="Arial" w:hAnsi="Arial" w:cs="Arial"/>
          <w:lang w:eastAsia="x-none"/>
        </w:rPr>
        <w:t>nainstalovaném</w:t>
      </w:r>
      <w:r w:rsidRPr="00A80A5D">
        <w:rPr>
          <w:rFonts w:ascii="Arial" w:hAnsi="Arial" w:cs="Arial"/>
          <w:bCs/>
          <w:lang w:val="x-none" w:eastAsia="x-none"/>
        </w:rPr>
        <w:t xml:space="preserve"> a zprovozněném v místech plnění zkoušku</w:t>
      </w:r>
      <w:r w:rsidRPr="00A80A5D">
        <w:rPr>
          <w:rFonts w:ascii="Arial" w:hAnsi="Arial" w:cs="Arial"/>
          <w:bCs/>
          <w:lang w:eastAsia="x-none"/>
        </w:rPr>
        <w:t xml:space="preserve"> funkčnosti díla, kterou zhotovitel při prvním spuštění díla prokáže, že dílo je k tomuto okamžiku plně funkční </w:t>
      </w:r>
      <w:r w:rsidRPr="00A80A5D">
        <w:rPr>
          <w:rFonts w:ascii="Arial" w:hAnsi="Arial" w:cs="Arial"/>
          <w:bCs/>
          <w:lang w:val="x-none" w:eastAsia="x-none"/>
        </w:rPr>
        <w:t>(dále pouze „</w:t>
      </w:r>
      <w:r w:rsidRPr="00A80A5D">
        <w:rPr>
          <w:rFonts w:ascii="Arial" w:hAnsi="Arial" w:cs="Arial"/>
          <w:b/>
          <w:lang w:val="x-none" w:eastAsia="x-none"/>
        </w:rPr>
        <w:t>zkouška díla</w:t>
      </w:r>
      <w:r w:rsidRPr="00A80A5D">
        <w:rPr>
          <w:rFonts w:ascii="Arial" w:hAnsi="Arial" w:cs="Arial"/>
          <w:bCs/>
          <w:lang w:val="x-none" w:eastAsia="x-none"/>
        </w:rPr>
        <w:t xml:space="preserve">“). K účasti na zkoušce díla je </w:t>
      </w:r>
      <w:r w:rsidR="005B4E5D" w:rsidRPr="00A80A5D">
        <w:rPr>
          <w:rFonts w:ascii="Arial" w:hAnsi="Arial" w:cs="Arial"/>
          <w:bCs/>
          <w:lang w:eastAsia="x-none"/>
        </w:rPr>
        <w:t>Z</w:t>
      </w:r>
      <w:r w:rsidRPr="00A80A5D">
        <w:rPr>
          <w:rFonts w:ascii="Arial" w:hAnsi="Arial" w:cs="Arial"/>
          <w:bCs/>
          <w:lang w:val="x-none" w:eastAsia="x-none"/>
        </w:rPr>
        <w:t xml:space="preserve">hotovitel povinen </w:t>
      </w:r>
      <w:r w:rsidR="005B4E5D" w:rsidRPr="00A80A5D">
        <w:rPr>
          <w:rFonts w:ascii="Arial" w:hAnsi="Arial" w:cs="Arial"/>
          <w:bCs/>
          <w:lang w:eastAsia="x-none"/>
        </w:rPr>
        <w:t>O</w:t>
      </w:r>
      <w:proofErr w:type="spellStart"/>
      <w:r w:rsidRPr="00A80A5D">
        <w:rPr>
          <w:rFonts w:ascii="Arial" w:hAnsi="Arial" w:cs="Arial"/>
          <w:bCs/>
          <w:lang w:val="x-none" w:eastAsia="x-none"/>
        </w:rPr>
        <w:t>bjednatele</w:t>
      </w:r>
      <w:proofErr w:type="spellEnd"/>
      <w:r w:rsidRPr="00A80A5D">
        <w:rPr>
          <w:rFonts w:ascii="Arial" w:hAnsi="Arial" w:cs="Arial"/>
          <w:bCs/>
          <w:lang w:val="x-none" w:eastAsia="x-none"/>
        </w:rPr>
        <w:t xml:space="preserve"> </w:t>
      </w:r>
      <w:r w:rsidR="005B4E5D" w:rsidRPr="00A80A5D">
        <w:rPr>
          <w:rFonts w:ascii="Arial" w:hAnsi="Arial" w:cs="Arial"/>
          <w:bCs/>
          <w:lang w:eastAsia="x-none"/>
        </w:rPr>
        <w:t xml:space="preserve">vyzvat </w:t>
      </w:r>
      <w:r w:rsidRPr="00A80A5D">
        <w:rPr>
          <w:rFonts w:ascii="Arial" w:hAnsi="Arial" w:cs="Arial"/>
          <w:bCs/>
          <w:lang w:val="x-none" w:eastAsia="x-none"/>
        </w:rPr>
        <w:t xml:space="preserve">nejméně 3 dny předem. Zkouška díla bude považována za úspěšnou pouze v případě, že dílo bude zcela splňovat požadavky </w:t>
      </w:r>
      <w:r w:rsidRPr="00A80A5D">
        <w:rPr>
          <w:rFonts w:ascii="Arial" w:hAnsi="Arial" w:cs="Arial"/>
          <w:bCs/>
          <w:lang w:eastAsia="x-none"/>
        </w:rPr>
        <w:t>stanovené touto smlouvou, příslušnými technickými normami a obecně závaznými právními předpisy.</w:t>
      </w:r>
      <w:r w:rsidRPr="00A80A5D">
        <w:rPr>
          <w:rFonts w:ascii="Arial" w:hAnsi="Arial" w:cs="Arial"/>
          <w:bCs/>
          <w:lang w:val="x-none" w:eastAsia="x-none"/>
        </w:rPr>
        <w:t xml:space="preserve"> V případě, že dílo nebude zcela splňovat </w:t>
      </w:r>
      <w:r w:rsidRPr="00A80A5D">
        <w:rPr>
          <w:rFonts w:ascii="Arial" w:hAnsi="Arial" w:cs="Arial"/>
          <w:bCs/>
          <w:lang w:eastAsia="x-none"/>
        </w:rPr>
        <w:t xml:space="preserve">takto </w:t>
      </w:r>
      <w:r w:rsidRPr="00A80A5D">
        <w:rPr>
          <w:rFonts w:ascii="Arial" w:hAnsi="Arial" w:cs="Arial"/>
          <w:bCs/>
          <w:lang w:val="x-none" w:eastAsia="x-none"/>
        </w:rPr>
        <w:t xml:space="preserve">stanovené požadavky, je Zhotovitel oprávněn opakovat provedení zkoušky díla (po předchozím odstranění důvodu selhání první takovéto zkoušky díla), a to nejpozději do 14 dnů od první neúspěšné zkoušky díla a zároveň písemně informovat </w:t>
      </w:r>
      <w:r w:rsidR="005B4E5D" w:rsidRPr="00A80A5D">
        <w:rPr>
          <w:rFonts w:ascii="Arial" w:hAnsi="Arial" w:cs="Arial"/>
          <w:bCs/>
          <w:lang w:eastAsia="x-none"/>
        </w:rPr>
        <w:t>O</w:t>
      </w:r>
      <w:proofErr w:type="spellStart"/>
      <w:r w:rsidRPr="00A80A5D">
        <w:rPr>
          <w:rFonts w:ascii="Arial" w:hAnsi="Arial" w:cs="Arial"/>
          <w:bCs/>
          <w:lang w:val="x-none" w:eastAsia="x-none"/>
        </w:rPr>
        <w:t>bjednatele</w:t>
      </w:r>
      <w:proofErr w:type="spellEnd"/>
      <w:r w:rsidRPr="00A80A5D">
        <w:rPr>
          <w:rFonts w:ascii="Arial" w:hAnsi="Arial" w:cs="Arial"/>
          <w:bCs/>
          <w:lang w:val="x-none" w:eastAsia="x-none"/>
        </w:rPr>
        <w:t xml:space="preserve"> o důvodech selhání první zkoušky díla. V případě, že zkouška díla nebude úspěšná ani na druhý pokus, je </w:t>
      </w:r>
      <w:r w:rsidR="005B4E5D" w:rsidRPr="00A80A5D">
        <w:rPr>
          <w:rFonts w:ascii="Arial" w:hAnsi="Arial" w:cs="Arial"/>
          <w:bCs/>
          <w:lang w:eastAsia="x-none"/>
        </w:rPr>
        <w:t>O</w:t>
      </w:r>
      <w:proofErr w:type="spellStart"/>
      <w:r w:rsidRPr="00A80A5D">
        <w:rPr>
          <w:rFonts w:ascii="Arial" w:hAnsi="Arial" w:cs="Arial"/>
          <w:bCs/>
          <w:lang w:val="x-none" w:eastAsia="x-none"/>
        </w:rPr>
        <w:t>bjednatel</w:t>
      </w:r>
      <w:proofErr w:type="spellEnd"/>
      <w:r w:rsidRPr="00A80A5D">
        <w:rPr>
          <w:rFonts w:ascii="Arial" w:hAnsi="Arial" w:cs="Arial"/>
          <w:bCs/>
          <w:lang w:val="x-none" w:eastAsia="x-none"/>
        </w:rPr>
        <w:t xml:space="preserve"> oprávněn dohodnout si z těchto důvodů se </w:t>
      </w:r>
      <w:r w:rsidR="005B4E5D" w:rsidRPr="00A80A5D">
        <w:rPr>
          <w:rFonts w:ascii="Arial" w:hAnsi="Arial" w:cs="Arial"/>
          <w:bCs/>
          <w:lang w:eastAsia="x-none"/>
        </w:rPr>
        <w:t>Z</w:t>
      </w:r>
      <w:r w:rsidRPr="00A80A5D">
        <w:rPr>
          <w:rFonts w:ascii="Arial" w:hAnsi="Arial" w:cs="Arial"/>
          <w:bCs/>
          <w:lang w:val="x-none" w:eastAsia="x-none"/>
        </w:rPr>
        <w:t xml:space="preserve">hotovitelem konání další zkoušky díla nebo od této smlouvy odstoupit. Provedení této další zkoušky díla, jakož i následná práva </w:t>
      </w:r>
      <w:r w:rsidR="005B4E5D" w:rsidRPr="00A80A5D">
        <w:rPr>
          <w:rFonts w:ascii="Arial" w:hAnsi="Arial" w:cs="Arial"/>
          <w:bCs/>
          <w:lang w:eastAsia="x-none"/>
        </w:rPr>
        <w:t>Z</w:t>
      </w:r>
      <w:r w:rsidRPr="00A80A5D">
        <w:rPr>
          <w:rFonts w:ascii="Arial" w:hAnsi="Arial" w:cs="Arial"/>
          <w:bCs/>
          <w:lang w:val="x-none" w:eastAsia="x-none"/>
        </w:rPr>
        <w:t>hotovitele, budou stejná jako po provedení první zkoušky díla</w:t>
      </w:r>
      <w:r w:rsidRPr="00A80A5D">
        <w:rPr>
          <w:rFonts w:ascii="Arial" w:hAnsi="Arial" w:cs="Arial"/>
          <w:bCs/>
          <w:lang w:eastAsia="x-none"/>
        </w:rPr>
        <w:t xml:space="preserve">, avšak navíc je objednatel oprávněn zprovoznit dílo zcela na náklady zhotovitele sám či třetí osobou, a to bez újmy </w:t>
      </w:r>
      <w:r w:rsidR="00683712" w:rsidRPr="00A80A5D">
        <w:rPr>
          <w:rFonts w:ascii="Arial" w:hAnsi="Arial" w:cs="Arial"/>
          <w:bCs/>
          <w:lang w:eastAsia="x-none"/>
        </w:rPr>
        <w:t>na svých právech vyplývajících</w:t>
      </w:r>
      <w:r w:rsidRPr="00A80A5D">
        <w:rPr>
          <w:rFonts w:ascii="Arial" w:hAnsi="Arial" w:cs="Arial"/>
          <w:bCs/>
          <w:lang w:eastAsia="x-none"/>
        </w:rPr>
        <w:t xml:space="preserve"> z této smlouvy (tj. ze záruky za jakost)</w:t>
      </w:r>
      <w:r w:rsidRPr="00A80A5D">
        <w:rPr>
          <w:rFonts w:ascii="Arial" w:hAnsi="Arial" w:cs="Arial"/>
          <w:bCs/>
          <w:lang w:val="x-none" w:eastAsia="x-none"/>
        </w:rPr>
        <w:t xml:space="preserve">. Úspěšné provedení zkoušky díla </w:t>
      </w:r>
      <w:r w:rsidR="005B4E5D" w:rsidRPr="00A80A5D">
        <w:rPr>
          <w:rFonts w:ascii="Arial" w:hAnsi="Arial" w:cs="Arial"/>
          <w:bCs/>
          <w:lang w:eastAsia="x-none"/>
        </w:rPr>
        <w:t>O</w:t>
      </w:r>
      <w:proofErr w:type="spellStart"/>
      <w:r w:rsidRPr="00A80A5D">
        <w:rPr>
          <w:rFonts w:ascii="Arial" w:hAnsi="Arial" w:cs="Arial"/>
          <w:bCs/>
          <w:lang w:val="x-none" w:eastAsia="x-none"/>
        </w:rPr>
        <w:t>bjednatel</w:t>
      </w:r>
      <w:proofErr w:type="spellEnd"/>
      <w:r w:rsidRPr="00A80A5D">
        <w:rPr>
          <w:rFonts w:ascii="Arial" w:hAnsi="Arial" w:cs="Arial"/>
          <w:bCs/>
          <w:lang w:val="x-none" w:eastAsia="x-none"/>
        </w:rPr>
        <w:t xml:space="preserve"> potvrdí formou podpisu protokolu o řádné realizaci zkoušky díla a je podmínkou protokolárního převzetí díla </w:t>
      </w:r>
      <w:r w:rsidR="005B4E5D" w:rsidRPr="00A80A5D">
        <w:rPr>
          <w:rFonts w:ascii="Arial" w:hAnsi="Arial" w:cs="Arial"/>
          <w:bCs/>
          <w:lang w:eastAsia="x-none"/>
        </w:rPr>
        <w:t>O</w:t>
      </w:r>
      <w:proofErr w:type="spellStart"/>
      <w:r w:rsidRPr="00A80A5D">
        <w:rPr>
          <w:rFonts w:ascii="Arial" w:hAnsi="Arial" w:cs="Arial"/>
          <w:bCs/>
          <w:lang w:val="x-none" w:eastAsia="x-none"/>
        </w:rPr>
        <w:t>bjednatelem</w:t>
      </w:r>
      <w:proofErr w:type="spellEnd"/>
      <w:r w:rsidRPr="00A80A5D">
        <w:rPr>
          <w:rFonts w:ascii="Arial" w:hAnsi="Arial" w:cs="Arial"/>
          <w:bCs/>
          <w:lang w:eastAsia="x-none"/>
        </w:rPr>
        <w:t xml:space="preserve"> dle odst.</w:t>
      </w:r>
      <w:r w:rsidR="005B4E5D" w:rsidRPr="00A80A5D">
        <w:rPr>
          <w:rFonts w:ascii="Arial" w:hAnsi="Arial" w:cs="Arial"/>
          <w:bCs/>
          <w:lang w:eastAsia="x-none"/>
        </w:rPr>
        <w:t xml:space="preserve"> </w:t>
      </w:r>
      <w:r w:rsidR="001E6815" w:rsidRPr="00A80A5D">
        <w:rPr>
          <w:rFonts w:ascii="Arial" w:hAnsi="Arial" w:cs="Arial"/>
          <w:bCs/>
          <w:lang w:eastAsia="x-none"/>
        </w:rPr>
        <w:fldChar w:fldCharType="begin"/>
      </w:r>
      <w:r w:rsidR="001E6815" w:rsidRPr="00A80A5D">
        <w:rPr>
          <w:rFonts w:ascii="Arial" w:hAnsi="Arial" w:cs="Arial"/>
          <w:bCs/>
          <w:lang w:eastAsia="x-none"/>
        </w:rPr>
        <w:instrText xml:space="preserve"> REF _Ref106371132 \r \h </w:instrText>
      </w:r>
      <w:r w:rsidR="001E6815" w:rsidRPr="00A80A5D">
        <w:rPr>
          <w:rFonts w:ascii="Arial" w:hAnsi="Arial" w:cs="Arial"/>
          <w:bCs/>
          <w:lang w:eastAsia="x-none"/>
        </w:rPr>
      </w:r>
      <w:r w:rsidR="001E6815" w:rsidRPr="00A80A5D">
        <w:rPr>
          <w:rFonts w:ascii="Arial" w:hAnsi="Arial" w:cs="Arial"/>
          <w:bCs/>
          <w:lang w:eastAsia="x-none"/>
        </w:rPr>
        <w:fldChar w:fldCharType="separate"/>
      </w:r>
      <w:r w:rsidR="001E6815" w:rsidRPr="00A80A5D">
        <w:rPr>
          <w:rFonts w:ascii="Arial" w:hAnsi="Arial" w:cs="Arial"/>
          <w:bCs/>
          <w:lang w:eastAsia="x-none"/>
        </w:rPr>
        <w:t>9.7</w:t>
      </w:r>
      <w:r w:rsidR="001E6815" w:rsidRPr="00A80A5D">
        <w:rPr>
          <w:rFonts w:ascii="Arial" w:hAnsi="Arial" w:cs="Arial"/>
          <w:bCs/>
          <w:lang w:eastAsia="x-none"/>
        </w:rPr>
        <w:fldChar w:fldCharType="end"/>
      </w:r>
      <w:r w:rsidRPr="00A80A5D">
        <w:rPr>
          <w:rFonts w:ascii="Arial" w:hAnsi="Arial" w:cs="Arial"/>
          <w:bCs/>
          <w:lang w:eastAsia="x-none"/>
        </w:rPr>
        <w:t>. tohoto článku</w:t>
      </w:r>
      <w:r w:rsidRPr="00A80A5D">
        <w:rPr>
          <w:rFonts w:ascii="Arial" w:hAnsi="Arial" w:cs="Arial"/>
          <w:bCs/>
          <w:lang w:val="x-none" w:eastAsia="x-none"/>
        </w:rPr>
        <w:t>.</w:t>
      </w:r>
      <w:r w:rsidRPr="00A80A5D">
        <w:rPr>
          <w:rFonts w:ascii="Arial" w:hAnsi="Arial" w:cs="Arial"/>
          <w:bCs/>
          <w:lang w:eastAsia="x-none"/>
        </w:rPr>
        <w:t xml:space="preserve"> Náklady zkoušky díla včetně opakovaných zkoušek díla nese v plném rozsahu </w:t>
      </w:r>
      <w:r w:rsidR="005B4E5D" w:rsidRPr="00A80A5D">
        <w:rPr>
          <w:rFonts w:ascii="Arial" w:hAnsi="Arial" w:cs="Arial"/>
          <w:bCs/>
          <w:lang w:eastAsia="x-none"/>
        </w:rPr>
        <w:t>Z</w:t>
      </w:r>
      <w:r w:rsidRPr="00A80A5D">
        <w:rPr>
          <w:rFonts w:ascii="Arial" w:hAnsi="Arial" w:cs="Arial"/>
          <w:bCs/>
          <w:lang w:eastAsia="x-none"/>
        </w:rPr>
        <w:t>hotovitel.</w:t>
      </w:r>
      <w:bookmarkEnd w:id="13"/>
    </w:p>
    <w:p w14:paraId="7B3A428D" w14:textId="77777777" w:rsidR="005B4E5D" w:rsidRPr="00A80A5D" w:rsidRDefault="00AD56B2" w:rsidP="00D95C32">
      <w:pPr>
        <w:numPr>
          <w:ilvl w:val="1"/>
          <w:numId w:val="8"/>
        </w:numPr>
        <w:spacing w:after="120" w:line="240" w:lineRule="auto"/>
        <w:ind w:left="567" w:hanging="567"/>
        <w:jc w:val="both"/>
        <w:rPr>
          <w:rFonts w:ascii="Arial" w:hAnsi="Arial" w:cs="Arial"/>
          <w:lang w:val="x-none" w:eastAsia="x-none"/>
        </w:rPr>
      </w:pPr>
      <w:r w:rsidRPr="00A80A5D">
        <w:rPr>
          <w:rFonts w:ascii="Arial" w:hAnsi="Arial" w:cs="Arial"/>
          <w:lang w:val="x-none" w:eastAsia="x-none"/>
        </w:rPr>
        <w:lastRenderedPageBreak/>
        <w:t xml:space="preserve">Zhotovitel je povinen připravit a doložit u řízení o předání a převzetí </w:t>
      </w:r>
      <w:r w:rsidRPr="00A80A5D">
        <w:rPr>
          <w:rFonts w:ascii="Arial" w:hAnsi="Arial" w:cs="Arial"/>
          <w:lang w:eastAsia="x-none"/>
        </w:rPr>
        <w:t>díla</w:t>
      </w:r>
      <w:r w:rsidR="00BD47DB" w:rsidRPr="00A80A5D">
        <w:rPr>
          <w:rFonts w:ascii="Arial" w:hAnsi="Arial" w:cs="Arial"/>
          <w:lang w:eastAsia="x-none"/>
        </w:rPr>
        <w:t>, či jeho části</w:t>
      </w:r>
      <w:r w:rsidRPr="00A80A5D">
        <w:rPr>
          <w:rFonts w:ascii="Arial" w:hAnsi="Arial" w:cs="Arial"/>
          <w:lang w:val="x-none" w:eastAsia="x-none"/>
        </w:rPr>
        <w:t xml:space="preserve"> veškeré doklady nezbytné k řádnému předání díla</w:t>
      </w:r>
      <w:r w:rsidR="00BD47DB" w:rsidRPr="00A80A5D">
        <w:rPr>
          <w:rFonts w:ascii="Arial" w:hAnsi="Arial" w:cs="Arial"/>
          <w:lang w:eastAsia="x-none"/>
        </w:rPr>
        <w:t>, či jeho části</w:t>
      </w:r>
      <w:r w:rsidRPr="00A80A5D">
        <w:rPr>
          <w:rFonts w:ascii="Arial" w:hAnsi="Arial" w:cs="Arial"/>
          <w:lang w:val="x-none" w:eastAsia="x-none"/>
        </w:rPr>
        <w:t>. Bez těchto dokladů nelze považovat dílo</w:t>
      </w:r>
      <w:r w:rsidR="00BD47DB" w:rsidRPr="00A80A5D">
        <w:rPr>
          <w:rFonts w:ascii="Arial" w:hAnsi="Arial" w:cs="Arial"/>
          <w:lang w:eastAsia="x-none"/>
        </w:rPr>
        <w:t>, či jeho část</w:t>
      </w:r>
      <w:r w:rsidRPr="00A80A5D">
        <w:rPr>
          <w:rFonts w:ascii="Arial" w:hAnsi="Arial" w:cs="Arial"/>
          <w:lang w:val="x-none" w:eastAsia="x-none"/>
        </w:rPr>
        <w:t xml:space="preserve"> za dokončené</w:t>
      </w:r>
      <w:r w:rsidR="005B4E5D" w:rsidRPr="00A80A5D">
        <w:rPr>
          <w:rFonts w:ascii="Arial" w:hAnsi="Arial" w:cs="Arial"/>
          <w:lang w:eastAsia="x-none"/>
        </w:rPr>
        <w:t>.</w:t>
      </w:r>
      <w:r w:rsidRPr="00A80A5D">
        <w:rPr>
          <w:rFonts w:ascii="Arial" w:hAnsi="Arial" w:cs="Arial"/>
          <w:lang w:val="x-none" w:eastAsia="x-none"/>
        </w:rPr>
        <w:t xml:space="preserve"> Pokud jsou v této smlouvě použity termíny ukončení díla nebo den předání</w:t>
      </w:r>
      <w:r w:rsidR="00BD47DB" w:rsidRPr="00A80A5D">
        <w:rPr>
          <w:rFonts w:ascii="Arial" w:hAnsi="Arial" w:cs="Arial"/>
          <w:lang w:eastAsia="x-none"/>
        </w:rPr>
        <w:t xml:space="preserve"> díla</w:t>
      </w:r>
      <w:r w:rsidRPr="00A80A5D">
        <w:rPr>
          <w:rFonts w:ascii="Arial" w:hAnsi="Arial" w:cs="Arial"/>
          <w:lang w:val="x-none" w:eastAsia="x-none"/>
        </w:rPr>
        <w:t>, rozumí se tím den, ve kterém dojde k podpisu předávacího protokolu.</w:t>
      </w:r>
    </w:p>
    <w:p w14:paraId="05181476" w14:textId="77777777" w:rsidR="00BA1756" w:rsidRPr="00A80A5D" w:rsidRDefault="00AD56B2" w:rsidP="00D95C32">
      <w:pPr>
        <w:numPr>
          <w:ilvl w:val="1"/>
          <w:numId w:val="8"/>
        </w:numPr>
        <w:spacing w:after="120" w:line="240" w:lineRule="auto"/>
        <w:ind w:left="567" w:hanging="567"/>
        <w:jc w:val="both"/>
        <w:rPr>
          <w:rFonts w:ascii="Arial" w:hAnsi="Arial" w:cs="Arial"/>
          <w:lang w:val="x-none" w:eastAsia="x-none"/>
        </w:rPr>
      </w:pPr>
      <w:r w:rsidRPr="00A80A5D">
        <w:rPr>
          <w:rFonts w:ascii="Arial" w:hAnsi="Arial" w:cs="Arial"/>
          <w:lang w:val="x-none" w:eastAsia="x-none"/>
        </w:rPr>
        <w:t>Objednatel není povinen převzít dílo</w:t>
      </w:r>
      <w:r w:rsidR="00BD47DB" w:rsidRPr="00A80A5D">
        <w:rPr>
          <w:rFonts w:ascii="Arial" w:hAnsi="Arial" w:cs="Arial"/>
          <w:lang w:eastAsia="x-none"/>
        </w:rPr>
        <w:t>, či jeho část</w:t>
      </w:r>
      <w:r w:rsidRPr="00A80A5D">
        <w:rPr>
          <w:rFonts w:ascii="Arial" w:hAnsi="Arial" w:cs="Arial"/>
          <w:lang w:val="x-none" w:eastAsia="x-none"/>
        </w:rPr>
        <w:t xml:space="preserve"> vykazující vady</w:t>
      </w:r>
      <w:r w:rsidRPr="00A80A5D">
        <w:rPr>
          <w:rFonts w:ascii="Arial" w:hAnsi="Arial" w:cs="Arial"/>
          <w:lang w:eastAsia="x-none"/>
        </w:rPr>
        <w:t>, a to včetně drobných vad či nedodělků</w:t>
      </w:r>
      <w:r w:rsidRPr="00A80A5D">
        <w:rPr>
          <w:rFonts w:ascii="Arial" w:hAnsi="Arial" w:cs="Arial"/>
          <w:lang w:val="x-none" w:eastAsia="x-none"/>
        </w:rPr>
        <w:t>, pokud se smluvní strany nedohodnou jinak.</w:t>
      </w:r>
    </w:p>
    <w:p w14:paraId="07D5A273" w14:textId="77777777" w:rsidR="005B4E5D" w:rsidRPr="00A80A5D" w:rsidRDefault="00AD56B2" w:rsidP="00D95C32">
      <w:pPr>
        <w:numPr>
          <w:ilvl w:val="1"/>
          <w:numId w:val="8"/>
        </w:numPr>
        <w:spacing w:after="120" w:line="240" w:lineRule="auto"/>
        <w:ind w:left="567" w:hanging="567"/>
        <w:jc w:val="both"/>
        <w:rPr>
          <w:rFonts w:ascii="Arial" w:hAnsi="Arial" w:cs="Arial"/>
          <w:lang w:val="x-none" w:eastAsia="x-none"/>
        </w:rPr>
      </w:pPr>
      <w:r w:rsidRPr="00A80A5D">
        <w:rPr>
          <w:rFonts w:ascii="Arial" w:hAnsi="Arial" w:cs="Arial"/>
          <w:lang w:val="x-none" w:eastAsia="x-none"/>
        </w:rPr>
        <w:t>Vadou se rozumí odchylka v kvalitě, rozsahu a parametrech díla,</w:t>
      </w:r>
      <w:r w:rsidR="00BD47DB" w:rsidRPr="00A80A5D">
        <w:rPr>
          <w:rFonts w:ascii="Arial" w:hAnsi="Arial" w:cs="Arial"/>
          <w:lang w:eastAsia="x-none"/>
        </w:rPr>
        <w:t xml:space="preserve"> či jeho částí</w:t>
      </w:r>
      <w:r w:rsidRPr="00A80A5D">
        <w:rPr>
          <w:rFonts w:ascii="Arial" w:hAnsi="Arial" w:cs="Arial"/>
          <w:lang w:val="x-none" w:eastAsia="x-none"/>
        </w:rPr>
        <w:t xml:space="preserve"> stanovených</w:t>
      </w:r>
      <w:r w:rsidRPr="00A80A5D">
        <w:rPr>
          <w:rFonts w:ascii="Arial" w:hAnsi="Arial" w:cs="Arial"/>
          <w:lang w:eastAsia="x-none"/>
        </w:rPr>
        <w:t xml:space="preserve"> technickou specifikací,</w:t>
      </w:r>
      <w:r w:rsidRPr="00A80A5D">
        <w:rPr>
          <w:rFonts w:ascii="Arial" w:hAnsi="Arial" w:cs="Arial"/>
          <w:lang w:val="x-none" w:eastAsia="x-none"/>
        </w:rPr>
        <w:t xml:space="preserve"> touto smlouvou</w:t>
      </w:r>
      <w:r w:rsidRPr="00A80A5D">
        <w:rPr>
          <w:rFonts w:ascii="Arial" w:hAnsi="Arial" w:cs="Arial"/>
          <w:lang w:eastAsia="x-none"/>
        </w:rPr>
        <w:t>, platnými technickými normami</w:t>
      </w:r>
      <w:r w:rsidRPr="00A80A5D">
        <w:rPr>
          <w:rFonts w:ascii="Arial" w:hAnsi="Arial" w:cs="Arial"/>
          <w:lang w:val="x-none" w:eastAsia="x-none"/>
        </w:rPr>
        <w:t xml:space="preserve"> a obecně závaznými předpisy.</w:t>
      </w:r>
    </w:p>
    <w:p w14:paraId="29C5D65E" w14:textId="77777777" w:rsidR="00BA1756" w:rsidRPr="00A80A5D" w:rsidRDefault="00AD56B2" w:rsidP="00D95C32">
      <w:pPr>
        <w:numPr>
          <w:ilvl w:val="1"/>
          <w:numId w:val="8"/>
        </w:numPr>
        <w:spacing w:after="120" w:line="240" w:lineRule="auto"/>
        <w:ind w:left="567" w:hanging="567"/>
        <w:jc w:val="both"/>
        <w:rPr>
          <w:rFonts w:ascii="Arial" w:hAnsi="Arial" w:cs="Arial"/>
          <w:lang w:val="x-none" w:eastAsia="x-none"/>
        </w:rPr>
      </w:pPr>
      <w:bookmarkStart w:id="14" w:name="_Ref106371132"/>
      <w:r w:rsidRPr="00A80A5D">
        <w:rPr>
          <w:rFonts w:ascii="Arial" w:hAnsi="Arial" w:cs="Arial"/>
          <w:lang w:val="x-none" w:eastAsia="x-none"/>
        </w:rPr>
        <w:t xml:space="preserve">O průběhu přejímacího řízení pořídí </w:t>
      </w:r>
      <w:r w:rsidRPr="00A80A5D">
        <w:rPr>
          <w:rFonts w:ascii="Arial" w:hAnsi="Arial" w:cs="Arial"/>
          <w:lang w:eastAsia="x-none"/>
        </w:rPr>
        <w:t>objednatel</w:t>
      </w:r>
      <w:r w:rsidRPr="00A80A5D">
        <w:rPr>
          <w:rFonts w:ascii="Arial" w:hAnsi="Arial" w:cs="Arial"/>
          <w:lang w:val="x-none" w:eastAsia="x-none"/>
        </w:rPr>
        <w:t xml:space="preserve"> zápis</w:t>
      </w:r>
      <w:r w:rsidRPr="00A80A5D">
        <w:rPr>
          <w:rFonts w:ascii="Arial" w:hAnsi="Arial" w:cs="Arial"/>
          <w:lang w:eastAsia="x-none"/>
        </w:rPr>
        <w:t xml:space="preserve"> (protokol) o předání a převzetí díla</w:t>
      </w:r>
      <w:r w:rsidR="00BD47DB" w:rsidRPr="00A80A5D">
        <w:rPr>
          <w:rFonts w:ascii="Arial" w:hAnsi="Arial" w:cs="Arial"/>
          <w:lang w:eastAsia="x-none"/>
        </w:rPr>
        <w:t>, či jeho části</w:t>
      </w:r>
      <w:r w:rsidRPr="00A80A5D">
        <w:rPr>
          <w:rFonts w:ascii="Arial" w:hAnsi="Arial" w:cs="Arial"/>
          <w:lang w:eastAsia="x-none"/>
        </w:rPr>
        <w:t xml:space="preserve"> odsouhlasený a podepsaný oběma smluvními stranami</w:t>
      </w:r>
      <w:r w:rsidRPr="00A80A5D">
        <w:rPr>
          <w:rFonts w:ascii="Arial" w:hAnsi="Arial" w:cs="Arial"/>
          <w:lang w:val="x-none" w:eastAsia="x-none"/>
        </w:rPr>
        <w:t xml:space="preserve">, ve kterém se mimo jiné uvede i </w:t>
      </w:r>
      <w:r w:rsidRPr="00A80A5D">
        <w:rPr>
          <w:rFonts w:ascii="Arial" w:hAnsi="Arial" w:cs="Arial"/>
          <w:lang w:eastAsia="x-none"/>
        </w:rPr>
        <w:t>prohlášení objednatele o převzetí nebo nepřevzetí díla</w:t>
      </w:r>
      <w:r w:rsidR="00BD47DB" w:rsidRPr="00A80A5D">
        <w:rPr>
          <w:rFonts w:ascii="Arial" w:hAnsi="Arial" w:cs="Arial"/>
          <w:lang w:eastAsia="x-none"/>
        </w:rPr>
        <w:t>, či jeho části</w:t>
      </w:r>
      <w:r w:rsidRPr="00A80A5D">
        <w:rPr>
          <w:rFonts w:ascii="Arial" w:hAnsi="Arial" w:cs="Arial"/>
          <w:lang w:eastAsia="x-none"/>
        </w:rPr>
        <w:t xml:space="preserve"> a </w:t>
      </w:r>
      <w:r w:rsidRPr="00A80A5D">
        <w:rPr>
          <w:rFonts w:ascii="Arial" w:hAnsi="Arial" w:cs="Arial"/>
          <w:lang w:val="x-none" w:eastAsia="x-none"/>
        </w:rPr>
        <w:t xml:space="preserve">soupis </w:t>
      </w:r>
      <w:r w:rsidRPr="00A80A5D">
        <w:rPr>
          <w:rFonts w:ascii="Arial" w:hAnsi="Arial" w:cs="Arial"/>
          <w:lang w:eastAsia="x-none"/>
        </w:rPr>
        <w:t xml:space="preserve">případných drobných </w:t>
      </w:r>
      <w:r w:rsidRPr="00A80A5D">
        <w:rPr>
          <w:rFonts w:ascii="Arial" w:hAnsi="Arial" w:cs="Arial"/>
          <w:lang w:val="x-none" w:eastAsia="x-none"/>
        </w:rPr>
        <w:t>vad</w:t>
      </w:r>
      <w:r w:rsidRPr="00A80A5D">
        <w:rPr>
          <w:rFonts w:ascii="Arial" w:hAnsi="Arial" w:cs="Arial"/>
          <w:lang w:eastAsia="x-none"/>
        </w:rPr>
        <w:t xml:space="preserve"> a nedodělků</w:t>
      </w:r>
      <w:r w:rsidRPr="00A80A5D">
        <w:rPr>
          <w:rFonts w:ascii="Arial" w:hAnsi="Arial" w:cs="Arial"/>
          <w:lang w:val="x-none" w:eastAsia="x-none"/>
        </w:rPr>
        <w:t>, pokud je dílo</w:t>
      </w:r>
      <w:r w:rsidR="00BD47DB" w:rsidRPr="00A80A5D">
        <w:rPr>
          <w:rFonts w:ascii="Arial" w:hAnsi="Arial" w:cs="Arial"/>
          <w:lang w:eastAsia="x-none"/>
        </w:rPr>
        <w:t>, či jeho část</w:t>
      </w:r>
      <w:r w:rsidRPr="00A80A5D">
        <w:rPr>
          <w:rFonts w:ascii="Arial" w:hAnsi="Arial" w:cs="Arial"/>
          <w:lang w:val="x-none" w:eastAsia="x-none"/>
        </w:rPr>
        <w:t xml:space="preserve"> obsahuje</w:t>
      </w:r>
      <w:r w:rsidRPr="00A80A5D">
        <w:rPr>
          <w:rFonts w:ascii="Arial" w:hAnsi="Arial" w:cs="Arial"/>
          <w:lang w:eastAsia="x-none"/>
        </w:rPr>
        <w:t>, a pokud se objednatel rozhodne dílo</w:t>
      </w:r>
      <w:r w:rsidR="00BD47DB" w:rsidRPr="00A80A5D">
        <w:rPr>
          <w:rFonts w:ascii="Arial" w:hAnsi="Arial" w:cs="Arial"/>
          <w:lang w:eastAsia="x-none"/>
        </w:rPr>
        <w:t>, či jeho část</w:t>
      </w:r>
      <w:r w:rsidRPr="00A80A5D">
        <w:rPr>
          <w:rFonts w:ascii="Arial" w:hAnsi="Arial" w:cs="Arial"/>
          <w:lang w:eastAsia="x-none"/>
        </w:rPr>
        <w:t xml:space="preserve"> převzít i s takovýmito případnými drobnými vadami a nedodělky, které samy o sobě ani ve spojení s jinými nebrání užívání díla,</w:t>
      </w:r>
      <w:r w:rsidRPr="00A80A5D">
        <w:rPr>
          <w:rFonts w:ascii="Arial" w:hAnsi="Arial" w:cs="Arial"/>
          <w:lang w:val="x-none" w:eastAsia="x-none"/>
        </w:rPr>
        <w:t xml:space="preserve"> s termínem jejich odstranění, který nebude delší než 14 dn</w:t>
      </w:r>
      <w:r w:rsidRPr="00A80A5D">
        <w:rPr>
          <w:rFonts w:ascii="Arial" w:hAnsi="Arial" w:cs="Arial"/>
          <w:lang w:eastAsia="x-none"/>
        </w:rPr>
        <w:t>ů</w:t>
      </w:r>
      <w:r w:rsidRPr="00A80A5D">
        <w:rPr>
          <w:rFonts w:ascii="Arial" w:hAnsi="Arial" w:cs="Arial"/>
          <w:lang w:val="x-none" w:eastAsia="x-none"/>
        </w:rPr>
        <w:t xml:space="preserve">. Pokud </w:t>
      </w:r>
      <w:r w:rsidR="005B4E5D" w:rsidRPr="00A80A5D">
        <w:rPr>
          <w:rFonts w:ascii="Arial" w:hAnsi="Arial" w:cs="Arial"/>
          <w:lang w:eastAsia="x-none"/>
        </w:rPr>
        <w:t>O</w:t>
      </w:r>
      <w:proofErr w:type="spellStart"/>
      <w:r w:rsidRPr="00A80A5D">
        <w:rPr>
          <w:rFonts w:ascii="Arial" w:hAnsi="Arial" w:cs="Arial"/>
          <w:lang w:val="x-none" w:eastAsia="x-none"/>
        </w:rPr>
        <w:t>bjednatel</w:t>
      </w:r>
      <w:proofErr w:type="spellEnd"/>
      <w:r w:rsidRPr="00A80A5D">
        <w:rPr>
          <w:rFonts w:ascii="Arial" w:hAnsi="Arial" w:cs="Arial"/>
          <w:lang w:val="x-none" w:eastAsia="x-none"/>
        </w:rPr>
        <w:t xml:space="preserve"> odmítá dílo</w:t>
      </w:r>
      <w:r w:rsidR="006F7AAD" w:rsidRPr="00A80A5D">
        <w:rPr>
          <w:rFonts w:ascii="Arial" w:hAnsi="Arial" w:cs="Arial"/>
          <w:lang w:eastAsia="x-none"/>
        </w:rPr>
        <w:t>, či jeho část</w:t>
      </w:r>
      <w:r w:rsidRPr="00A80A5D">
        <w:rPr>
          <w:rFonts w:ascii="Arial" w:hAnsi="Arial" w:cs="Arial"/>
          <w:lang w:val="x-none" w:eastAsia="x-none"/>
        </w:rPr>
        <w:t xml:space="preserve"> převzít, je povinen uvést do zápisu sv</w:t>
      </w:r>
      <w:r w:rsidRPr="00A80A5D">
        <w:rPr>
          <w:rFonts w:ascii="Arial" w:hAnsi="Arial" w:cs="Arial"/>
          <w:lang w:eastAsia="x-none"/>
        </w:rPr>
        <w:t>é</w:t>
      </w:r>
      <w:r w:rsidRPr="00A80A5D">
        <w:rPr>
          <w:rFonts w:ascii="Arial" w:hAnsi="Arial" w:cs="Arial"/>
          <w:lang w:val="x-none" w:eastAsia="x-none"/>
        </w:rPr>
        <w:t xml:space="preserve"> důvody.</w:t>
      </w:r>
      <w:bookmarkEnd w:id="14"/>
    </w:p>
    <w:p w14:paraId="25BD9DA8" w14:textId="77777777" w:rsidR="005B4E5D" w:rsidRPr="00A80A5D" w:rsidRDefault="00AD56B2" w:rsidP="00D95C32">
      <w:pPr>
        <w:numPr>
          <w:ilvl w:val="1"/>
          <w:numId w:val="8"/>
        </w:numPr>
        <w:spacing w:after="120" w:line="240" w:lineRule="auto"/>
        <w:ind w:left="567" w:hanging="567"/>
        <w:jc w:val="both"/>
        <w:rPr>
          <w:rFonts w:ascii="Arial" w:hAnsi="Arial" w:cs="Arial"/>
          <w:lang w:val="x-none" w:eastAsia="x-none"/>
        </w:rPr>
      </w:pPr>
      <w:r w:rsidRPr="00A80A5D">
        <w:rPr>
          <w:rFonts w:ascii="Arial" w:hAnsi="Arial" w:cs="Arial"/>
          <w:lang w:eastAsia="x-none"/>
        </w:rPr>
        <w:t xml:space="preserve">Součástí předání a převzetí díla bude i předání a převzetí potřebné dokumentace dle čl. </w:t>
      </w:r>
      <w:r w:rsidR="004C7F2B" w:rsidRPr="00A80A5D">
        <w:rPr>
          <w:rFonts w:ascii="Arial" w:hAnsi="Arial" w:cs="Arial"/>
          <w:lang w:eastAsia="x-none"/>
        </w:rPr>
        <w:t>3</w:t>
      </w:r>
      <w:r w:rsidRPr="00A80A5D">
        <w:rPr>
          <w:rFonts w:ascii="Arial" w:hAnsi="Arial" w:cs="Arial"/>
          <w:lang w:eastAsia="x-none"/>
        </w:rPr>
        <w:t xml:space="preserve"> </w:t>
      </w:r>
      <w:r w:rsidR="00351EA9" w:rsidRPr="00A80A5D">
        <w:rPr>
          <w:rFonts w:ascii="Arial" w:hAnsi="Arial" w:cs="Arial"/>
          <w:lang w:eastAsia="x-none"/>
        </w:rPr>
        <w:t>této smlouvy</w:t>
      </w:r>
      <w:r w:rsidRPr="00A80A5D">
        <w:rPr>
          <w:rFonts w:ascii="Arial" w:hAnsi="Arial" w:cs="Arial"/>
          <w:lang w:eastAsia="x-none"/>
        </w:rPr>
        <w:t>, tj. příslušných atestů materiálů a výrobků, protokolů o zkouškách, revizních zpráv, záručních listů a ostatních dokumentů potřebných k řádnému provozu díla.</w:t>
      </w:r>
      <w:r w:rsidR="00144677" w:rsidRPr="00A80A5D">
        <w:rPr>
          <w:rFonts w:ascii="Arial" w:hAnsi="Arial" w:cs="Arial"/>
          <w:lang w:eastAsia="x-none"/>
        </w:rPr>
        <w:t xml:space="preserve"> Současně s dílem předá Zhotovitel </w:t>
      </w:r>
      <w:r w:rsidR="004B4561" w:rsidRPr="00A80A5D">
        <w:rPr>
          <w:rFonts w:ascii="Arial" w:hAnsi="Arial" w:cs="Arial"/>
          <w:lang w:eastAsia="x-none"/>
        </w:rPr>
        <w:t>O</w:t>
      </w:r>
      <w:r w:rsidR="00144677" w:rsidRPr="00A80A5D">
        <w:rPr>
          <w:rFonts w:ascii="Arial" w:hAnsi="Arial" w:cs="Arial"/>
          <w:lang w:eastAsia="x-none"/>
        </w:rPr>
        <w:t xml:space="preserve">bjednateli příslušnou projektovou dokumentaci skutečného provedení </w:t>
      </w:r>
      <w:r w:rsidR="004B4561" w:rsidRPr="00A80A5D">
        <w:rPr>
          <w:rFonts w:ascii="Arial" w:hAnsi="Arial" w:cs="Arial"/>
          <w:lang w:eastAsia="x-none"/>
        </w:rPr>
        <w:t xml:space="preserve">stavby. </w:t>
      </w:r>
    </w:p>
    <w:p w14:paraId="7655F0C6" w14:textId="77777777" w:rsidR="00BA1756" w:rsidRPr="00A80A5D" w:rsidRDefault="005B4E5D" w:rsidP="00D95C32">
      <w:pPr>
        <w:numPr>
          <w:ilvl w:val="1"/>
          <w:numId w:val="8"/>
        </w:numPr>
        <w:spacing w:after="120" w:line="240" w:lineRule="auto"/>
        <w:ind w:left="567" w:hanging="567"/>
        <w:jc w:val="both"/>
        <w:rPr>
          <w:rFonts w:ascii="Arial" w:hAnsi="Arial" w:cs="Arial"/>
          <w:lang w:val="x-none" w:eastAsia="x-none"/>
        </w:rPr>
      </w:pPr>
      <w:r w:rsidRPr="00A80A5D">
        <w:rPr>
          <w:rFonts w:ascii="Arial" w:hAnsi="Arial" w:cs="Arial"/>
          <w:lang w:eastAsia="x-none"/>
        </w:rPr>
        <w:t>V</w:t>
      </w:r>
      <w:r w:rsidR="00AD56B2" w:rsidRPr="00A80A5D">
        <w:rPr>
          <w:rFonts w:ascii="Arial" w:hAnsi="Arial" w:cs="Arial"/>
          <w:lang w:eastAsia="x-none"/>
        </w:rPr>
        <w:t xml:space="preserve">lastnictví k předmětu díla přechází na </w:t>
      </w:r>
      <w:r w:rsidRPr="00A80A5D">
        <w:rPr>
          <w:rFonts w:ascii="Arial" w:hAnsi="Arial" w:cs="Arial"/>
          <w:lang w:eastAsia="x-none"/>
        </w:rPr>
        <w:t>O</w:t>
      </w:r>
      <w:r w:rsidR="00AD56B2" w:rsidRPr="00A80A5D">
        <w:rPr>
          <w:rFonts w:ascii="Arial" w:hAnsi="Arial" w:cs="Arial"/>
          <w:lang w:eastAsia="x-none"/>
        </w:rPr>
        <w:t xml:space="preserve">bjednatele jeho předáním a převzetím. Do řádného předání a převzetí díla nese </w:t>
      </w:r>
      <w:r w:rsidRPr="00A80A5D">
        <w:rPr>
          <w:rFonts w:ascii="Arial" w:hAnsi="Arial" w:cs="Arial"/>
          <w:lang w:eastAsia="x-none"/>
        </w:rPr>
        <w:t>Z</w:t>
      </w:r>
      <w:r w:rsidR="00AD56B2" w:rsidRPr="00A80A5D">
        <w:rPr>
          <w:rFonts w:ascii="Arial" w:hAnsi="Arial" w:cs="Arial"/>
          <w:lang w:eastAsia="x-none"/>
        </w:rPr>
        <w:t>hotovitel veškerá rizika ze ztráty, zcizení, zničení či poškození díla či jeho součástí včetně vnesených a nezabudovaných materiálů a dodávek.</w:t>
      </w:r>
    </w:p>
    <w:p w14:paraId="380506A1" w14:textId="77777777" w:rsidR="001E6815" w:rsidRPr="00A80A5D" w:rsidRDefault="001E6815" w:rsidP="001E6815">
      <w:pPr>
        <w:spacing w:after="120" w:line="240" w:lineRule="auto"/>
        <w:ind w:left="567"/>
        <w:jc w:val="both"/>
        <w:rPr>
          <w:rFonts w:ascii="Arial" w:hAnsi="Arial" w:cs="Arial"/>
          <w:lang w:val="x-none" w:eastAsia="x-none"/>
        </w:rPr>
      </w:pPr>
    </w:p>
    <w:bookmarkEnd w:id="12"/>
    <w:p w14:paraId="5A02C55A" w14:textId="77777777" w:rsidR="00BA1756" w:rsidRPr="00A80A5D" w:rsidRDefault="0075590A" w:rsidP="00691231">
      <w:pPr>
        <w:pStyle w:val="Bezmezer"/>
        <w:numPr>
          <w:ilvl w:val="0"/>
          <w:numId w:val="11"/>
        </w:numPr>
        <w:tabs>
          <w:tab w:val="left" w:pos="567"/>
        </w:tabs>
        <w:spacing w:after="120"/>
        <w:ind w:left="0" w:firstLine="0"/>
        <w:jc w:val="center"/>
        <w:rPr>
          <w:rFonts w:ascii="Arial" w:hAnsi="Arial" w:cs="Arial"/>
          <w:b/>
          <w:sz w:val="24"/>
          <w:szCs w:val="24"/>
        </w:rPr>
      </w:pPr>
      <w:r w:rsidRPr="00A80A5D">
        <w:rPr>
          <w:rFonts w:ascii="Arial" w:hAnsi="Arial" w:cs="Arial"/>
          <w:b/>
          <w:sz w:val="24"/>
          <w:szCs w:val="24"/>
        </w:rPr>
        <w:t>ZÁRUČNÍ PODMÍNKY A ODPOVĚDNOST ZA VADY</w:t>
      </w:r>
    </w:p>
    <w:p w14:paraId="3759FD6A" w14:textId="77777777" w:rsidR="009471C3" w:rsidRPr="00A80A5D" w:rsidRDefault="0075590A" w:rsidP="00691231">
      <w:pPr>
        <w:widowControl w:val="0"/>
        <w:numPr>
          <w:ilvl w:val="1"/>
          <w:numId w:val="11"/>
        </w:numPr>
        <w:suppressAutoHyphens/>
        <w:overflowPunct w:val="0"/>
        <w:autoSpaceDE w:val="0"/>
        <w:autoSpaceDN w:val="0"/>
        <w:adjustRightInd w:val="0"/>
        <w:spacing w:after="120" w:line="240" w:lineRule="auto"/>
        <w:ind w:left="567" w:hanging="567"/>
        <w:jc w:val="both"/>
        <w:rPr>
          <w:rFonts w:ascii="Arial" w:hAnsi="Arial" w:cs="Arial"/>
          <w:lang w:eastAsia="cs-CZ"/>
        </w:rPr>
      </w:pPr>
      <w:r w:rsidRPr="00A80A5D">
        <w:rPr>
          <w:rFonts w:ascii="Arial" w:hAnsi="Arial" w:cs="Arial"/>
          <w:lang w:eastAsia="cs-CZ"/>
        </w:rPr>
        <w:t xml:space="preserve">Zhotovitel odpovídá za úplnost a funkčnost předmětu díla, za jeho kvalitu, která bude odpovídat </w:t>
      </w:r>
      <w:r w:rsidR="000B3CF5" w:rsidRPr="00A80A5D">
        <w:rPr>
          <w:rFonts w:ascii="Arial" w:hAnsi="Arial" w:cs="Arial"/>
          <w:lang w:eastAsia="cs-CZ"/>
        </w:rPr>
        <w:t>technické specifikaci</w:t>
      </w:r>
      <w:r w:rsidRPr="00A80A5D">
        <w:rPr>
          <w:rFonts w:ascii="Arial" w:hAnsi="Arial" w:cs="Arial"/>
          <w:lang w:eastAsia="cs-CZ"/>
        </w:rPr>
        <w:t>, platným normám ČSN, vztahujícím se k danému předmětu plnění, standardům a podmínkám výrobců a dodavatelů materiálů a výrobků, platných v ČR v době realizace díla.</w:t>
      </w:r>
    </w:p>
    <w:p w14:paraId="125B9EAE" w14:textId="367B0F75" w:rsidR="00704175" w:rsidRPr="00A80A5D" w:rsidRDefault="00704175" w:rsidP="00691231">
      <w:pPr>
        <w:numPr>
          <w:ilvl w:val="1"/>
          <w:numId w:val="11"/>
        </w:numPr>
        <w:spacing w:after="120" w:line="240" w:lineRule="auto"/>
        <w:ind w:left="567" w:hanging="567"/>
        <w:jc w:val="both"/>
        <w:rPr>
          <w:rFonts w:ascii="Arial" w:hAnsi="Arial" w:cs="Arial"/>
          <w:lang w:eastAsia="cs-CZ"/>
        </w:rPr>
      </w:pPr>
      <w:bookmarkStart w:id="15" w:name="_Hlk109391848"/>
      <w:r w:rsidRPr="00A80A5D">
        <w:rPr>
          <w:rFonts w:ascii="Arial" w:hAnsi="Arial" w:cs="Arial"/>
          <w:lang w:eastAsia="cs-CZ"/>
        </w:rPr>
        <w:t xml:space="preserve">Záruční doba </w:t>
      </w:r>
      <w:r w:rsidR="0029459D" w:rsidRPr="00A80A5D">
        <w:rPr>
          <w:rFonts w:ascii="Arial" w:hAnsi="Arial" w:cs="Arial"/>
          <w:lang w:eastAsia="cs-CZ"/>
        </w:rPr>
        <w:t xml:space="preserve">za předanou dokumentaci, </w:t>
      </w:r>
      <w:r w:rsidRPr="00A80A5D">
        <w:rPr>
          <w:rFonts w:ascii="Arial" w:hAnsi="Arial" w:cs="Arial"/>
          <w:lang w:eastAsia="cs-CZ"/>
        </w:rPr>
        <w:t xml:space="preserve">na úplné provedení a jakost díla je minimálně 60 měsíců; na kvalitu nosného konstrukčního systému poskytuje Zhotovitel záruku v minimální délce trvání 120 měsíců; na jakost střídačů, výkonných </w:t>
      </w:r>
      <w:proofErr w:type="spellStart"/>
      <w:r w:rsidRPr="00A80A5D">
        <w:rPr>
          <w:rFonts w:ascii="Arial" w:hAnsi="Arial" w:cs="Arial"/>
          <w:lang w:eastAsia="cs-CZ"/>
        </w:rPr>
        <w:t>optimizérů</w:t>
      </w:r>
      <w:proofErr w:type="spellEnd"/>
      <w:r w:rsidRPr="00A80A5D">
        <w:rPr>
          <w:rFonts w:ascii="Arial" w:hAnsi="Arial" w:cs="Arial"/>
          <w:lang w:eastAsia="cs-CZ"/>
        </w:rPr>
        <w:t xml:space="preserve"> a na jakost produktového zpracování a materiálu fotovoltaického panelu v minimální délce trvání 1</w:t>
      </w:r>
      <w:r w:rsidR="00FA7ED9">
        <w:rPr>
          <w:rFonts w:ascii="Arial" w:hAnsi="Arial" w:cs="Arial"/>
          <w:lang w:eastAsia="cs-CZ"/>
        </w:rPr>
        <w:t>2</w:t>
      </w:r>
      <w:r w:rsidRPr="00A80A5D">
        <w:rPr>
          <w:rFonts w:ascii="Arial" w:hAnsi="Arial" w:cs="Arial"/>
          <w:lang w:eastAsia="cs-CZ"/>
        </w:rPr>
        <w:t>0 měsíců; a minimálně 60 měsíců na Zhotovitelem dodan</w:t>
      </w:r>
      <w:r w:rsidR="002B235D" w:rsidRPr="00A80A5D">
        <w:rPr>
          <w:rFonts w:ascii="Arial" w:hAnsi="Arial" w:cs="Arial"/>
          <w:lang w:eastAsia="cs-CZ"/>
        </w:rPr>
        <w:t>ých</w:t>
      </w:r>
      <w:r w:rsidRPr="00A80A5D">
        <w:rPr>
          <w:rFonts w:ascii="Arial" w:hAnsi="Arial" w:cs="Arial"/>
          <w:lang w:eastAsia="cs-CZ"/>
        </w:rPr>
        <w:t xml:space="preserve"> souvisejících zařízení a vybavení, stavebních a montážních prací, ode dne podpisu konečného předávacího a přejímacího protokolu na celé dílo. Poskytuje-li výrobce jednotlivých montážních materiálů, konstrukcí, výrobků a technologií delší záruční dobu, pak Zhotovitel poskytuje Objednateli záruku za jakost těchto jednotlivých montážních materiálů, konstrukcí, výrobků a technologií tuto delší záruční dobu.</w:t>
      </w:r>
      <w:bookmarkEnd w:id="15"/>
    </w:p>
    <w:p w14:paraId="5FE34483" w14:textId="77777777" w:rsidR="00472370" w:rsidRPr="00A80A5D" w:rsidRDefault="002B235D" w:rsidP="00691231">
      <w:pPr>
        <w:numPr>
          <w:ilvl w:val="2"/>
          <w:numId w:val="11"/>
        </w:numPr>
        <w:spacing w:after="120" w:line="240" w:lineRule="auto"/>
        <w:jc w:val="both"/>
        <w:rPr>
          <w:rFonts w:ascii="Arial" w:hAnsi="Arial" w:cs="Arial"/>
          <w:lang w:eastAsia="cs-CZ"/>
        </w:rPr>
      </w:pPr>
      <w:r w:rsidRPr="00A80A5D">
        <w:rPr>
          <w:rFonts w:ascii="Arial" w:hAnsi="Arial" w:cs="Arial"/>
          <w:lang w:eastAsia="cs-CZ"/>
        </w:rPr>
        <w:t>Záruční doba na funkčnost a výkonost díla a zachování technických a výkonnostních parametrů díla, které má dílo dle této smlouvy splňovat je</w:t>
      </w:r>
      <w:r w:rsidR="00472370" w:rsidRPr="00A80A5D">
        <w:rPr>
          <w:rFonts w:ascii="Arial" w:hAnsi="Arial" w:cs="Arial"/>
          <w:lang w:eastAsia="cs-CZ"/>
        </w:rPr>
        <w:t xml:space="preserve"> následující</w:t>
      </w:r>
      <w:r w:rsidRPr="00A80A5D">
        <w:rPr>
          <w:rFonts w:ascii="Arial" w:hAnsi="Arial" w:cs="Arial"/>
          <w:lang w:eastAsia="cs-CZ"/>
        </w:rPr>
        <w:t xml:space="preserve">: </w:t>
      </w:r>
    </w:p>
    <w:p w14:paraId="2CC8447C" w14:textId="77777777" w:rsidR="00304D6E" w:rsidRPr="00A80A5D" w:rsidRDefault="00304D6E" w:rsidP="00691231">
      <w:pPr>
        <w:numPr>
          <w:ilvl w:val="3"/>
          <w:numId w:val="11"/>
        </w:numPr>
        <w:spacing w:after="120" w:line="240" w:lineRule="auto"/>
        <w:jc w:val="both"/>
        <w:rPr>
          <w:rFonts w:ascii="Arial" w:hAnsi="Arial" w:cs="Arial"/>
          <w:lang w:eastAsia="cs-CZ"/>
        </w:rPr>
      </w:pPr>
      <w:r w:rsidRPr="00A80A5D">
        <w:rPr>
          <w:rFonts w:ascii="Arial" w:hAnsi="Arial" w:cs="Arial"/>
          <w:lang w:eastAsia="cs-CZ"/>
        </w:rPr>
        <w:t>na FVE panely:</w:t>
      </w:r>
    </w:p>
    <w:p w14:paraId="19F81C4B" w14:textId="77777777" w:rsidR="00304D6E" w:rsidRPr="00A80A5D" w:rsidRDefault="00304D6E" w:rsidP="00691231">
      <w:pPr>
        <w:widowControl w:val="0"/>
        <w:numPr>
          <w:ilvl w:val="0"/>
          <w:numId w:val="12"/>
        </w:numPr>
        <w:suppressAutoHyphens/>
        <w:overflowPunct w:val="0"/>
        <w:autoSpaceDE w:val="0"/>
        <w:autoSpaceDN w:val="0"/>
        <w:adjustRightInd w:val="0"/>
        <w:spacing w:after="120" w:line="240" w:lineRule="auto"/>
        <w:jc w:val="both"/>
        <w:rPr>
          <w:rFonts w:ascii="Arial" w:hAnsi="Arial" w:cs="Arial"/>
          <w:lang w:eastAsia="cs-CZ"/>
        </w:rPr>
      </w:pPr>
      <w:r w:rsidRPr="00A80A5D">
        <w:rPr>
          <w:rFonts w:ascii="Arial" w:hAnsi="Arial" w:cs="Arial"/>
          <w:lang w:eastAsia="cs-CZ"/>
        </w:rPr>
        <w:t>minimálně 20 let na výkon s max. poklesem výkonu na 80 % původního výkonu garantovaného výrobcem,</w:t>
      </w:r>
    </w:p>
    <w:p w14:paraId="5E623B84" w14:textId="77777777" w:rsidR="00304D6E" w:rsidRPr="00A80A5D" w:rsidRDefault="00304D6E" w:rsidP="00691231">
      <w:pPr>
        <w:widowControl w:val="0"/>
        <w:numPr>
          <w:ilvl w:val="0"/>
          <w:numId w:val="12"/>
        </w:numPr>
        <w:suppressAutoHyphens/>
        <w:overflowPunct w:val="0"/>
        <w:autoSpaceDE w:val="0"/>
        <w:autoSpaceDN w:val="0"/>
        <w:adjustRightInd w:val="0"/>
        <w:spacing w:after="120" w:line="240" w:lineRule="auto"/>
        <w:jc w:val="both"/>
        <w:rPr>
          <w:rFonts w:ascii="Arial" w:hAnsi="Arial" w:cs="Arial"/>
          <w:lang w:eastAsia="cs-CZ"/>
        </w:rPr>
      </w:pPr>
      <w:r w:rsidRPr="00A80A5D">
        <w:rPr>
          <w:rFonts w:ascii="Arial" w:hAnsi="Arial" w:cs="Arial"/>
          <w:lang w:eastAsia="cs-CZ"/>
        </w:rPr>
        <w:t xml:space="preserve">minimálně </w:t>
      </w:r>
      <w:r w:rsidR="001C6BCD" w:rsidRPr="00A80A5D">
        <w:rPr>
          <w:rFonts w:ascii="Arial" w:hAnsi="Arial" w:cs="Arial"/>
          <w:lang w:eastAsia="cs-CZ"/>
        </w:rPr>
        <w:t>10</w:t>
      </w:r>
      <w:r w:rsidRPr="00A80A5D">
        <w:rPr>
          <w:rFonts w:ascii="Arial" w:hAnsi="Arial" w:cs="Arial"/>
          <w:lang w:eastAsia="cs-CZ"/>
        </w:rPr>
        <w:t xml:space="preserve"> let produktové záruky garantované výrobcem.</w:t>
      </w:r>
    </w:p>
    <w:p w14:paraId="799221B9" w14:textId="77777777" w:rsidR="00304D6E" w:rsidRPr="00A80A5D" w:rsidRDefault="00304D6E" w:rsidP="00691231">
      <w:pPr>
        <w:numPr>
          <w:ilvl w:val="3"/>
          <w:numId w:val="11"/>
        </w:numPr>
        <w:spacing w:after="120" w:line="240" w:lineRule="auto"/>
        <w:ind w:left="1434" w:hanging="1077"/>
        <w:jc w:val="both"/>
        <w:rPr>
          <w:rFonts w:ascii="Arial" w:hAnsi="Arial" w:cs="Arial"/>
          <w:lang w:eastAsia="cs-CZ"/>
        </w:rPr>
      </w:pPr>
      <w:r w:rsidRPr="00A80A5D">
        <w:rPr>
          <w:rFonts w:ascii="Arial" w:hAnsi="Arial" w:cs="Arial"/>
          <w:lang w:eastAsia="cs-CZ"/>
        </w:rPr>
        <w:lastRenderedPageBreak/>
        <w:t>na měniče</w:t>
      </w:r>
      <w:r w:rsidR="0004464D" w:rsidRPr="00A80A5D">
        <w:rPr>
          <w:rFonts w:ascii="Arial" w:hAnsi="Arial" w:cs="Arial"/>
          <w:lang w:eastAsia="cs-CZ"/>
        </w:rPr>
        <w:t xml:space="preserve"> </w:t>
      </w:r>
      <w:r w:rsidRPr="00A80A5D">
        <w:rPr>
          <w:rFonts w:ascii="Arial" w:hAnsi="Arial" w:cs="Arial"/>
          <w:lang w:eastAsia="cs-CZ"/>
        </w:rPr>
        <w:t>minimálně 10 let, a to v podobě bezodkladné výměny měniče či dodání a montáže adekvátní náhrady v případě poruchy či poškození dosavadního měniče.</w:t>
      </w:r>
    </w:p>
    <w:p w14:paraId="7624B030" w14:textId="77777777" w:rsidR="009471C3" w:rsidRPr="00A80A5D" w:rsidRDefault="009471C3" w:rsidP="00691231">
      <w:pPr>
        <w:widowControl w:val="0"/>
        <w:numPr>
          <w:ilvl w:val="1"/>
          <w:numId w:val="11"/>
        </w:numPr>
        <w:suppressAutoHyphens/>
        <w:overflowPunct w:val="0"/>
        <w:autoSpaceDE w:val="0"/>
        <w:autoSpaceDN w:val="0"/>
        <w:adjustRightInd w:val="0"/>
        <w:spacing w:after="120" w:line="240" w:lineRule="auto"/>
        <w:ind w:left="567" w:hanging="567"/>
        <w:jc w:val="both"/>
        <w:rPr>
          <w:rFonts w:ascii="Arial" w:hAnsi="Arial" w:cs="Arial"/>
          <w:lang w:eastAsia="cs-CZ"/>
        </w:rPr>
      </w:pPr>
      <w:r w:rsidRPr="00A80A5D">
        <w:rPr>
          <w:rFonts w:ascii="Arial" w:hAnsi="Arial" w:cs="Arial"/>
          <w:lang w:eastAsia="cs-CZ"/>
        </w:rPr>
        <w:t xml:space="preserve">Záruční doba počíná běžet dnem protokolárního předání a převzetí díla dle čl. </w:t>
      </w:r>
      <w:r w:rsidR="004C7F2B" w:rsidRPr="00A80A5D">
        <w:rPr>
          <w:rFonts w:ascii="Arial" w:hAnsi="Arial" w:cs="Arial"/>
          <w:lang w:eastAsia="cs-CZ"/>
        </w:rPr>
        <w:t>9</w:t>
      </w:r>
      <w:r w:rsidRPr="00A80A5D">
        <w:rPr>
          <w:rFonts w:ascii="Arial" w:hAnsi="Arial" w:cs="Arial"/>
          <w:lang w:eastAsia="cs-CZ"/>
        </w:rPr>
        <w:t xml:space="preserve"> této smlouvy.</w:t>
      </w:r>
    </w:p>
    <w:p w14:paraId="7888168C" w14:textId="77777777" w:rsidR="00BA1756" w:rsidRPr="00A80A5D" w:rsidRDefault="009471C3" w:rsidP="00691231">
      <w:pPr>
        <w:widowControl w:val="0"/>
        <w:numPr>
          <w:ilvl w:val="1"/>
          <w:numId w:val="11"/>
        </w:numPr>
        <w:suppressAutoHyphens/>
        <w:overflowPunct w:val="0"/>
        <w:autoSpaceDE w:val="0"/>
        <w:autoSpaceDN w:val="0"/>
        <w:adjustRightInd w:val="0"/>
        <w:spacing w:after="120" w:line="240" w:lineRule="auto"/>
        <w:ind w:left="567" w:hanging="567"/>
        <w:jc w:val="both"/>
        <w:rPr>
          <w:rFonts w:ascii="Arial" w:hAnsi="Arial" w:cs="Arial"/>
          <w:lang w:eastAsia="cs-CZ"/>
        </w:rPr>
      </w:pPr>
      <w:r w:rsidRPr="00A80A5D">
        <w:rPr>
          <w:rFonts w:ascii="Arial" w:hAnsi="Arial" w:cs="Arial"/>
          <w:lang w:eastAsia="cs-CZ"/>
        </w:rPr>
        <w:t>Zárukou za jakost přejímá Zhotovitel závazek, že provedené práce a dodávky výrobků, materiál</w:t>
      </w:r>
      <w:r w:rsidR="00E6046C" w:rsidRPr="00A80A5D">
        <w:rPr>
          <w:rFonts w:ascii="Arial" w:hAnsi="Arial" w:cs="Arial"/>
          <w:lang w:eastAsia="cs-CZ"/>
        </w:rPr>
        <w:t>ů</w:t>
      </w:r>
      <w:r w:rsidRPr="00A80A5D">
        <w:rPr>
          <w:rFonts w:ascii="Arial" w:hAnsi="Arial" w:cs="Arial"/>
          <w:lang w:eastAsia="cs-CZ"/>
        </w:rPr>
        <w:t xml:space="preserve"> a technologií podle této smlouvy budou po dobu záruky v odborně a technicky bezvadném stavu a budou mít vlastnosti předpokládané obecně závaznými předpis</w:t>
      </w:r>
      <w:r w:rsidR="00E6046C" w:rsidRPr="00A80A5D">
        <w:rPr>
          <w:rFonts w:ascii="Arial" w:hAnsi="Arial" w:cs="Arial"/>
          <w:lang w:eastAsia="cs-CZ"/>
        </w:rPr>
        <w:t xml:space="preserve">y, touto </w:t>
      </w:r>
      <w:r w:rsidRPr="00A80A5D">
        <w:rPr>
          <w:rFonts w:ascii="Arial" w:hAnsi="Arial" w:cs="Arial"/>
          <w:lang w:eastAsia="cs-CZ"/>
        </w:rPr>
        <w:t>smlouv</w:t>
      </w:r>
      <w:r w:rsidR="00E6046C" w:rsidRPr="00A80A5D">
        <w:rPr>
          <w:rFonts w:ascii="Arial" w:hAnsi="Arial" w:cs="Arial"/>
          <w:lang w:eastAsia="cs-CZ"/>
        </w:rPr>
        <w:t xml:space="preserve">ou, výzvou k podání nabídek na výběr zhotovitele v rámci </w:t>
      </w:r>
      <w:r w:rsidR="006C0D5C" w:rsidRPr="00A80A5D">
        <w:rPr>
          <w:rFonts w:ascii="Arial" w:hAnsi="Arial" w:cs="Arial"/>
          <w:lang w:eastAsia="cs-CZ"/>
        </w:rPr>
        <w:t>zadávacího</w:t>
      </w:r>
      <w:r w:rsidR="00E6046C" w:rsidRPr="00A80A5D">
        <w:rPr>
          <w:rFonts w:ascii="Arial" w:hAnsi="Arial" w:cs="Arial"/>
          <w:lang w:eastAsia="cs-CZ"/>
        </w:rPr>
        <w:t xml:space="preserve"> řízení</w:t>
      </w:r>
      <w:r w:rsidRPr="00A80A5D">
        <w:rPr>
          <w:rFonts w:ascii="Arial" w:hAnsi="Arial" w:cs="Arial"/>
          <w:lang w:eastAsia="cs-CZ"/>
        </w:rPr>
        <w:t xml:space="preserve"> a </w:t>
      </w:r>
      <w:r w:rsidR="00304D6E" w:rsidRPr="00A80A5D">
        <w:rPr>
          <w:rFonts w:ascii="Arial" w:hAnsi="Arial" w:cs="Arial"/>
          <w:lang w:eastAsia="cs-CZ"/>
        </w:rPr>
        <w:t>projektovou dokumentací, jež tvoří přílohu č. 1 této smlouvy</w:t>
      </w:r>
      <w:r w:rsidRPr="00A80A5D">
        <w:rPr>
          <w:rFonts w:ascii="Arial" w:hAnsi="Arial" w:cs="Arial"/>
          <w:lang w:eastAsia="cs-CZ"/>
        </w:rPr>
        <w:t>. Zhotovitel odpovídá za to, že dílo dle této smlouvy po dobu záruky bude plně funkční a způsobilé pro použití ke sjednanému nebo obvyklému účelu, bude odpovídat sjednané specifikaci a parametrům uvedeným v této smlouvě.</w:t>
      </w:r>
    </w:p>
    <w:p w14:paraId="17D5F578" w14:textId="77777777" w:rsidR="009471C3" w:rsidRPr="00A80A5D" w:rsidRDefault="009471C3" w:rsidP="00691231">
      <w:pPr>
        <w:widowControl w:val="0"/>
        <w:numPr>
          <w:ilvl w:val="1"/>
          <w:numId w:val="11"/>
        </w:numPr>
        <w:suppressAutoHyphens/>
        <w:overflowPunct w:val="0"/>
        <w:autoSpaceDE w:val="0"/>
        <w:autoSpaceDN w:val="0"/>
        <w:adjustRightInd w:val="0"/>
        <w:spacing w:after="120" w:line="240" w:lineRule="auto"/>
        <w:ind w:left="567" w:hanging="567"/>
        <w:jc w:val="both"/>
        <w:rPr>
          <w:rFonts w:ascii="Arial" w:hAnsi="Arial" w:cs="Arial"/>
          <w:lang w:eastAsia="cs-CZ"/>
        </w:rPr>
      </w:pPr>
      <w:r w:rsidRPr="00A80A5D">
        <w:rPr>
          <w:rFonts w:ascii="Arial" w:hAnsi="Arial" w:cs="Arial"/>
          <w:lang w:eastAsia="cs-CZ"/>
        </w:rPr>
        <w:t xml:space="preserve">Záruční doba neběží po dobu, po kterou nemůže Objednatel dílo pro vady, za které odpovídá Zhotovitel, řádně užívat. O počet dní nefunkčnosti díla v záruční době, až do odstranění vady a následné opětovné zprovoznění díla, se pak tedy prodlužuje záruka na dílo, příp. na jednotlivé výrobky, materiály a technologie stanovené </w:t>
      </w:r>
      <w:r w:rsidR="0004464D" w:rsidRPr="00A80A5D">
        <w:rPr>
          <w:rFonts w:ascii="Arial" w:hAnsi="Arial" w:cs="Arial"/>
          <w:lang w:eastAsia="cs-CZ"/>
        </w:rPr>
        <w:t>výše.</w:t>
      </w:r>
    </w:p>
    <w:p w14:paraId="0636B2C5" w14:textId="77777777" w:rsidR="009471C3" w:rsidRPr="00A80A5D" w:rsidRDefault="009471C3" w:rsidP="00691231">
      <w:pPr>
        <w:widowControl w:val="0"/>
        <w:numPr>
          <w:ilvl w:val="1"/>
          <w:numId w:val="11"/>
        </w:numPr>
        <w:suppressAutoHyphens/>
        <w:overflowPunct w:val="0"/>
        <w:autoSpaceDE w:val="0"/>
        <w:autoSpaceDN w:val="0"/>
        <w:adjustRightInd w:val="0"/>
        <w:spacing w:after="120" w:line="240" w:lineRule="auto"/>
        <w:ind w:left="567" w:hanging="567"/>
        <w:jc w:val="both"/>
        <w:rPr>
          <w:rFonts w:ascii="Arial" w:hAnsi="Arial" w:cs="Arial"/>
          <w:lang w:eastAsia="cs-CZ"/>
        </w:rPr>
      </w:pPr>
      <w:bookmarkStart w:id="16" w:name="_Ref106371214"/>
      <w:r w:rsidRPr="00A80A5D">
        <w:rPr>
          <w:rFonts w:ascii="Arial" w:hAnsi="Arial" w:cs="Arial"/>
        </w:rPr>
        <w:t xml:space="preserve">Vyskytne-li se v průběhu záruční doby na provedeném díle vada, oznámí Objednatel její </w:t>
      </w:r>
      <w:r w:rsidRPr="00A80A5D">
        <w:rPr>
          <w:rFonts w:ascii="Arial" w:hAnsi="Arial" w:cs="Arial"/>
          <w:lang w:eastAsia="cs-CZ"/>
        </w:rPr>
        <w:t>výskyt</w:t>
      </w:r>
      <w:r w:rsidRPr="00A80A5D">
        <w:rPr>
          <w:rFonts w:ascii="Arial" w:hAnsi="Arial" w:cs="Arial"/>
        </w:rPr>
        <w:t xml:space="preserve"> písemně Zhotoviteli. Zhotovitel se zavazuje, že jak po dobu záruční doby, tak po jejím uplynutí, zahájí řešení nahlášené vady do 24 hodin od jejího nahlášení. Řešením závady se myslí provedení analýzy příčiny závady, provedení všech potřebných kontrol </w:t>
      </w:r>
      <w:r w:rsidR="00E6046C" w:rsidRPr="00A80A5D">
        <w:rPr>
          <w:rFonts w:ascii="Arial" w:hAnsi="Arial" w:cs="Arial"/>
        </w:rPr>
        <w:t>FVE vč. souvisejících zařízení</w:t>
      </w:r>
      <w:r w:rsidRPr="00A80A5D">
        <w:rPr>
          <w:rFonts w:ascii="Arial" w:hAnsi="Arial" w:cs="Arial"/>
        </w:rPr>
        <w:t xml:space="preserve"> a návrh řešení závady.</w:t>
      </w:r>
      <w:bookmarkEnd w:id="16"/>
    </w:p>
    <w:p w14:paraId="7B74EF8D" w14:textId="77777777" w:rsidR="00E6046C" w:rsidRPr="00A80A5D" w:rsidRDefault="009471C3" w:rsidP="00691231">
      <w:pPr>
        <w:widowControl w:val="0"/>
        <w:numPr>
          <w:ilvl w:val="1"/>
          <w:numId w:val="11"/>
        </w:numPr>
        <w:suppressAutoHyphens/>
        <w:overflowPunct w:val="0"/>
        <w:autoSpaceDE w:val="0"/>
        <w:autoSpaceDN w:val="0"/>
        <w:adjustRightInd w:val="0"/>
        <w:spacing w:after="120" w:line="240" w:lineRule="auto"/>
        <w:ind w:left="567" w:hanging="567"/>
        <w:jc w:val="both"/>
        <w:rPr>
          <w:rFonts w:ascii="Arial" w:hAnsi="Arial" w:cs="Arial"/>
          <w:lang w:eastAsia="cs-CZ"/>
        </w:rPr>
      </w:pPr>
      <w:r w:rsidRPr="00A80A5D">
        <w:rPr>
          <w:rFonts w:ascii="Arial" w:hAnsi="Arial" w:cs="Arial"/>
          <w:lang w:eastAsia="cs-CZ"/>
        </w:rPr>
        <w:t>Vada bude v záruční době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5016F912" w14:textId="77777777" w:rsidR="00E6046C" w:rsidRPr="00A80A5D" w:rsidRDefault="009471C3" w:rsidP="00691231">
      <w:pPr>
        <w:widowControl w:val="0"/>
        <w:numPr>
          <w:ilvl w:val="1"/>
          <w:numId w:val="11"/>
        </w:numPr>
        <w:tabs>
          <w:tab w:val="left" w:pos="567"/>
          <w:tab w:val="left" w:pos="3119"/>
        </w:tabs>
        <w:suppressAutoHyphens/>
        <w:overflowPunct w:val="0"/>
        <w:autoSpaceDE w:val="0"/>
        <w:autoSpaceDN w:val="0"/>
        <w:adjustRightInd w:val="0"/>
        <w:spacing w:after="120" w:line="240" w:lineRule="auto"/>
        <w:ind w:left="567" w:hanging="567"/>
        <w:jc w:val="both"/>
        <w:rPr>
          <w:rFonts w:ascii="Arial" w:hAnsi="Arial" w:cs="Arial"/>
          <w:lang w:eastAsia="cs-CZ"/>
        </w:rPr>
      </w:pPr>
      <w:bookmarkStart w:id="17" w:name="_Ref106371200"/>
      <w:r w:rsidRPr="00A80A5D">
        <w:rPr>
          <w:rFonts w:ascii="Arial" w:hAnsi="Arial" w:cs="Arial"/>
          <w:lang w:eastAsia="cs-CZ"/>
        </w:rPr>
        <w:t xml:space="preserve">Vada (její oznámení) bude </w:t>
      </w:r>
      <w:r w:rsidR="005F3A62" w:rsidRPr="00A80A5D">
        <w:rPr>
          <w:rFonts w:ascii="Arial" w:hAnsi="Arial" w:cs="Arial"/>
          <w:lang w:eastAsia="cs-CZ"/>
        </w:rPr>
        <w:t>O</w:t>
      </w:r>
      <w:r w:rsidRPr="00A80A5D">
        <w:rPr>
          <w:rFonts w:ascii="Arial" w:hAnsi="Arial" w:cs="Arial"/>
          <w:lang w:eastAsia="cs-CZ"/>
        </w:rPr>
        <w:t xml:space="preserve">bjednatelem uplatněna písemně s tím, že za písemnou formu smluvní strany považují v tomto případě i zaslání e-mailu </w:t>
      </w:r>
      <w:r w:rsidR="00D524DF" w:rsidRPr="00A80A5D">
        <w:rPr>
          <w:rFonts w:ascii="Arial" w:hAnsi="Arial" w:cs="Arial"/>
          <w:lang w:eastAsia="cs-CZ"/>
        </w:rPr>
        <w:t xml:space="preserve">kontaktní osobě Zhotovitele, jíž je: </w:t>
      </w:r>
      <w:r w:rsidRPr="00A80A5D">
        <w:rPr>
          <w:rFonts w:ascii="Arial" w:hAnsi="Arial" w:cs="Arial"/>
          <w:highlight w:val="yellow"/>
        </w:rPr>
        <w:t>…………………...</w:t>
      </w:r>
      <w:r w:rsidRPr="00A80A5D">
        <w:rPr>
          <w:rFonts w:ascii="Arial" w:hAnsi="Arial" w:cs="Arial"/>
          <w:highlight w:val="yellow"/>
          <w:lang w:eastAsia="cs-CZ"/>
        </w:rPr>
        <w:t>.</w:t>
      </w:r>
      <w:bookmarkEnd w:id="17"/>
    </w:p>
    <w:p w14:paraId="1C5E0354" w14:textId="262ED3DB" w:rsidR="009471C3" w:rsidRPr="00A80A5D" w:rsidRDefault="009471C3" w:rsidP="00691231">
      <w:pPr>
        <w:widowControl w:val="0"/>
        <w:numPr>
          <w:ilvl w:val="1"/>
          <w:numId w:val="11"/>
        </w:numPr>
        <w:suppressAutoHyphens/>
        <w:overflowPunct w:val="0"/>
        <w:autoSpaceDE w:val="0"/>
        <w:autoSpaceDN w:val="0"/>
        <w:adjustRightInd w:val="0"/>
        <w:spacing w:after="120" w:line="240" w:lineRule="auto"/>
        <w:ind w:left="567" w:hanging="567"/>
        <w:jc w:val="both"/>
        <w:rPr>
          <w:rFonts w:ascii="Arial" w:hAnsi="Arial" w:cs="Arial"/>
          <w:lang w:eastAsia="cs-CZ"/>
        </w:rPr>
      </w:pPr>
      <w:r w:rsidRPr="00A80A5D">
        <w:rPr>
          <w:rFonts w:ascii="Arial" w:hAnsi="Arial" w:cs="Arial"/>
        </w:rPr>
        <w:t xml:space="preserve">Za nahlášení vady je považováno telefonické oznámení a následné zaslání </w:t>
      </w:r>
      <w:r w:rsidRPr="00A80A5D">
        <w:rPr>
          <w:rFonts w:ascii="Arial" w:hAnsi="Arial" w:cs="Arial"/>
          <w:lang w:eastAsia="cs-CZ"/>
        </w:rPr>
        <w:t>písemného</w:t>
      </w:r>
      <w:r w:rsidRPr="00A80A5D">
        <w:rPr>
          <w:rFonts w:ascii="Arial" w:hAnsi="Arial" w:cs="Arial"/>
        </w:rPr>
        <w:t xml:space="preserve"> (elektronického) oznámení vady Zhotoviteli </w:t>
      </w:r>
      <w:r w:rsidR="00304D6E" w:rsidRPr="00A80A5D">
        <w:rPr>
          <w:rFonts w:ascii="Arial" w:hAnsi="Arial" w:cs="Arial"/>
        </w:rPr>
        <w:t>– kontaktní osobě uvedené v</w:t>
      </w:r>
      <w:r w:rsidR="005B0807" w:rsidRPr="00A80A5D">
        <w:rPr>
          <w:rFonts w:ascii="Arial" w:hAnsi="Arial" w:cs="Arial"/>
        </w:rPr>
        <w:t> odst.</w:t>
      </w:r>
      <w:r w:rsidR="00304D6E" w:rsidRPr="00A80A5D">
        <w:rPr>
          <w:rFonts w:ascii="Arial" w:hAnsi="Arial" w:cs="Arial"/>
        </w:rPr>
        <w:t xml:space="preserve"> </w:t>
      </w:r>
      <w:r w:rsidR="0066023F" w:rsidRPr="00A80A5D">
        <w:rPr>
          <w:rFonts w:ascii="Arial" w:hAnsi="Arial" w:cs="Arial"/>
        </w:rPr>
        <w:fldChar w:fldCharType="begin"/>
      </w:r>
      <w:r w:rsidR="0066023F" w:rsidRPr="00A80A5D">
        <w:rPr>
          <w:rFonts w:ascii="Arial" w:hAnsi="Arial" w:cs="Arial"/>
        </w:rPr>
        <w:instrText xml:space="preserve"> REF _Ref106371200 \r \h </w:instrText>
      </w:r>
      <w:r w:rsidR="0066023F" w:rsidRPr="00A80A5D">
        <w:rPr>
          <w:rFonts w:ascii="Arial" w:hAnsi="Arial" w:cs="Arial"/>
        </w:rPr>
      </w:r>
      <w:r w:rsidR="0066023F" w:rsidRPr="00A80A5D">
        <w:rPr>
          <w:rFonts w:ascii="Arial" w:hAnsi="Arial" w:cs="Arial"/>
        </w:rPr>
        <w:fldChar w:fldCharType="separate"/>
      </w:r>
      <w:r w:rsidR="0066023F" w:rsidRPr="00A80A5D">
        <w:rPr>
          <w:rFonts w:ascii="Arial" w:hAnsi="Arial" w:cs="Arial"/>
        </w:rPr>
        <w:t>10.8</w:t>
      </w:r>
      <w:r w:rsidR="0066023F" w:rsidRPr="00A80A5D">
        <w:rPr>
          <w:rFonts w:ascii="Arial" w:hAnsi="Arial" w:cs="Arial"/>
        </w:rPr>
        <w:fldChar w:fldCharType="end"/>
      </w:r>
      <w:r w:rsidR="00304D6E" w:rsidRPr="00A80A5D">
        <w:rPr>
          <w:rFonts w:ascii="Arial" w:hAnsi="Arial" w:cs="Arial"/>
        </w:rPr>
        <w:t xml:space="preserve">. této smlouvy </w:t>
      </w:r>
      <w:r w:rsidRPr="00A80A5D">
        <w:rPr>
          <w:rFonts w:ascii="Arial" w:hAnsi="Arial" w:cs="Arial"/>
        </w:rPr>
        <w:t>prostřednictvím e-mailu na tyto kontakty:</w:t>
      </w:r>
    </w:p>
    <w:p w14:paraId="5DB2748C" w14:textId="77777777" w:rsidR="009471C3" w:rsidRPr="00A80A5D" w:rsidRDefault="009471C3" w:rsidP="00D95C32">
      <w:pPr>
        <w:tabs>
          <w:tab w:val="left" w:pos="2410"/>
        </w:tabs>
        <w:spacing w:after="120" w:line="240" w:lineRule="auto"/>
        <w:ind w:left="567"/>
        <w:rPr>
          <w:rFonts w:ascii="Arial" w:hAnsi="Arial" w:cs="Arial"/>
        </w:rPr>
      </w:pPr>
      <w:r w:rsidRPr="00A80A5D">
        <w:rPr>
          <w:rFonts w:ascii="Arial" w:hAnsi="Arial" w:cs="Arial"/>
        </w:rPr>
        <w:t>Tel:</w:t>
      </w:r>
      <w:r w:rsidRPr="00A80A5D">
        <w:rPr>
          <w:rFonts w:ascii="Arial" w:hAnsi="Arial" w:cs="Arial"/>
        </w:rPr>
        <w:tab/>
      </w:r>
      <w:r w:rsidRPr="00A80A5D">
        <w:rPr>
          <w:rFonts w:ascii="Arial" w:hAnsi="Arial" w:cs="Arial"/>
          <w:highlight w:val="yellow"/>
        </w:rPr>
        <w:t>………………</w:t>
      </w:r>
    </w:p>
    <w:p w14:paraId="222E0032" w14:textId="77777777" w:rsidR="009471C3" w:rsidRPr="00A80A5D" w:rsidRDefault="009471C3" w:rsidP="00D95C32">
      <w:pPr>
        <w:tabs>
          <w:tab w:val="left" w:pos="2410"/>
        </w:tabs>
        <w:spacing w:after="120" w:line="240" w:lineRule="auto"/>
        <w:ind w:left="567"/>
        <w:rPr>
          <w:rFonts w:ascii="Arial" w:hAnsi="Arial" w:cs="Arial"/>
          <w:sz w:val="24"/>
          <w:szCs w:val="24"/>
        </w:rPr>
      </w:pPr>
      <w:r w:rsidRPr="00A80A5D">
        <w:rPr>
          <w:rFonts w:ascii="Arial" w:hAnsi="Arial" w:cs="Arial"/>
        </w:rPr>
        <w:t>e-mail:</w:t>
      </w:r>
      <w:r w:rsidRPr="00A80A5D">
        <w:rPr>
          <w:rFonts w:ascii="Arial" w:hAnsi="Arial" w:cs="Arial"/>
        </w:rPr>
        <w:tab/>
      </w:r>
      <w:r w:rsidRPr="00A80A5D">
        <w:rPr>
          <w:rFonts w:ascii="Arial" w:hAnsi="Arial" w:cs="Arial"/>
          <w:highlight w:val="yellow"/>
        </w:rPr>
        <w:t>………………</w:t>
      </w:r>
    </w:p>
    <w:p w14:paraId="59CA2FC4" w14:textId="77777777" w:rsidR="009471C3" w:rsidRPr="00A80A5D" w:rsidRDefault="009471C3" w:rsidP="00691231">
      <w:pPr>
        <w:widowControl w:val="0"/>
        <w:numPr>
          <w:ilvl w:val="1"/>
          <w:numId w:val="11"/>
        </w:numPr>
        <w:suppressAutoHyphens/>
        <w:overflowPunct w:val="0"/>
        <w:autoSpaceDE w:val="0"/>
        <w:autoSpaceDN w:val="0"/>
        <w:adjustRightInd w:val="0"/>
        <w:spacing w:after="120" w:line="240" w:lineRule="auto"/>
        <w:ind w:left="567" w:hanging="567"/>
        <w:jc w:val="both"/>
        <w:rPr>
          <w:rFonts w:ascii="Arial" w:hAnsi="Arial" w:cs="Arial"/>
          <w:lang w:eastAsia="cs-CZ"/>
        </w:rPr>
      </w:pPr>
      <w:r w:rsidRPr="00A80A5D">
        <w:rPr>
          <w:rFonts w:ascii="Arial" w:hAnsi="Arial" w:cs="Arial"/>
          <w:lang w:eastAsia="cs-CZ"/>
        </w:rPr>
        <w:t>Oznámení o vadě bude obsahovat stručný popis vzniklé vady, místo a způsob, jakým k závadě došlo a jak se projevuje.</w:t>
      </w:r>
    </w:p>
    <w:p w14:paraId="3C97557C" w14:textId="77777777" w:rsidR="009471C3" w:rsidRPr="00A80A5D" w:rsidRDefault="009471C3" w:rsidP="00691231">
      <w:pPr>
        <w:widowControl w:val="0"/>
        <w:numPr>
          <w:ilvl w:val="1"/>
          <w:numId w:val="11"/>
        </w:numPr>
        <w:suppressAutoHyphens/>
        <w:overflowPunct w:val="0"/>
        <w:autoSpaceDE w:val="0"/>
        <w:autoSpaceDN w:val="0"/>
        <w:adjustRightInd w:val="0"/>
        <w:spacing w:after="120" w:line="240" w:lineRule="auto"/>
        <w:ind w:left="567" w:hanging="567"/>
        <w:jc w:val="both"/>
        <w:rPr>
          <w:rFonts w:ascii="Arial" w:hAnsi="Arial" w:cs="Arial"/>
          <w:lang w:eastAsia="cs-CZ"/>
        </w:rPr>
      </w:pPr>
      <w:r w:rsidRPr="00A80A5D">
        <w:rPr>
          <w:rFonts w:ascii="Arial" w:hAnsi="Arial" w:cs="Arial"/>
          <w:lang w:eastAsia="cs-CZ"/>
        </w:rPr>
        <w:t>Písemný záznam o provedené opravě odsouhlasený oběma smluvními stranami Zhotovitel předá Objednateli.</w:t>
      </w:r>
    </w:p>
    <w:p w14:paraId="14B74360" w14:textId="63571A41" w:rsidR="00BA1756" w:rsidRPr="00A80A5D" w:rsidRDefault="009471C3" w:rsidP="00691231">
      <w:pPr>
        <w:widowControl w:val="0"/>
        <w:numPr>
          <w:ilvl w:val="1"/>
          <w:numId w:val="11"/>
        </w:numPr>
        <w:suppressAutoHyphens/>
        <w:overflowPunct w:val="0"/>
        <w:autoSpaceDE w:val="0"/>
        <w:autoSpaceDN w:val="0"/>
        <w:adjustRightInd w:val="0"/>
        <w:spacing w:after="120" w:line="240" w:lineRule="auto"/>
        <w:ind w:left="567" w:hanging="567"/>
        <w:jc w:val="both"/>
        <w:rPr>
          <w:rFonts w:ascii="Arial" w:hAnsi="Arial" w:cs="Arial"/>
          <w:lang w:eastAsia="cs-CZ"/>
        </w:rPr>
      </w:pPr>
      <w:r w:rsidRPr="00A80A5D">
        <w:rPr>
          <w:rFonts w:ascii="Arial" w:hAnsi="Arial" w:cs="Arial"/>
          <w:lang w:eastAsia="cs-CZ"/>
        </w:rPr>
        <w:t xml:space="preserve">V případě, že Zhotovitel </w:t>
      </w:r>
      <w:r w:rsidR="00797FF2" w:rsidRPr="00A80A5D">
        <w:rPr>
          <w:rFonts w:ascii="Arial" w:hAnsi="Arial" w:cs="Arial"/>
          <w:lang w:eastAsia="cs-CZ"/>
        </w:rPr>
        <w:t>nezahájí práce</w:t>
      </w:r>
      <w:r w:rsidRPr="00A80A5D">
        <w:rPr>
          <w:rFonts w:ascii="Arial" w:hAnsi="Arial" w:cs="Arial"/>
          <w:lang w:eastAsia="cs-CZ"/>
        </w:rPr>
        <w:t xml:space="preserve"> na odstranění vady dle ustanovení tohoto článku smlouvy nebo nedokončí odstranění vady ve stranami dohodnutém nebo Objednatelem určeném termínu podle odst. </w:t>
      </w:r>
      <w:r w:rsidR="0066023F" w:rsidRPr="00A80A5D">
        <w:rPr>
          <w:rFonts w:ascii="Arial" w:hAnsi="Arial" w:cs="Arial"/>
          <w:lang w:eastAsia="cs-CZ"/>
        </w:rPr>
        <w:fldChar w:fldCharType="begin"/>
      </w:r>
      <w:r w:rsidR="0066023F" w:rsidRPr="00A80A5D">
        <w:rPr>
          <w:rFonts w:ascii="Arial" w:hAnsi="Arial" w:cs="Arial"/>
          <w:lang w:eastAsia="cs-CZ"/>
        </w:rPr>
        <w:instrText xml:space="preserve"> REF _Ref106371214 \r \h </w:instrText>
      </w:r>
      <w:r w:rsidR="0066023F" w:rsidRPr="00A80A5D">
        <w:rPr>
          <w:rFonts w:ascii="Arial" w:hAnsi="Arial" w:cs="Arial"/>
          <w:lang w:eastAsia="cs-CZ"/>
        </w:rPr>
      </w:r>
      <w:r w:rsidR="0066023F" w:rsidRPr="00A80A5D">
        <w:rPr>
          <w:rFonts w:ascii="Arial" w:hAnsi="Arial" w:cs="Arial"/>
          <w:lang w:eastAsia="cs-CZ"/>
        </w:rPr>
        <w:fldChar w:fldCharType="separate"/>
      </w:r>
      <w:r w:rsidR="0066023F" w:rsidRPr="00A80A5D">
        <w:rPr>
          <w:rFonts w:ascii="Arial" w:hAnsi="Arial" w:cs="Arial"/>
          <w:lang w:eastAsia="cs-CZ"/>
        </w:rPr>
        <w:t>10.6</w:t>
      </w:r>
      <w:r w:rsidR="0066023F" w:rsidRPr="00A80A5D">
        <w:rPr>
          <w:rFonts w:ascii="Arial" w:hAnsi="Arial" w:cs="Arial"/>
          <w:lang w:eastAsia="cs-CZ"/>
        </w:rPr>
        <w:fldChar w:fldCharType="end"/>
      </w:r>
      <w:r w:rsidRPr="00A80A5D">
        <w:rPr>
          <w:rFonts w:ascii="Arial" w:hAnsi="Arial" w:cs="Arial"/>
          <w:lang w:eastAsia="cs-CZ"/>
        </w:rPr>
        <w:t>., je Objednatel oprávněn objednat odstranění vady u třetí osoby. Zhotovitel je povinen uhradit náklady na odstranění vady, a to do 3 dnů od předložení jejich vyúčtování Objednatele</w:t>
      </w:r>
      <w:r w:rsidR="00797FF2" w:rsidRPr="00A80A5D">
        <w:rPr>
          <w:rFonts w:ascii="Arial" w:hAnsi="Arial" w:cs="Arial"/>
          <w:lang w:eastAsia="cs-CZ"/>
        </w:rPr>
        <w:t>m</w:t>
      </w:r>
      <w:r w:rsidRPr="00A80A5D">
        <w:rPr>
          <w:rFonts w:ascii="Arial" w:hAnsi="Arial" w:cs="Arial"/>
          <w:lang w:eastAsia="cs-CZ"/>
        </w:rPr>
        <w:t>.</w:t>
      </w:r>
    </w:p>
    <w:p w14:paraId="3AADD8EC" w14:textId="77777777" w:rsidR="009F7B86" w:rsidRPr="00A80A5D" w:rsidRDefault="009F7B86" w:rsidP="009F7B86">
      <w:pPr>
        <w:widowControl w:val="0"/>
        <w:suppressAutoHyphens/>
        <w:overflowPunct w:val="0"/>
        <w:autoSpaceDE w:val="0"/>
        <w:autoSpaceDN w:val="0"/>
        <w:adjustRightInd w:val="0"/>
        <w:spacing w:after="120" w:line="240" w:lineRule="auto"/>
        <w:ind w:left="567"/>
        <w:jc w:val="both"/>
        <w:rPr>
          <w:rFonts w:ascii="Arial" w:hAnsi="Arial" w:cs="Arial"/>
          <w:lang w:eastAsia="cs-CZ"/>
        </w:rPr>
      </w:pPr>
    </w:p>
    <w:p w14:paraId="55A07EBC" w14:textId="77777777" w:rsidR="00971F99" w:rsidRPr="00A80A5D" w:rsidRDefault="002F093A" w:rsidP="00691231">
      <w:pPr>
        <w:pStyle w:val="Bezmezer"/>
        <w:numPr>
          <w:ilvl w:val="0"/>
          <w:numId w:val="11"/>
        </w:numPr>
        <w:tabs>
          <w:tab w:val="left" w:pos="567"/>
        </w:tabs>
        <w:spacing w:after="120"/>
        <w:ind w:left="0" w:firstLine="0"/>
        <w:jc w:val="center"/>
        <w:rPr>
          <w:rFonts w:ascii="Arial" w:hAnsi="Arial" w:cs="Arial"/>
          <w:b/>
          <w:sz w:val="24"/>
          <w:szCs w:val="24"/>
        </w:rPr>
      </w:pPr>
      <w:r w:rsidRPr="00A80A5D">
        <w:rPr>
          <w:rFonts w:ascii="Arial" w:hAnsi="Arial" w:cs="Arial"/>
          <w:b/>
          <w:sz w:val="24"/>
          <w:szCs w:val="24"/>
        </w:rPr>
        <w:t>ÚROK Z PRODLENÍ A SMLUVNÍ POKUTA</w:t>
      </w:r>
    </w:p>
    <w:p w14:paraId="092AC95E" w14:textId="203516A3" w:rsidR="00920FFA" w:rsidRPr="00A80A5D" w:rsidRDefault="00920FFA" w:rsidP="00691231">
      <w:pPr>
        <w:pStyle w:val="Nadpis3"/>
        <w:keepNext w:val="0"/>
        <w:numPr>
          <w:ilvl w:val="1"/>
          <w:numId w:val="11"/>
        </w:numPr>
        <w:spacing w:before="0" w:after="120"/>
        <w:ind w:left="567" w:hanging="567"/>
        <w:jc w:val="both"/>
        <w:rPr>
          <w:b w:val="0"/>
          <w:bCs w:val="0"/>
          <w:sz w:val="22"/>
          <w:szCs w:val="22"/>
        </w:rPr>
      </w:pPr>
      <w:bookmarkStart w:id="18" w:name="_Ref106371457"/>
      <w:r w:rsidRPr="00A80A5D">
        <w:rPr>
          <w:b w:val="0"/>
          <w:bCs w:val="0"/>
          <w:sz w:val="22"/>
          <w:szCs w:val="20"/>
        </w:rPr>
        <w:t>V případě prodlení Zhotovitele se splněním díla</w:t>
      </w:r>
      <w:r w:rsidR="00C24FEE" w:rsidRPr="00A80A5D">
        <w:rPr>
          <w:b w:val="0"/>
          <w:bCs w:val="0"/>
          <w:sz w:val="22"/>
          <w:szCs w:val="20"/>
        </w:rPr>
        <w:t xml:space="preserve"> (jeho části)</w:t>
      </w:r>
      <w:r w:rsidR="009E3204" w:rsidRPr="00A80A5D">
        <w:rPr>
          <w:b w:val="0"/>
          <w:bCs w:val="0"/>
          <w:sz w:val="22"/>
          <w:szCs w:val="20"/>
        </w:rPr>
        <w:t xml:space="preserve"> ve sjednaném termínu</w:t>
      </w:r>
      <w:r w:rsidRPr="00A80A5D">
        <w:rPr>
          <w:b w:val="0"/>
          <w:bCs w:val="0"/>
          <w:sz w:val="22"/>
          <w:szCs w:val="20"/>
        </w:rPr>
        <w:t xml:space="preserve"> </w:t>
      </w:r>
      <w:r w:rsidR="0002385A" w:rsidRPr="00A80A5D">
        <w:rPr>
          <w:b w:val="0"/>
          <w:bCs w:val="0"/>
          <w:sz w:val="22"/>
          <w:szCs w:val="20"/>
        </w:rPr>
        <w:t xml:space="preserve">dle čl. </w:t>
      </w:r>
      <w:r w:rsidR="008F1963" w:rsidRPr="00A80A5D">
        <w:rPr>
          <w:b w:val="0"/>
          <w:bCs w:val="0"/>
          <w:sz w:val="22"/>
          <w:szCs w:val="20"/>
        </w:rPr>
        <w:fldChar w:fldCharType="begin"/>
      </w:r>
      <w:r w:rsidR="008F1963" w:rsidRPr="00A80A5D">
        <w:rPr>
          <w:b w:val="0"/>
          <w:bCs w:val="0"/>
          <w:sz w:val="22"/>
          <w:szCs w:val="20"/>
        </w:rPr>
        <w:instrText xml:space="preserve"> REF _Ref106371244 \r \h </w:instrText>
      </w:r>
      <w:r w:rsidR="008F1963" w:rsidRPr="00A80A5D">
        <w:rPr>
          <w:b w:val="0"/>
          <w:bCs w:val="0"/>
          <w:sz w:val="22"/>
          <w:szCs w:val="20"/>
        </w:rPr>
      </w:r>
      <w:r w:rsidR="008F1963" w:rsidRPr="00A80A5D">
        <w:rPr>
          <w:b w:val="0"/>
          <w:bCs w:val="0"/>
          <w:sz w:val="22"/>
          <w:szCs w:val="20"/>
        </w:rPr>
        <w:fldChar w:fldCharType="separate"/>
      </w:r>
      <w:r w:rsidR="008F1963" w:rsidRPr="00A80A5D">
        <w:rPr>
          <w:b w:val="0"/>
          <w:bCs w:val="0"/>
          <w:sz w:val="22"/>
          <w:szCs w:val="20"/>
        </w:rPr>
        <w:t>4.2</w:t>
      </w:r>
      <w:r w:rsidR="008F1963" w:rsidRPr="00A80A5D">
        <w:rPr>
          <w:b w:val="0"/>
          <w:bCs w:val="0"/>
          <w:sz w:val="22"/>
          <w:szCs w:val="20"/>
        </w:rPr>
        <w:fldChar w:fldCharType="end"/>
      </w:r>
      <w:r w:rsidR="008F1963" w:rsidRPr="00A80A5D">
        <w:rPr>
          <w:b w:val="0"/>
          <w:bCs w:val="0"/>
          <w:sz w:val="22"/>
          <w:szCs w:val="20"/>
        </w:rPr>
        <w:t>.</w:t>
      </w:r>
      <w:r w:rsidR="0002385A" w:rsidRPr="00A80A5D">
        <w:rPr>
          <w:b w:val="0"/>
          <w:bCs w:val="0"/>
          <w:sz w:val="22"/>
          <w:szCs w:val="20"/>
        </w:rPr>
        <w:t xml:space="preserve"> této smlouvy </w:t>
      </w:r>
      <w:r w:rsidRPr="00A80A5D">
        <w:rPr>
          <w:b w:val="0"/>
          <w:bCs w:val="0"/>
          <w:sz w:val="22"/>
          <w:szCs w:val="20"/>
        </w:rPr>
        <w:t xml:space="preserve">má Objednatel nárok na smluvní </w:t>
      </w:r>
      <w:r w:rsidRPr="00A80A5D">
        <w:rPr>
          <w:b w:val="0"/>
          <w:bCs w:val="0"/>
          <w:sz w:val="22"/>
          <w:szCs w:val="22"/>
        </w:rPr>
        <w:t>pokutu ve výši 0,</w:t>
      </w:r>
      <w:r w:rsidR="00C24FEE" w:rsidRPr="00A80A5D">
        <w:rPr>
          <w:b w:val="0"/>
          <w:bCs w:val="0"/>
          <w:sz w:val="22"/>
          <w:szCs w:val="22"/>
        </w:rPr>
        <w:t>2</w:t>
      </w:r>
      <w:r w:rsidRPr="00A80A5D">
        <w:rPr>
          <w:b w:val="0"/>
          <w:bCs w:val="0"/>
          <w:sz w:val="22"/>
          <w:szCs w:val="22"/>
        </w:rPr>
        <w:t xml:space="preserve"> % ze smluvené ceny díla bez DPH za každý i započatý kalendářní den prodlení.</w:t>
      </w:r>
      <w:bookmarkEnd w:id="18"/>
    </w:p>
    <w:p w14:paraId="2E145D67" w14:textId="4969AF64" w:rsidR="00AA6C99" w:rsidRPr="00A80A5D" w:rsidRDefault="00920FFA"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0"/>
        </w:rPr>
        <w:t>Nebude</w:t>
      </w:r>
      <w:r w:rsidRPr="00A80A5D">
        <w:rPr>
          <w:b w:val="0"/>
          <w:bCs w:val="0"/>
          <w:sz w:val="22"/>
          <w:szCs w:val="22"/>
        </w:rPr>
        <w:t>-li faktura uhrazena ve lhůtě splatnosti, je Zhotovitel oprávněn vyúčtovat Objednateli úrok ve výši 0,</w:t>
      </w:r>
      <w:r w:rsidR="00935616" w:rsidRPr="00A80A5D">
        <w:rPr>
          <w:b w:val="0"/>
          <w:bCs w:val="0"/>
          <w:sz w:val="22"/>
          <w:szCs w:val="22"/>
        </w:rPr>
        <w:t>1</w:t>
      </w:r>
      <w:r w:rsidRPr="00A80A5D">
        <w:rPr>
          <w:b w:val="0"/>
          <w:bCs w:val="0"/>
          <w:sz w:val="22"/>
          <w:szCs w:val="22"/>
        </w:rPr>
        <w:t xml:space="preserve"> % z dlužné částky za každý den prodlení.</w:t>
      </w:r>
    </w:p>
    <w:p w14:paraId="5E4FF8C8" w14:textId="6897717B" w:rsidR="00AA6C99" w:rsidRPr="00A80A5D" w:rsidRDefault="00AA6C99" w:rsidP="00691231">
      <w:pPr>
        <w:pStyle w:val="Nadpis3"/>
        <w:keepNext w:val="0"/>
        <w:numPr>
          <w:ilvl w:val="1"/>
          <w:numId w:val="11"/>
        </w:numPr>
        <w:spacing w:before="0" w:after="120"/>
        <w:ind w:left="567" w:hanging="567"/>
        <w:jc w:val="both"/>
        <w:rPr>
          <w:b w:val="0"/>
          <w:bCs w:val="0"/>
          <w:sz w:val="22"/>
          <w:szCs w:val="22"/>
        </w:rPr>
      </w:pPr>
      <w:bookmarkStart w:id="19" w:name="_Ref106371466"/>
      <w:r w:rsidRPr="00A80A5D">
        <w:rPr>
          <w:b w:val="0"/>
          <w:bCs w:val="0"/>
          <w:sz w:val="22"/>
          <w:szCs w:val="22"/>
        </w:rPr>
        <w:lastRenderedPageBreak/>
        <w:t xml:space="preserve">V případě prodlení zhotovitele s odstraněním vad a nedodělků sepsaných v zápise o předání a převzetí díla je Zhotovitel povinen zaplatit Objednateli smluvní pokutu ve výši </w:t>
      </w:r>
      <w:r w:rsidR="00447D7C" w:rsidRPr="00A80A5D">
        <w:rPr>
          <w:b w:val="0"/>
          <w:bCs w:val="0"/>
          <w:sz w:val="22"/>
          <w:szCs w:val="22"/>
        </w:rPr>
        <w:t>0,1 %</w:t>
      </w:r>
      <w:r w:rsidRPr="00A80A5D">
        <w:rPr>
          <w:b w:val="0"/>
          <w:bCs w:val="0"/>
          <w:sz w:val="22"/>
          <w:szCs w:val="22"/>
        </w:rPr>
        <w:t xml:space="preserve"> z celkové ceny díla bez DPH za každý i započatý den prodlení a za každou vadu či nedodělek.</w:t>
      </w:r>
      <w:bookmarkEnd w:id="19"/>
    </w:p>
    <w:p w14:paraId="3D07EB9F" w14:textId="67AB43E8" w:rsidR="00BA1756" w:rsidRPr="00A80A5D" w:rsidRDefault="00920FFA" w:rsidP="00691231">
      <w:pPr>
        <w:pStyle w:val="Nadpis3"/>
        <w:keepNext w:val="0"/>
        <w:numPr>
          <w:ilvl w:val="1"/>
          <w:numId w:val="11"/>
        </w:numPr>
        <w:spacing w:before="0" w:after="120"/>
        <w:ind w:left="567" w:hanging="567"/>
        <w:jc w:val="both"/>
        <w:rPr>
          <w:b w:val="0"/>
          <w:bCs w:val="0"/>
          <w:sz w:val="22"/>
          <w:szCs w:val="22"/>
        </w:rPr>
      </w:pPr>
      <w:bookmarkStart w:id="20" w:name="_Ref106371484"/>
      <w:r w:rsidRPr="00A80A5D">
        <w:rPr>
          <w:b w:val="0"/>
          <w:bCs w:val="0"/>
          <w:sz w:val="22"/>
          <w:szCs w:val="22"/>
        </w:rPr>
        <w:t>V </w:t>
      </w:r>
      <w:r w:rsidRPr="00A80A5D">
        <w:rPr>
          <w:b w:val="0"/>
          <w:bCs w:val="0"/>
          <w:sz w:val="22"/>
          <w:szCs w:val="20"/>
        </w:rPr>
        <w:t>případě</w:t>
      </w:r>
      <w:r w:rsidRPr="00A80A5D">
        <w:rPr>
          <w:b w:val="0"/>
          <w:bCs w:val="0"/>
          <w:sz w:val="22"/>
          <w:szCs w:val="22"/>
        </w:rPr>
        <w:t xml:space="preserve"> prodlení Zhotovitele se splněním termínu</w:t>
      </w:r>
      <w:r w:rsidR="00B16793" w:rsidRPr="00A80A5D">
        <w:rPr>
          <w:b w:val="0"/>
          <w:bCs w:val="0"/>
          <w:sz w:val="22"/>
          <w:szCs w:val="22"/>
        </w:rPr>
        <w:t xml:space="preserve"> </w:t>
      </w:r>
      <w:r w:rsidRPr="00A80A5D">
        <w:rPr>
          <w:b w:val="0"/>
          <w:bCs w:val="0"/>
          <w:sz w:val="22"/>
          <w:szCs w:val="22"/>
        </w:rPr>
        <w:t xml:space="preserve">k odstranění vady, která se projevila v záruční době, má Objednatel nárok na smluvní pokutu ve výši </w:t>
      </w:r>
      <w:r w:rsidR="00447D7C" w:rsidRPr="00A80A5D">
        <w:rPr>
          <w:b w:val="0"/>
          <w:bCs w:val="0"/>
          <w:sz w:val="22"/>
          <w:szCs w:val="22"/>
        </w:rPr>
        <w:t>5.000, -</w:t>
      </w:r>
      <w:r w:rsidRPr="00A80A5D">
        <w:rPr>
          <w:b w:val="0"/>
          <w:bCs w:val="0"/>
          <w:sz w:val="22"/>
          <w:szCs w:val="22"/>
        </w:rPr>
        <w:t xml:space="preserve"> Kč za každou reklamovanou vadu</w:t>
      </w:r>
      <w:r w:rsidR="00AA6C99" w:rsidRPr="00A80A5D">
        <w:rPr>
          <w:b w:val="0"/>
          <w:bCs w:val="0"/>
          <w:sz w:val="22"/>
          <w:szCs w:val="22"/>
        </w:rPr>
        <w:t xml:space="preserve"> či nedodělek</w:t>
      </w:r>
      <w:r w:rsidRPr="00A80A5D">
        <w:rPr>
          <w:b w:val="0"/>
          <w:bCs w:val="0"/>
          <w:sz w:val="22"/>
          <w:szCs w:val="22"/>
        </w:rPr>
        <w:t xml:space="preserve">, u níž je zhotovitel v prodlení </w:t>
      </w:r>
      <w:r w:rsidR="00D565C7" w:rsidRPr="00A80A5D">
        <w:rPr>
          <w:b w:val="0"/>
          <w:bCs w:val="0"/>
          <w:sz w:val="22"/>
          <w:szCs w:val="22"/>
        </w:rPr>
        <w:t xml:space="preserve">s odstraněním </w:t>
      </w:r>
      <w:r w:rsidRPr="00A80A5D">
        <w:rPr>
          <w:b w:val="0"/>
          <w:bCs w:val="0"/>
          <w:sz w:val="22"/>
          <w:szCs w:val="22"/>
        </w:rPr>
        <w:t>a za každý den prodlení.</w:t>
      </w:r>
      <w:bookmarkEnd w:id="20"/>
    </w:p>
    <w:p w14:paraId="7F0CA1F2" w14:textId="77777777" w:rsidR="00AA6C99" w:rsidRPr="00A80A5D" w:rsidRDefault="00AA6C99" w:rsidP="00691231">
      <w:pPr>
        <w:pStyle w:val="Nadpis3"/>
        <w:keepNext w:val="0"/>
        <w:numPr>
          <w:ilvl w:val="1"/>
          <w:numId w:val="11"/>
        </w:numPr>
        <w:spacing w:before="0" w:after="120"/>
        <w:ind w:left="567" w:hanging="567"/>
        <w:jc w:val="both"/>
        <w:rPr>
          <w:b w:val="0"/>
          <w:bCs w:val="0"/>
          <w:sz w:val="22"/>
          <w:szCs w:val="22"/>
        </w:rPr>
      </w:pPr>
      <w:bookmarkStart w:id="21" w:name="_Ref106371509"/>
      <w:r w:rsidRPr="00A80A5D">
        <w:rPr>
          <w:b w:val="0"/>
          <w:bCs w:val="0"/>
          <w:sz w:val="22"/>
          <w:szCs w:val="22"/>
        </w:rPr>
        <w:t>V případě porušení povinností zhotovitele souvisejících s bezpečností práce a požární ochranou je zhotovitel povinen zaplatit objednateli smluvní pokutu ve výši dle níže uvedené tabulky:</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3"/>
      </w:tblGrid>
      <w:tr w:rsidR="00A80A5D" w:rsidRPr="00A80A5D" w14:paraId="3C98CB01" w14:textId="77777777" w:rsidTr="00FB6DC7">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22ADBB20"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Porušená povinnost</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7DF077FD"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 xml:space="preserve">Pokuta až do výše </w:t>
            </w:r>
          </w:p>
          <w:p w14:paraId="0D381C0D"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(možno ukládat opakovaně za každý zjištěný případ)</w:t>
            </w:r>
          </w:p>
        </w:tc>
      </w:tr>
      <w:tr w:rsidR="00A80A5D" w:rsidRPr="00A80A5D" w14:paraId="50CC1B21" w14:textId="77777777" w:rsidTr="00FB6DC7">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4CB0CC9D" w14:textId="77777777" w:rsidR="00AA6C99" w:rsidRPr="00A80A5D" w:rsidRDefault="00AA6C99" w:rsidP="00D95C32">
            <w:pPr>
              <w:spacing w:after="120" w:line="240" w:lineRule="auto"/>
              <w:rPr>
                <w:rFonts w:ascii="Arial" w:hAnsi="Arial" w:cs="Arial"/>
                <w:lang w:eastAsia="cs-CZ"/>
              </w:rPr>
            </w:pPr>
            <w:r w:rsidRPr="00A80A5D">
              <w:rPr>
                <w:rFonts w:ascii="Arial" w:hAnsi="Arial" w:cs="Arial"/>
                <w:lang w:eastAsia="cs-CZ"/>
              </w:rPr>
              <w:t>Nepoužívání osobních ochranných pomůcek (přilby, pracovní obuv, reflexní vesty, brýle, štít atd.)</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35A6886A"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2 000,-Kč</w:t>
            </w:r>
          </w:p>
        </w:tc>
      </w:tr>
      <w:tr w:rsidR="00A80A5D" w:rsidRPr="00A80A5D" w14:paraId="723FF065" w14:textId="77777777" w:rsidTr="00FB6DC7">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4139ABE9" w14:textId="77777777" w:rsidR="00AA6C99" w:rsidRPr="00A80A5D" w:rsidRDefault="00AA6C99" w:rsidP="00D95C32">
            <w:pPr>
              <w:spacing w:after="120" w:line="240" w:lineRule="auto"/>
              <w:rPr>
                <w:rFonts w:ascii="Arial" w:hAnsi="Arial" w:cs="Arial"/>
                <w:lang w:eastAsia="cs-CZ"/>
              </w:rPr>
            </w:pPr>
            <w:r w:rsidRPr="00A80A5D">
              <w:rPr>
                <w:rFonts w:ascii="Arial" w:hAnsi="Arial" w:cs="Arial"/>
                <w:lang w:eastAsia="cs-CZ"/>
              </w:rPr>
              <w:t>Porušení zákazu kouření</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C84EB33"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2 000,-Kč</w:t>
            </w:r>
          </w:p>
        </w:tc>
      </w:tr>
      <w:tr w:rsidR="00A80A5D" w:rsidRPr="00A80A5D" w14:paraId="188F91F1" w14:textId="77777777" w:rsidTr="00FB6DC7">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19F64FF9" w14:textId="77777777" w:rsidR="00AA6C99" w:rsidRPr="00A80A5D" w:rsidRDefault="00AA6C99" w:rsidP="00D95C32">
            <w:pPr>
              <w:spacing w:after="120" w:line="240" w:lineRule="auto"/>
              <w:rPr>
                <w:rFonts w:ascii="Arial" w:hAnsi="Arial" w:cs="Arial"/>
                <w:lang w:eastAsia="cs-CZ"/>
              </w:rPr>
            </w:pPr>
            <w:r w:rsidRPr="00A80A5D">
              <w:rPr>
                <w:rFonts w:ascii="Arial" w:hAnsi="Arial" w:cs="Arial"/>
                <w:lang w:eastAsia="cs-CZ"/>
              </w:rPr>
              <w:t>Neohrazení výkopů, nezabezpečení přechodů přes výkopy, chybějící zábradlí atd.</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966D1E9"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2 000,-Kč</w:t>
            </w:r>
          </w:p>
        </w:tc>
      </w:tr>
      <w:tr w:rsidR="00A80A5D" w:rsidRPr="00A80A5D" w14:paraId="4058ADA8" w14:textId="77777777" w:rsidTr="00FB6DC7">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56DE8A2A" w14:textId="77777777" w:rsidR="00AA6C99" w:rsidRPr="00A80A5D" w:rsidRDefault="00AA6C99" w:rsidP="00D95C32">
            <w:pPr>
              <w:spacing w:after="120" w:line="240" w:lineRule="auto"/>
              <w:rPr>
                <w:rFonts w:ascii="Arial" w:hAnsi="Arial" w:cs="Arial"/>
                <w:lang w:eastAsia="cs-CZ"/>
              </w:rPr>
            </w:pPr>
            <w:r w:rsidRPr="00A80A5D">
              <w:rPr>
                <w:rFonts w:ascii="Arial" w:hAnsi="Arial" w:cs="Arial"/>
                <w:lang w:eastAsia="cs-CZ"/>
              </w:rPr>
              <w:t>Používání poškozených strojů, nářadí, el. zařízení, prodlužovacích kabelů, žebříků atd.</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32674F44"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2 000,-Kč</w:t>
            </w:r>
          </w:p>
        </w:tc>
      </w:tr>
      <w:tr w:rsidR="00A80A5D" w:rsidRPr="00A80A5D" w14:paraId="6E5C1C53" w14:textId="77777777" w:rsidTr="00FB6DC7">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250AEA96" w14:textId="77777777" w:rsidR="00AA6C99" w:rsidRPr="00A80A5D" w:rsidRDefault="00AA6C99" w:rsidP="00D95C32">
            <w:pPr>
              <w:spacing w:after="120" w:line="240" w:lineRule="auto"/>
              <w:rPr>
                <w:rFonts w:ascii="Arial" w:hAnsi="Arial" w:cs="Arial"/>
                <w:lang w:eastAsia="cs-CZ"/>
              </w:rPr>
            </w:pPr>
            <w:r w:rsidRPr="00A80A5D">
              <w:rPr>
                <w:rFonts w:ascii="Arial" w:hAnsi="Arial" w:cs="Arial"/>
                <w:lang w:eastAsia="cs-CZ"/>
              </w:rPr>
              <w:t>Nezabezpečení prostoru ohroženého pádem předmětu při práci ve výškách.</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ED64D31"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5 000,-Kč</w:t>
            </w:r>
          </w:p>
        </w:tc>
      </w:tr>
      <w:tr w:rsidR="00A80A5D" w:rsidRPr="00A80A5D" w14:paraId="5E8939F2" w14:textId="77777777" w:rsidTr="00FB6DC7">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5EB79FF3" w14:textId="77777777" w:rsidR="00AA6C99" w:rsidRPr="00A80A5D" w:rsidRDefault="00AA6C99" w:rsidP="00D95C32">
            <w:pPr>
              <w:spacing w:after="120" w:line="240" w:lineRule="auto"/>
              <w:rPr>
                <w:rFonts w:ascii="Arial" w:hAnsi="Arial" w:cs="Arial"/>
                <w:lang w:eastAsia="cs-CZ"/>
              </w:rPr>
            </w:pPr>
            <w:r w:rsidRPr="00A80A5D">
              <w:rPr>
                <w:rFonts w:ascii="Arial" w:hAnsi="Arial" w:cs="Arial"/>
                <w:lang w:eastAsia="cs-CZ"/>
              </w:rPr>
              <w:t>Pracovní lávky neodpovídající BOZP (bez zábradlí, nedostatečně široké.</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45801A99"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5 000,-Kč</w:t>
            </w:r>
          </w:p>
        </w:tc>
      </w:tr>
      <w:tr w:rsidR="00A80A5D" w:rsidRPr="00A80A5D" w14:paraId="5ED1EC21" w14:textId="77777777" w:rsidTr="00FB6DC7">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5180D500" w14:textId="77777777" w:rsidR="00AA6C99" w:rsidRPr="00A80A5D" w:rsidRDefault="00AA6C99" w:rsidP="00D95C32">
            <w:pPr>
              <w:spacing w:after="120" w:line="240" w:lineRule="auto"/>
              <w:rPr>
                <w:rFonts w:ascii="Arial" w:hAnsi="Arial" w:cs="Arial"/>
                <w:lang w:eastAsia="cs-CZ"/>
              </w:rPr>
            </w:pPr>
            <w:r w:rsidRPr="00A80A5D">
              <w:rPr>
                <w:rFonts w:ascii="Arial" w:hAnsi="Arial" w:cs="Arial"/>
                <w:lang w:eastAsia="cs-CZ"/>
              </w:rPr>
              <w:t>Používání nebezpečných nebo zakázaných manipulací.</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67843E8"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5 000,-Kč</w:t>
            </w:r>
          </w:p>
        </w:tc>
      </w:tr>
      <w:tr w:rsidR="00A80A5D" w:rsidRPr="00A80A5D" w14:paraId="288EA4E0" w14:textId="77777777" w:rsidTr="00FB6DC7">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365C8774" w14:textId="77777777" w:rsidR="00AA6C99" w:rsidRPr="00A80A5D" w:rsidRDefault="00AA6C99" w:rsidP="00D95C32">
            <w:pPr>
              <w:spacing w:after="120" w:line="240" w:lineRule="auto"/>
              <w:rPr>
                <w:rFonts w:ascii="Arial" w:hAnsi="Arial" w:cs="Arial"/>
                <w:lang w:eastAsia="cs-CZ"/>
              </w:rPr>
            </w:pPr>
            <w:r w:rsidRPr="00A80A5D">
              <w:rPr>
                <w:rFonts w:ascii="Arial" w:hAnsi="Arial" w:cs="Arial"/>
                <w:lang w:eastAsia="cs-CZ"/>
              </w:rPr>
              <w:t>Porušení technologických předpisů při práci s otevřeným ohněm (pálení, svařování, řezání apod.)</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6C54256"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10 000,-Kč</w:t>
            </w:r>
          </w:p>
        </w:tc>
      </w:tr>
      <w:tr w:rsidR="00A80A5D" w:rsidRPr="00A80A5D" w14:paraId="60DE15BD" w14:textId="77777777" w:rsidTr="00FB6DC7">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0357F1BB" w14:textId="77777777" w:rsidR="00AA6C99" w:rsidRPr="00A80A5D" w:rsidRDefault="00AA6C99" w:rsidP="00D95C32">
            <w:pPr>
              <w:spacing w:after="120" w:line="240" w:lineRule="auto"/>
              <w:rPr>
                <w:rFonts w:ascii="Arial" w:hAnsi="Arial" w:cs="Arial"/>
                <w:lang w:eastAsia="cs-CZ"/>
              </w:rPr>
            </w:pPr>
            <w:r w:rsidRPr="00A80A5D">
              <w:rPr>
                <w:rFonts w:ascii="Arial" w:hAnsi="Arial" w:cs="Arial"/>
                <w:lang w:eastAsia="cs-CZ"/>
              </w:rPr>
              <w:t>Práce ve výškách bez zajištění proti pádu (úvazy, zábradlí, sítě)</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FE149EE"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10 000,-Kč</w:t>
            </w:r>
          </w:p>
        </w:tc>
      </w:tr>
      <w:tr w:rsidR="00A80A5D" w:rsidRPr="00A80A5D" w14:paraId="1BBA93C4" w14:textId="77777777" w:rsidTr="00FB6DC7">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42F4CB2D" w14:textId="77777777" w:rsidR="00AA6C99" w:rsidRPr="00A80A5D" w:rsidRDefault="00AA6C99" w:rsidP="00D95C32">
            <w:pPr>
              <w:spacing w:after="120" w:line="240" w:lineRule="auto"/>
              <w:rPr>
                <w:rFonts w:ascii="Arial" w:hAnsi="Arial" w:cs="Arial"/>
                <w:lang w:eastAsia="cs-CZ"/>
              </w:rPr>
            </w:pPr>
            <w:r w:rsidRPr="00A80A5D">
              <w:rPr>
                <w:rFonts w:ascii="Arial" w:hAnsi="Arial" w:cs="Arial"/>
                <w:lang w:eastAsia="cs-CZ"/>
              </w:rPr>
              <w:t>Špatné vázání a doprava břemen, používání poškozených vázacích prostředků</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44235D2E"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10 000,-Kč</w:t>
            </w:r>
          </w:p>
        </w:tc>
      </w:tr>
      <w:tr w:rsidR="00A80A5D" w:rsidRPr="00A80A5D" w14:paraId="09861A69" w14:textId="77777777" w:rsidTr="00FB6DC7">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5FC388D0" w14:textId="77777777" w:rsidR="00AA6C99" w:rsidRPr="00A80A5D" w:rsidRDefault="00AA6C99" w:rsidP="00D95C32">
            <w:pPr>
              <w:spacing w:after="120" w:line="240" w:lineRule="auto"/>
              <w:rPr>
                <w:rFonts w:ascii="Arial" w:hAnsi="Arial" w:cs="Arial"/>
                <w:lang w:eastAsia="cs-CZ"/>
              </w:rPr>
            </w:pPr>
            <w:r w:rsidRPr="00A80A5D">
              <w:rPr>
                <w:rFonts w:ascii="Arial" w:hAnsi="Arial" w:cs="Arial"/>
                <w:lang w:eastAsia="cs-CZ"/>
              </w:rPr>
              <w:t>Pohyb po pracovišti pod vlivem alkoholu nebo jiných návykových a omamných látek</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6B647FC2"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50 000,-Kč</w:t>
            </w:r>
          </w:p>
        </w:tc>
      </w:tr>
      <w:tr w:rsidR="00A80A5D" w:rsidRPr="00A80A5D" w14:paraId="03EA983C" w14:textId="77777777" w:rsidTr="00FB6DC7">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78AFD507" w14:textId="77777777" w:rsidR="00AA6C99" w:rsidRPr="00A80A5D" w:rsidRDefault="00AA6C99" w:rsidP="00D95C32">
            <w:pPr>
              <w:spacing w:after="120" w:line="240" w:lineRule="auto"/>
              <w:rPr>
                <w:rFonts w:ascii="Arial" w:hAnsi="Arial" w:cs="Arial"/>
                <w:lang w:eastAsia="cs-CZ"/>
              </w:rPr>
            </w:pPr>
            <w:r w:rsidRPr="00A80A5D">
              <w:rPr>
                <w:rFonts w:ascii="Arial" w:hAnsi="Arial" w:cs="Arial"/>
                <w:lang w:eastAsia="cs-CZ"/>
              </w:rPr>
              <w:t>Špatně postavené lešení</w:t>
            </w:r>
            <w:r w:rsidR="00CD6E66" w:rsidRPr="00A80A5D">
              <w:rPr>
                <w:rFonts w:ascii="Arial" w:hAnsi="Arial" w:cs="Arial"/>
                <w:lang w:eastAsia="cs-CZ"/>
              </w:rPr>
              <w:t xml:space="preserve"> nebo plošiny</w:t>
            </w:r>
            <w:r w:rsidRPr="00A80A5D">
              <w:rPr>
                <w:rFonts w:ascii="Arial" w:hAnsi="Arial" w:cs="Arial"/>
                <w:lang w:eastAsia="cs-CZ"/>
              </w:rPr>
              <w:t xml:space="preserve"> (nestabilní, bez zábradlí, bez zajištění proti pádu předmětů a materiálů, bez protokolu atd.)</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0C8C782A" w14:textId="77777777" w:rsidR="00AA6C99" w:rsidRPr="00A80A5D" w:rsidRDefault="00AA6C99" w:rsidP="00D95C32">
            <w:pPr>
              <w:spacing w:after="120" w:line="240" w:lineRule="auto"/>
              <w:jc w:val="center"/>
              <w:rPr>
                <w:rFonts w:ascii="Arial" w:hAnsi="Arial" w:cs="Arial"/>
                <w:lang w:eastAsia="cs-CZ"/>
              </w:rPr>
            </w:pPr>
            <w:r w:rsidRPr="00A80A5D">
              <w:rPr>
                <w:rFonts w:ascii="Arial" w:hAnsi="Arial" w:cs="Arial"/>
                <w:lang w:eastAsia="cs-CZ"/>
              </w:rPr>
              <w:t>50 000,-Kč</w:t>
            </w:r>
          </w:p>
        </w:tc>
      </w:tr>
      <w:tr w:rsidR="00AA6C99" w:rsidRPr="00A80A5D" w14:paraId="7E6F5153" w14:textId="77777777" w:rsidTr="00FB6DC7">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59DEF962" w14:textId="77777777" w:rsidR="00AA6C99" w:rsidRPr="00A80A5D" w:rsidRDefault="00AA6C99" w:rsidP="00D95C32">
            <w:pPr>
              <w:spacing w:after="120" w:line="240" w:lineRule="auto"/>
              <w:rPr>
                <w:rFonts w:ascii="Arial" w:hAnsi="Arial" w:cs="Arial"/>
                <w:lang w:eastAsia="cs-CZ"/>
              </w:rPr>
            </w:pPr>
            <w:r w:rsidRPr="00A80A5D">
              <w:rPr>
                <w:rFonts w:ascii="Arial" w:hAnsi="Arial" w:cs="Arial"/>
                <w:lang w:eastAsia="cs-CZ"/>
              </w:rPr>
              <w:t xml:space="preserve">Ostatní nespecifikované porušení BOZP  </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A11F84C" w14:textId="77777777" w:rsidR="00AA6C99" w:rsidRPr="00A80A5D" w:rsidRDefault="00CD6E66" w:rsidP="00D95C32">
            <w:pPr>
              <w:spacing w:after="120" w:line="240" w:lineRule="auto"/>
              <w:jc w:val="center"/>
              <w:rPr>
                <w:rFonts w:ascii="Arial" w:hAnsi="Arial" w:cs="Arial"/>
                <w:lang w:eastAsia="cs-CZ"/>
              </w:rPr>
            </w:pPr>
            <w:r w:rsidRPr="00A80A5D">
              <w:rPr>
                <w:rFonts w:ascii="Arial" w:hAnsi="Arial" w:cs="Arial"/>
                <w:lang w:eastAsia="cs-CZ"/>
              </w:rPr>
              <w:t>2</w:t>
            </w:r>
            <w:r w:rsidR="00AA6C99" w:rsidRPr="00A80A5D">
              <w:rPr>
                <w:rFonts w:ascii="Arial" w:hAnsi="Arial" w:cs="Arial"/>
                <w:lang w:eastAsia="cs-CZ"/>
              </w:rPr>
              <w:t> 000,-Kč</w:t>
            </w:r>
          </w:p>
        </w:tc>
      </w:tr>
    </w:tbl>
    <w:p w14:paraId="0F8FD591" w14:textId="77777777" w:rsidR="00AA6C99" w:rsidRPr="00A80A5D" w:rsidRDefault="00AA6C99" w:rsidP="00D95C32">
      <w:pPr>
        <w:spacing w:after="120" w:line="240" w:lineRule="auto"/>
        <w:rPr>
          <w:lang w:eastAsia="cs-CZ"/>
        </w:rPr>
      </w:pPr>
    </w:p>
    <w:p w14:paraId="1C00CB42" w14:textId="7A4676D8" w:rsidR="00D21BD3" w:rsidRPr="00A80A5D" w:rsidRDefault="00D21BD3"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2"/>
        </w:rPr>
        <w:t>V případě, že Zhotovitel nesplní kteroukoliv z povinností či poruší jakoukoli povinnost vyplývající mu z této smlouvy o dílo, vyjma povinností uvedených v</w:t>
      </w:r>
      <w:r w:rsidR="004E6A07" w:rsidRPr="00A80A5D">
        <w:rPr>
          <w:b w:val="0"/>
          <w:bCs w:val="0"/>
          <w:sz w:val="22"/>
          <w:szCs w:val="22"/>
        </w:rPr>
        <w:t> odst</w:t>
      </w:r>
      <w:r w:rsidR="00B32E66" w:rsidRPr="00A80A5D">
        <w:rPr>
          <w:b w:val="0"/>
          <w:bCs w:val="0"/>
          <w:sz w:val="22"/>
          <w:szCs w:val="22"/>
        </w:rPr>
        <w:t xml:space="preserve">. </w:t>
      </w:r>
      <w:r w:rsidR="00782F44" w:rsidRPr="00A80A5D">
        <w:rPr>
          <w:b w:val="0"/>
          <w:bCs w:val="0"/>
          <w:sz w:val="22"/>
          <w:szCs w:val="22"/>
        </w:rPr>
        <w:fldChar w:fldCharType="begin"/>
      </w:r>
      <w:r w:rsidR="00782F44" w:rsidRPr="00A80A5D">
        <w:rPr>
          <w:b w:val="0"/>
          <w:bCs w:val="0"/>
          <w:sz w:val="22"/>
          <w:szCs w:val="22"/>
        </w:rPr>
        <w:instrText xml:space="preserve"> REF _Ref106371457 \r \h </w:instrText>
      </w:r>
      <w:r w:rsidR="00782F44" w:rsidRPr="00A80A5D">
        <w:rPr>
          <w:b w:val="0"/>
          <w:bCs w:val="0"/>
          <w:sz w:val="22"/>
          <w:szCs w:val="22"/>
        </w:rPr>
      </w:r>
      <w:r w:rsidR="00782F44" w:rsidRPr="00A80A5D">
        <w:rPr>
          <w:b w:val="0"/>
          <w:bCs w:val="0"/>
          <w:sz w:val="22"/>
          <w:szCs w:val="22"/>
        </w:rPr>
        <w:fldChar w:fldCharType="separate"/>
      </w:r>
      <w:r w:rsidR="00782F44" w:rsidRPr="00A80A5D">
        <w:rPr>
          <w:b w:val="0"/>
          <w:bCs w:val="0"/>
          <w:sz w:val="22"/>
          <w:szCs w:val="22"/>
        </w:rPr>
        <w:t>11.1</w:t>
      </w:r>
      <w:r w:rsidR="00782F44" w:rsidRPr="00A80A5D">
        <w:rPr>
          <w:b w:val="0"/>
          <w:bCs w:val="0"/>
          <w:sz w:val="22"/>
          <w:szCs w:val="22"/>
        </w:rPr>
        <w:fldChar w:fldCharType="end"/>
      </w:r>
      <w:r w:rsidR="00B32E66" w:rsidRPr="00A80A5D">
        <w:rPr>
          <w:b w:val="0"/>
          <w:bCs w:val="0"/>
          <w:sz w:val="22"/>
          <w:szCs w:val="22"/>
        </w:rPr>
        <w:t>.</w:t>
      </w:r>
      <w:r w:rsidRPr="00A80A5D">
        <w:rPr>
          <w:b w:val="0"/>
          <w:bCs w:val="0"/>
          <w:sz w:val="22"/>
          <w:szCs w:val="22"/>
        </w:rPr>
        <w:t xml:space="preserve">, </w:t>
      </w:r>
      <w:r w:rsidR="00782F44" w:rsidRPr="00A80A5D">
        <w:rPr>
          <w:b w:val="0"/>
          <w:bCs w:val="0"/>
          <w:sz w:val="22"/>
          <w:szCs w:val="22"/>
        </w:rPr>
        <w:fldChar w:fldCharType="begin"/>
      </w:r>
      <w:r w:rsidR="00782F44" w:rsidRPr="00A80A5D">
        <w:rPr>
          <w:b w:val="0"/>
          <w:bCs w:val="0"/>
          <w:sz w:val="22"/>
          <w:szCs w:val="22"/>
        </w:rPr>
        <w:instrText xml:space="preserve"> REF _Ref106371466 \r \h </w:instrText>
      </w:r>
      <w:r w:rsidR="00782F44" w:rsidRPr="00A80A5D">
        <w:rPr>
          <w:b w:val="0"/>
          <w:bCs w:val="0"/>
          <w:sz w:val="22"/>
          <w:szCs w:val="22"/>
        </w:rPr>
      </w:r>
      <w:r w:rsidR="00782F44" w:rsidRPr="00A80A5D">
        <w:rPr>
          <w:b w:val="0"/>
          <w:bCs w:val="0"/>
          <w:sz w:val="22"/>
          <w:szCs w:val="22"/>
        </w:rPr>
        <w:fldChar w:fldCharType="separate"/>
      </w:r>
      <w:r w:rsidR="00782F44" w:rsidRPr="00A80A5D">
        <w:rPr>
          <w:b w:val="0"/>
          <w:bCs w:val="0"/>
          <w:sz w:val="22"/>
          <w:szCs w:val="22"/>
        </w:rPr>
        <w:t>11.3</w:t>
      </w:r>
      <w:r w:rsidR="00782F44" w:rsidRPr="00A80A5D">
        <w:rPr>
          <w:b w:val="0"/>
          <w:bCs w:val="0"/>
          <w:sz w:val="22"/>
          <w:szCs w:val="22"/>
        </w:rPr>
        <w:fldChar w:fldCharType="end"/>
      </w:r>
      <w:r w:rsidR="00B16793" w:rsidRPr="00A80A5D">
        <w:rPr>
          <w:b w:val="0"/>
          <w:bCs w:val="0"/>
          <w:sz w:val="22"/>
          <w:szCs w:val="22"/>
        </w:rPr>
        <w:t xml:space="preserve">., </w:t>
      </w:r>
      <w:r w:rsidR="00782F44" w:rsidRPr="00A80A5D">
        <w:rPr>
          <w:b w:val="0"/>
          <w:bCs w:val="0"/>
          <w:sz w:val="22"/>
          <w:szCs w:val="22"/>
        </w:rPr>
        <w:fldChar w:fldCharType="begin"/>
      </w:r>
      <w:r w:rsidR="00782F44" w:rsidRPr="00A80A5D">
        <w:rPr>
          <w:b w:val="0"/>
          <w:bCs w:val="0"/>
          <w:sz w:val="22"/>
          <w:szCs w:val="22"/>
        </w:rPr>
        <w:instrText xml:space="preserve"> REF _Ref106371484 \r \h </w:instrText>
      </w:r>
      <w:r w:rsidR="00782F44" w:rsidRPr="00A80A5D">
        <w:rPr>
          <w:b w:val="0"/>
          <w:bCs w:val="0"/>
          <w:sz w:val="22"/>
          <w:szCs w:val="22"/>
        </w:rPr>
      </w:r>
      <w:r w:rsidR="00782F44" w:rsidRPr="00A80A5D">
        <w:rPr>
          <w:b w:val="0"/>
          <w:bCs w:val="0"/>
          <w:sz w:val="22"/>
          <w:szCs w:val="22"/>
        </w:rPr>
        <w:fldChar w:fldCharType="separate"/>
      </w:r>
      <w:r w:rsidR="00782F44" w:rsidRPr="00A80A5D">
        <w:rPr>
          <w:b w:val="0"/>
          <w:bCs w:val="0"/>
          <w:sz w:val="22"/>
          <w:szCs w:val="22"/>
        </w:rPr>
        <w:t>11.4</w:t>
      </w:r>
      <w:r w:rsidR="00782F44" w:rsidRPr="00A80A5D">
        <w:rPr>
          <w:b w:val="0"/>
          <w:bCs w:val="0"/>
          <w:sz w:val="22"/>
          <w:szCs w:val="22"/>
        </w:rPr>
        <w:fldChar w:fldCharType="end"/>
      </w:r>
      <w:r w:rsidR="00B32E66" w:rsidRPr="00A80A5D">
        <w:rPr>
          <w:b w:val="0"/>
          <w:bCs w:val="0"/>
          <w:sz w:val="22"/>
          <w:szCs w:val="22"/>
        </w:rPr>
        <w:t>.</w:t>
      </w:r>
      <w:r w:rsidRPr="00A80A5D">
        <w:rPr>
          <w:b w:val="0"/>
          <w:bCs w:val="0"/>
          <w:sz w:val="22"/>
          <w:szCs w:val="22"/>
        </w:rPr>
        <w:t xml:space="preserve"> a </w:t>
      </w:r>
      <w:r w:rsidR="00FD1A20" w:rsidRPr="00A80A5D">
        <w:rPr>
          <w:b w:val="0"/>
          <w:bCs w:val="0"/>
          <w:sz w:val="22"/>
          <w:szCs w:val="22"/>
        </w:rPr>
        <w:fldChar w:fldCharType="begin"/>
      </w:r>
      <w:r w:rsidR="00FD1A20" w:rsidRPr="00A80A5D">
        <w:rPr>
          <w:b w:val="0"/>
          <w:bCs w:val="0"/>
          <w:sz w:val="22"/>
          <w:szCs w:val="22"/>
        </w:rPr>
        <w:instrText xml:space="preserve"> REF _Ref106371509 \r \h </w:instrText>
      </w:r>
      <w:r w:rsidR="00FD1A20" w:rsidRPr="00A80A5D">
        <w:rPr>
          <w:b w:val="0"/>
          <w:bCs w:val="0"/>
          <w:sz w:val="22"/>
          <w:szCs w:val="22"/>
        </w:rPr>
      </w:r>
      <w:r w:rsidR="00FD1A20" w:rsidRPr="00A80A5D">
        <w:rPr>
          <w:b w:val="0"/>
          <w:bCs w:val="0"/>
          <w:sz w:val="22"/>
          <w:szCs w:val="22"/>
        </w:rPr>
        <w:fldChar w:fldCharType="separate"/>
      </w:r>
      <w:r w:rsidR="00FD1A20" w:rsidRPr="00A80A5D">
        <w:rPr>
          <w:b w:val="0"/>
          <w:bCs w:val="0"/>
          <w:sz w:val="22"/>
          <w:szCs w:val="22"/>
        </w:rPr>
        <w:t>11.5</w:t>
      </w:r>
      <w:r w:rsidR="00FD1A20" w:rsidRPr="00A80A5D">
        <w:rPr>
          <w:b w:val="0"/>
          <w:bCs w:val="0"/>
          <w:sz w:val="22"/>
          <w:szCs w:val="22"/>
        </w:rPr>
        <w:fldChar w:fldCharType="end"/>
      </w:r>
      <w:r w:rsidR="00B32E66" w:rsidRPr="00A80A5D">
        <w:rPr>
          <w:b w:val="0"/>
          <w:bCs w:val="0"/>
          <w:sz w:val="22"/>
          <w:szCs w:val="22"/>
        </w:rPr>
        <w:t>.</w:t>
      </w:r>
      <w:r w:rsidRPr="00A80A5D">
        <w:rPr>
          <w:b w:val="0"/>
          <w:bCs w:val="0"/>
          <w:sz w:val="22"/>
          <w:szCs w:val="22"/>
        </w:rPr>
        <w:t xml:space="preserve"> </w:t>
      </w:r>
      <w:r w:rsidR="00B32E66" w:rsidRPr="00A80A5D">
        <w:rPr>
          <w:b w:val="0"/>
          <w:bCs w:val="0"/>
          <w:sz w:val="22"/>
          <w:szCs w:val="22"/>
        </w:rPr>
        <w:t>této smlouvy</w:t>
      </w:r>
      <w:r w:rsidRPr="00A80A5D">
        <w:rPr>
          <w:b w:val="0"/>
          <w:bCs w:val="0"/>
          <w:sz w:val="22"/>
          <w:szCs w:val="22"/>
        </w:rPr>
        <w:t xml:space="preserve">, je Objednatel oprávněn vyúčtovat Zhotoviteli smluvní pokutu ve výši </w:t>
      </w:r>
      <w:r w:rsidR="00447D7C" w:rsidRPr="00A80A5D">
        <w:rPr>
          <w:b w:val="0"/>
          <w:bCs w:val="0"/>
          <w:sz w:val="22"/>
          <w:szCs w:val="22"/>
        </w:rPr>
        <w:t>2.000, -</w:t>
      </w:r>
      <w:r w:rsidRPr="00A80A5D">
        <w:rPr>
          <w:b w:val="0"/>
          <w:bCs w:val="0"/>
          <w:sz w:val="22"/>
          <w:szCs w:val="22"/>
        </w:rPr>
        <w:t xml:space="preserve">Kč za každý jednotlivý zjištěný případ </w:t>
      </w:r>
      <w:r w:rsidR="00B32E66" w:rsidRPr="00A80A5D">
        <w:rPr>
          <w:b w:val="0"/>
          <w:bCs w:val="0"/>
          <w:sz w:val="22"/>
          <w:szCs w:val="22"/>
        </w:rPr>
        <w:t xml:space="preserve">nesplnění či </w:t>
      </w:r>
      <w:r w:rsidRPr="00A80A5D">
        <w:rPr>
          <w:b w:val="0"/>
          <w:bCs w:val="0"/>
          <w:sz w:val="22"/>
          <w:szCs w:val="22"/>
        </w:rPr>
        <w:t>porušení povinností.</w:t>
      </w:r>
    </w:p>
    <w:p w14:paraId="65826390" w14:textId="77777777" w:rsidR="00920FFA" w:rsidRPr="00A80A5D" w:rsidRDefault="00920FFA"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2"/>
        </w:rPr>
        <w:t xml:space="preserve">V </w:t>
      </w:r>
      <w:r w:rsidRPr="00A80A5D">
        <w:rPr>
          <w:b w:val="0"/>
          <w:bCs w:val="0"/>
          <w:sz w:val="22"/>
          <w:szCs w:val="20"/>
        </w:rPr>
        <w:t>případě</w:t>
      </w:r>
      <w:r w:rsidRPr="00A80A5D">
        <w:rPr>
          <w:b w:val="0"/>
          <w:bCs w:val="0"/>
          <w:sz w:val="22"/>
          <w:szCs w:val="22"/>
        </w:rPr>
        <w:t>, že závazek provést dílo zanikne řádným ukončením díla nebo odstoupením od smlouvy, nezaniká Objednateli nárok na smluvní pokutu, pokud vznikl dřívějším porušením povinností Zhotovitelem.</w:t>
      </w:r>
    </w:p>
    <w:p w14:paraId="56327B2E" w14:textId="77777777" w:rsidR="00920FFA" w:rsidRPr="00A80A5D" w:rsidRDefault="00920FFA"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2"/>
        </w:rPr>
        <w:t xml:space="preserve">Zánik závazku pozdním plněním neznamená zánik nároku na smluvní pokutu za </w:t>
      </w:r>
      <w:r w:rsidRPr="00A80A5D">
        <w:rPr>
          <w:b w:val="0"/>
          <w:bCs w:val="0"/>
          <w:sz w:val="22"/>
          <w:szCs w:val="20"/>
        </w:rPr>
        <w:t>prodlení</w:t>
      </w:r>
      <w:r w:rsidRPr="00A80A5D">
        <w:rPr>
          <w:b w:val="0"/>
          <w:bCs w:val="0"/>
          <w:sz w:val="22"/>
          <w:szCs w:val="22"/>
        </w:rPr>
        <w:t xml:space="preserve"> s plněním.</w:t>
      </w:r>
    </w:p>
    <w:p w14:paraId="69AC74D1" w14:textId="77777777" w:rsidR="00920FFA" w:rsidRPr="00A80A5D" w:rsidRDefault="00920FFA"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2"/>
        </w:rPr>
        <w:lastRenderedPageBreak/>
        <w:t>Vedle smluvní pokuty má Objednatel nárok na náhradu vzniklé škody v plné výši.</w:t>
      </w:r>
    </w:p>
    <w:p w14:paraId="180A5F5A" w14:textId="77777777" w:rsidR="00920FFA" w:rsidRPr="00A80A5D" w:rsidRDefault="00920FFA"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0"/>
        </w:rPr>
        <w:t>Smluvní</w:t>
      </w:r>
      <w:r w:rsidRPr="00A80A5D">
        <w:rPr>
          <w:b w:val="0"/>
          <w:bCs w:val="0"/>
          <w:sz w:val="22"/>
          <w:szCs w:val="22"/>
        </w:rPr>
        <w:t xml:space="preserve"> pokuty je Objednatel oprávněn započíst proti pohledávce Zhotovitele</w:t>
      </w:r>
      <w:r w:rsidR="00AA6C99" w:rsidRPr="00A80A5D">
        <w:rPr>
          <w:b w:val="0"/>
          <w:bCs w:val="0"/>
          <w:sz w:val="22"/>
          <w:szCs w:val="22"/>
        </w:rPr>
        <w:t xml:space="preserve"> a </w:t>
      </w:r>
      <w:r w:rsidRPr="00A80A5D">
        <w:rPr>
          <w:b w:val="0"/>
          <w:bCs w:val="0"/>
          <w:sz w:val="22"/>
          <w:szCs w:val="22"/>
        </w:rPr>
        <w:t>naopak.</w:t>
      </w:r>
    </w:p>
    <w:p w14:paraId="60F8C8F9" w14:textId="77777777" w:rsidR="00AA6C99" w:rsidRPr="00A80A5D" w:rsidRDefault="00920FFA"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0"/>
        </w:rPr>
        <w:t>Smluvní</w:t>
      </w:r>
      <w:r w:rsidRPr="00A80A5D">
        <w:rPr>
          <w:b w:val="0"/>
          <w:bCs w:val="0"/>
          <w:sz w:val="22"/>
          <w:szCs w:val="22"/>
        </w:rPr>
        <w:t xml:space="preserve"> pokuta je splatná ve lhůtě 21 dnů od doručení výzvy k zaplacení.</w:t>
      </w:r>
    </w:p>
    <w:p w14:paraId="4342EB06" w14:textId="77777777" w:rsidR="00AA6C99" w:rsidRPr="00A80A5D" w:rsidRDefault="00AA6C99"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2"/>
        </w:rPr>
        <w:t>Zhotovitel prohlašuje, že sjednané smluvní pokuty jednotlivě ani ve vzájemném souběhu či opakovaném</w:t>
      </w:r>
      <w:r w:rsidR="004249D4" w:rsidRPr="00A80A5D">
        <w:rPr>
          <w:b w:val="0"/>
          <w:bCs w:val="0"/>
          <w:sz w:val="22"/>
          <w:szCs w:val="22"/>
        </w:rPr>
        <w:t>,</w:t>
      </w:r>
      <w:r w:rsidRPr="00A80A5D">
        <w:rPr>
          <w:b w:val="0"/>
          <w:bCs w:val="0"/>
          <w:sz w:val="22"/>
          <w:szCs w:val="22"/>
        </w:rPr>
        <w:t xml:space="preserve"> avšak oprávněném uplatnění </w:t>
      </w:r>
      <w:r w:rsidR="004249D4" w:rsidRPr="00A80A5D">
        <w:rPr>
          <w:b w:val="0"/>
          <w:bCs w:val="0"/>
          <w:sz w:val="22"/>
          <w:szCs w:val="22"/>
        </w:rPr>
        <w:t>O</w:t>
      </w:r>
      <w:r w:rsidRPr="00A80A5D">
        <w:rPr>
          <w:b w:val="0"/>
          <w:bCs w:val="0"/>
          <w:sz w:val="22"/>
          <w:szCs w:val="22"/>
        </w:rPr>
        <w:t xml:space="preserve">bjednatelem </w:t>
      </w:r>
      <w:r w:rsidR="004249D4" w:rsidRPr="00A80A5D">
        <w:rPr>
          <w:b w:val="0"/>
          <w:bCs w:val="0"/>
          <w:sz w:val="22"/>
          <w:szCs w:val="22"/>
        </w:rPr>
        <w:t>Z</w:t>
      </w:r>
      <w:r w:rsidRPr="00A80A5D">
        <w:rPr>
          <w:b w:val="0"/>
          <w:bCs w:val="0"/>
          <w:sz w:val="22"/>
          <w:szCs w:val="22"/>
        </w:rPr>
        <w:t>hotovitel nepovažuje za nepřiměřeně vysoké a výslovně se vzdává práva podat návrh na snížení smluvních pokut soudem ve smyslu § 2051 občanského zákoníku.</w:t>
      </w:r>
    </w:p>
    <w:p w14:paraId="793F149A" w14:textId="77777777" w:rsidR="00333C73" w:rsidRPr="00A80A5D" w:rsidRDefault="00333C73" w:rsidP="00D95C32">
      <w:pPr>
        <w:spacing w:after="120" w:line="240" w:lineRule="auto"/>
        <w:rPr>
          <w:lang w:eastAsia="cs-CZ"/>
        </w:rPr>
      </w:pPr>
    </w:p>
    <w:p w14:paraId="05C51496" w14:textId="77777777" w:rsidR="00FD4119" w:rsidRPr="00A80A5D" w:rsidRDefault="0049356A" w:rsidP="00691231">
      <w:pPr>
        <w:pStyle w:val="Bezmezer"/>
        <w:numPr>
          <w:ilvl w:val="0"/>
          <w:numId w:val="11"/>
        </w:numPr>
        <w:tabs>
          <w:tab w:val="left" w:pos="567"/>
        </w:tabs>
        <w:spacing w:after="120"/>
        <w:ind w:left="0" w:firstLine="0"/>
        <w:jc w:val="center"/>
        <w:rPr>
          <w:rFonts w:ascii="Arial" w:hAnsi="Arial" w:cs="Arial"/>
          <w:b/>
          <w:sz w:val="24"/>
          <w:szCs w:val="24"/>
        </w:rPr>
      </w:pPr>
      <w:r w:rsidRPr="00A80A5D">
        <w:rPr>
          <w:rFonts w:ascii="Arial" w:hAnsi="Arial" w:cs="Arial"/>
          <w:b/>
          <w:sz w:val="24"/>
          <w:szCs w:val="24"/>
        </w:rPr>
        <w:t xml:space="preserve">UKONČENÍ </w:t>
      </w:r>
      <w:r w:rsidR="002F093A" w:rsidRPr="00A80A5D">
        <w:rPr>
          <w:rFonts w:ascii="Arial" w:hAnsi="Arial" w:cs="Arial"/>
          <w:b/>
          <w:sz w:val="24"/>
          <w:szCs w:val="24"/>
        </w:rPr>
        <w:t>SMLOUVY</w:t>
      </w:r>
    </w:p>
    <w:p w14:paraId="74B37569" w14:textId="77777777" w:rsidR="008B5C6B" w:rsidRPr="00A80A5D" w:rsidRDefault="0049356A" w:rsidP="00691231">
      <w:pPr>
        <w:pStyle w:val="Nadpis3"/>
        <w:keepNext w:val="0"/>
        <w:numPr>
          <w:ilvl w:val="1"/>
          <w:numId w:val="11"/>
        </w:numPr>
        <w:spacing w:before="0" w:after="120"/>
        <w:ind w:left="567" w:hanging="567"/>
        <w:jc w:val="both"/>
        <w:rPr>
          <w:rFonts w:cs="Calibri"/>
          <w:b w:val="0"/>
          <w:bCs w:val="0"/>
          <w:sz w:val="22"/>
          <w:szCs w:val="22"/>
        </w:rPr>
      </w:pPr>
      <w:r w:rsidRPr="00A80A5D">
        <w:rPr>
          <w:rFonts w:cs="Calibri"/>
          <w:b w:val="0"/>
          <w:bCs w:val="0"/>
          <w:sz w:val="22"/>
          <w:szCs w:val="22"/>
        </w:rPr>
        <w:t>Tuto smlouvu je možn</w:t>
      </w:r>
      <w:r w:rsidR="00797FF2" w:rsidRPr="00A80A5D">
        <w:rPr>
          <w:rFonts w:cs="Calibri"/>
          <w:b w:val="0"/>
          <w:bCs w:val="0"/>
          <w:sz w:val="22"/>
          <w:szCs w:val="22"/>
        </w:rPr>
        <w:t>é</w:t>
      </w:r>
      <w:r w:rsidRPr="00A80A5D">
        <w:rPr>
          <w:rFonts w:cs="Calibri"/>
          <w:b w:val="0"/>
          <w:bCs w:val="0"/>
          <w:sz w:val="22"/>
          <w:szCs w:val="22"/>
        </w:rPr>
        <w:t xml:space="preserve"> ukončit písemnou dohodou podepsanou odpovědnými zástupci smluvních stran, a to s účinností ke dni, jež bude v této dohodě uveden.</w:t>
      </w:r>
    </w:p>
    <w:p w14:paraId="23AC42D2" w14:textId="25EEBAF2" w:rsidR="008B5C6B" w:rsidRPr="00A80A5D" w:rsidRDefault="0049356A" w:rsidP="00691231">
      <w:pPr>
        <w:pStyle w:val="Nadpis3"/>
        <w:keepNext w:val="0"/>
        <w:numPr>
          <w:ilvl w:val="1"/>
          <w:numId w:val="11"/>
        </w:numPr>
        <w:spacing w:before="0" w:after="120"/>
        <w:ind w:left="567" w:hanging="567"/>
        <w:jc w:val="both"/>
        <w:rPr>
          <w:rFonts w:cs="Calibri"/>
          <w:b w:val="0"/>
          <w:bCs w:val="0"/>
          <w:sz w:val="22"/>
          <w:szCs w:val="22"/>
        </w:rPr>
      </w:pPr>
      <w:r w:rsidRPr="00A80A5D">
        <w:rPr>
          <w:rFonts w:cs="Calibri"/>
          <w:b w:val="0"/>
          <w:bCs w:val="0"/>
          <w:sz w:val="22"/>
          <w:szCs w:val="22"/>
        </w:rPr>
        <w:t xml:space="preserve">Tuto smlouvu je možno ukončit i jednostranným jednáním, a to odstoupením od této smlouvy z důvodů podstatného porušení povinnosti vyplývající z této smlouvy, kdy tyto důvody jsou specifikovány v odst. </w:t>
      </w:r>
      <w:r w:rsidR="006364BF" w:rsidRPr="00A80A5D">
        <w:rPr>
          <w:rFonts w:cs="Calibri"/>
          <w:b w:val="0"/>
          <w:bCs w:val="0"/>
          <w:sz w:val="22"/>
          <w:szCs w:val="22"/>
        </w:rPr>
        <w:fldChar w:fldCharType="begin"/>
      </w:r>
      <w:r w:rsidR="006364BF" w:rsidRPr="00A80A5D">
        <w:rPr>
          <w:rFonts w:cs="Calibri"/>
          <w:b w:val="0"/>
          <w:bCs w:val="0"/>
          <w:sz w:val="22"/>
          <w:szCs w:val="22"/>
        </w:rPr>
        <w:instrText xml:space="preserve"> REF _Ref106371613 \r \h </w:instrText>
      </w:r>
      <w:r w:rsidR="006364BF" w:rsidRPr="00A80A5D">
        <w:rPr>
          <w:rFonts w:cs="Calibri"/>
          <w:b w:val="0"/>
          <w:bCs w:val="0"/>
          <w:sz w:val="22"/>
          <w:szCs w:val="22"/>
        </w:rPr>
      </w:r>
      <w:r w:rsidR="006364BF" w:rsidRPr="00A80A5D">
        <w:rPr>
          <w:rFonts w:cs="Calibri"/>
          <w:b w:val="0"/>
          <w:bCs w:val="0"/>
          <w:sz w:val="22"/>
          <w:szCs w:val="22"/>
        </w:rPr>
        <w:fldChar w:fldCharType="separate"/>
      </w:r>
      <w:r w:rsidR="006364BF" w:rsidRPr="00A80A5D">
        <w:rPr>
          <w:rFonts w:cs="Calibri"/>
          <w:b w:val="0"/>
          <w:bCs w:val="0"/>
          <w:sz w:val="22"/>
          <w:szCs w:val="22"/>
        </w:rPr>
        <w:t>12.3</w:t>
      </w:r>
      <w:r w:rsidR="006364BF" w:rsidRPr="00A80A5D">
        <w:rPr>
          <w:rFonts w:cs="Calibri"/>
          <w:b w:val="0"/>
          <w:bCs w:val="0"/>
          <w:sz w:val="22"/>
          <w:szCs w:val="22"/>
        </w:rPr>
        <w:fldChar w:fldCharType="end"/>
      </w:r>
      <w:r w:rsidR="008B5C6B" w:rsidRPr="00A80A5D">
        <w:rPr>
          <w:rFonts w:cs="Calibri"/>
          <w:b w:val="0"/>
          <w:bCs w:val="0"/>
          <w:sz w:val="22"/>
          <w:szCs w:val="22"/>
        </w:rPr>
        <w:t>.</w:t>
      </w:r>
      <w:r w:rsidRPr="00A80A5D">
        <w:rPr>
          <w:rFonts w:cs="Calibri"/>
          <w:b w:val="0"/>
          <w:bCs w:val="0"/>
          <w:sz w:val="22"/>
          <w:szCs w:val="22"/>
        </w:rPr>
        <w:t xml:space="preserve"> tohoto článku smlouvy a občanským zákoníkem.</w:t>
      </w:r>
    </w:p>
    <w:p w14:paraId="228C2791" w14:textId="77777777" w:rsidR="0049356A" w:rsidRPr="00A80A5D" w:rsidRDefault="0049356A" w:rsidP="00691231">
      <w:pPr>
        <w:pStyle w:val="Nadpis3"/>
        <w:keepNext w:val="0"/>
        <w:numPr>
          <w:ilvl w:val="1"/>
          <w:numId w:val="11"/>
        </w:numPr>
        <w:spacing w:before="0" w:after="120"/>
        <w:ind w:left="567" w:hanging="567"/>
        <w:jc w:val="both"/>
        <w:rPr>
          <w:rFonts w:cs="Calibri"/>
          <w:b w:val="0"/>
          <w:bCs w:val="0"/>
          <w:sz w:val="22"/>
          <w:szCs w:val="22"/>
        </w:rPr>
      </w:pPr>
      <w:bookmarkStart w:id="22" w:name="_Ref106371613"/>
      <w:r w:rsidRPr="00A80A5D">
        <w:rPr>
          <w:rFonts w:cs="Calibri"/>
          <w:b w:val="0"/>
          <w:bCs w:val="0"/>
          <w:sz w:val="22"/>
          <w:szCs w:val="22"/>
        </w:rPr>
        <w:t>V případě, že jedna ze stran podstatně poruší povinnosti z této smlouvy vyplývající, může druhá smluvní strana od smlouvy odstoupit. Pro účely této smlouvy se za podstatné porušení rozumí:</w:t>
      </w:r>
      <w:bookmarkEnd w:id="22"/>
    </w:p>
    <w:p w14:paraId="75D69EC5" w14:textId="77777777" w:rsidR="0049356A" w:rsidRPr="00A80A5D" w:rsidRDefault="0049356A" w:rsidP="00D95C32">
      <w:pPr>
        <w:numPr>
          <w:ilvl w:val="0"/>
          <w:numId w:val="6"/>
        </w:numPr>
        <w:spacing w:after="120" w:line="240" w:lineRule="auto"/>
        <w:ind w:left="1020" w:hanging="357"/>
        <w:jc w:val="both"/>
        <w:rPr>
          <w:rFonts w:ascii="Arial" w:hAnsi="Arial" w:cs="Calibri"/>
          <w:lang w:eastAsia="cs-CZ"/>
        </w:rPr>
      </w:pPr>
      <w:r w:rsidRPr="00A80A5D">
        <w:rPr>
          <w:rFonts w:ascii="Arial" w:hAnsi="Arial" w:cs="Calibri"/>
          <w:lang w:eastAsia="cs-CZ"/>
        </w:rPr>
        <w:t>prodlení objednatele s úhradou konečné faktury o více než 30 dnů,</w:t>
      </w:r>
    </w:p>
    <w:p w14:paraId="4595D524" w14:textId="77777777" w:rsidR="0049356A" w:rsidRPr="00A80A5D" w:rsidRDefault="0049356A" w:rsidP="00D95C32">
      <w:pPr>
        <w:numPr>
          <w:ilvl w:val="0"/>
          <w:numId w:val="6"/>
        </w:numPr>
        <w:spacing w:after="120" w:line="240" w:lineRule="auto"/>
        <w:ind w:left="1020" w:hanging="357"/>
        <w:jc w:val="both"/>
        <w:rPr>
          <w:rFonts w:ascii="Arial" w:hAnsi="Arial" w:cs="Calibri"/>
          <w:lang w:eastAsia="cs-CZ"/>
        </w:rPr>
      </w:pPr>
      <w:r w:rsidRPr="00A80A5D">
        <w:rPr>
          <w:rFonts w:ascii="Arial" w:hAnsi="Arial" w:cs="Calibri"/>
          <w:lang w:eastAsia="cs-CZ"/>
        </w:rPr>
        <w:t>překročení termínu zhotovení díla o více než 30 dnů,</w:t>
      </w:r>
    </w:p>
    <w:p w14:paraId="201E9D5F" w14:textId="77777777" w:rsidR="00BA1756" w:rsidRPr="00A80A5D" w:rsidRDefault="0049356A" w:rsidP="00D95C32">
      <w:pPr>
        <w:numPr>
          <w:ilvl w:val="0"/>
          <w:numId w:val="6"/>
        </w:numPr>
        <w:spacing w:after="120" w:line="240" w:lineRule="auto"/>
        <w:ind w:left="1020"/>
        <w:jc w:val="both"/>
        <w:rPr>
          <w:rFonts w:ascii="Arial" w:hAnsi="Arial" w:cs="Calibri"/>
          <w:lang w:eastAsia="cs-CZ"/>
        </w:rPr>
      </w:pPr>
      <w:r w:rsidRPr="00A80A5D">
        <w:rPr>
          <w:rFonts w:ascii="Arial" w:hAnsi="Arial" w:cs="Calibri"/>
          <w:lang w:eastAsia="cs-CZ"/>
        </w:rPr>
        <w:t>situace, kdy předmět díla předaný zhotoviteli nesplňuje parametry požadované objednatelem v</w:t>
      </w:r>
      <w:r w:rsidR="00304D6E" w:rsidRPr="00A80A5D">
        <w:rPr>
          <w:rFonts w:ascii="Arial" w:hAnsi="Arial" w:cs="Calibri"/>
          <w:lang w:eastAsia="cs-CZ"/>
        </w:rPr>
        <w:t> projektové dokumentaci,</w:t>
      </w:r>
    </w:p>
    <w:p w14:paraId="51881070" w14:textId="77777777" w:rsidR="00BA1756" w:rsidRPr="00A80A5D" w:rsidRDefault="0049356A" w:rsidP="00D95C32">
      <w:pPr>
        <w:numPr>
          <w:ilvl w:val="0"/>
          <w:numId w:val="6"/>
        </w:numPr>
        <w:spacing w:after="120" w:line="240" w:lineRule="auto"/>
        <w:ind w:left="1020"/>
        <w:jc w:val="both"/>
        <w:rPr>
          <w:rFonts w:ascii="Arial" w:hAnsi="Arial" w:cs="Calibri"/>
          <w:lang w:eastAsia="cs-CZ"/>
        </w:rPr>
      </w:pPr>
      <w:r w:rsidRPr="00A80A5D">
        <w:rPr>
          <w:rFonts w:ascii="Arial" w:hAnsi="Arial" w:cs="Calibri"/>
          <w:lang w:eastAsia="cs-CZ"/>
        </w:rPr>
        <w:t>pokud předmět díla předaný zhotovitelem vykazuje takové vady a nedodělky, pro které není možno objednatelem dílo řádně užívat k účelu dle této smlouvy, nebo k němuž je dle své povahy určeno.</w:t>
      </w:r>
    </w:p>
    <w:p w14:paraId="6BEB8B1A" w14:textId="77777777" w:rsidR="008B5C6B" w:rsidRPr="00A80A5D" w:rsidRDefault="0049356A" w:rsidP="00691231">
      <w:pPr>
        <w:pStyle w:val="Nadpis3"/>
        <w:keepNext w:val="0"/>
        <w:numPr>
          <w:ilvl w:val="1"/>
          <w:numId w:val="11"/>
        </w:numPr>
        <w:spacing w:before="0" w:after="120"/>
        <w:ind w:left="567" w:hanging="567"/>
        <w:jc w:val="both"/>
        <w:rPr>
          <w:rFonts w:cs="Calibri"/>
          <w:b w:val="0"/>
          <w:bCs w:val="0"/>
          <w:sz w:val="22"/>
          <w:szCs w:val="22"/>
        </w:rPr>
      </w:pPr>
      <w:r w:rsidRPr="00A80A5D">
        <w:rPr>
          <w:rFonts w:cs="Calibri"/>
          <w:b w:val="0"/>
          <w:bCs w:val="0"/>
          <w:sz w:val="22"/>
          <w:szCs w:val="22"/>
        </w:rPr>
        <w:t xml:space="preserve">Objednatel je rovněž oprávněn odstoupit od této smlouvy, pokud zhotovitel uvedl v nabídce podané v rámci </w:t>
      </w:r>
      <w:r w:rsidR="006C0D5C" w:rsidRPr="00A80A5D">
        <w:rPr>
          <w:rFonts w:cs="Calibri"/>
          <w:b w:val="0"/>
          <w:bCs w:val="0"/>
          <w:sz w:val="22"/>
          <w:szCs w:val="22"/>
        </w:rPr>
        <w:t xml:space="preserve">zadávacího </w:t>
      </w:r>
      <w:r w:rsidRPr="00A80A5D">
        <w:rPr>
          <w:rFonts w:cs="Calibri"/>
          <w:b w:val="0"/>
          <w:bCs w:val="0"/>
          <w:sz w:val="22"/>
          <w:szCs w:val="22"/>
        </w:rPr>
        <w:t xml:space="preserve">řízení k veřejné zakázce informace nebo doklady, které neodpovídají skutečnosti a měly nebo mohly mít vliv na výsledek </w:t>
      </w:r>
      <w:r w:rsidR="006C0D5C" w:rsidRPr="00A80A5D">
        <w:rPr>
          <w:rFonts w:cs="Calibri"/>
          <w:b w:val="0"/>
          <w:bCs w:val="0"/>
          <w:sz w:val="22"/>
          <w:szCs w:val="22"/>
        </w:rPr>
        <w:t xml:space="preserve">zadávacího </w:t>
      </w:r>
      <w:r w:rsidRPr="00A80A5D">
        <w:rPr>
          <w:rFonts w:cs="Calibri"/>
          <w:b w:val="0"/>
          <w:bCs w:val="0"/>
          <w:sz w:val="22"/>
          <w:szCs w:val="22"/>
        </w:rPr>
        <w:t>řízení, pokud je na majetek zhotovitele vedeno insolvenční řízení nebo byl insolvenční návrh zamítnut pro nedostatek majetku zhotovitele dle zák. č. 182/2006 Sb., o úpadku a způsobech jeho řešení, v platném znění, nebo pokud zhotovitel vstoupil do likvidace nebo pokud je proti zhotoviteli zahájeno trestní stíhání pro trestný čin podle zák. č. 418/2011 Sb., o trestní odpovědnosti právnických osob.</w:t>
      </w:r>
    </w:p>
    <w:p w14:paraId="46444C4C" w14:textId="77777777" w:rsidR="008B5C6B" w:rsidRPr="00A80A5D" w:rsidRDefault="0049356A" w:rsidP="00691231">
      <w:pPr>
        <w:pStyle w:val="Nadpis3"/>
        <w:keepNext w:val="0"/>
        <w:numPr>
          <w:ilvl w:val="1"/>
          <w:numId w:val="11"/>
        </w:numPr>
        <w:spacing w:before="0" w:after="120"/>
        <w:ind w:left="567" w:hanging="567"/>
        <w:jc w:val="both"/>
        <w:rPr>
          <w:rFonts w:cs="Calibri"/>
          <w:b w:val="0"/>
          <w:bCs w:val="0"/>
          <w:sz w:val="22"/>
          <w:szCs w:val="22"/>
        </w:rPr>
      </w:pPr>
      <w:r w:rsidRPr="00A80A5D">
        <w:rPr>
          <w:rFonts w:cs="Calibri"/>
          <w:b w:val="0"/>
          <w:bCs w:val="0"/>
          <w:sz w:val="22"/>
          <w:szCs w:val="22"/>
        </w:rPr>
        <w:t>Odstoupení od smlouvy je odstupující smluvní strana povinna písemně oznámit druhé straně s uvedením termínu, ke kterému od smlouvy odstupuje. V odstoupení musí být uveden důvod, pro který strana od smlouvy odstupuje a který ji k odstoupení opravňuje.</w:t>
      </w:r>
    </w:p>
    <w:p w14:paraId="452FD028" w14:textId="77777777" w:rsidR="0049356A" w:rsidRPr="00A80A5D" w:rsidRDefault="0049356A" w:rsidP="00691231">
      <w:pPr>
        <w:pStyle w:val="Nadpis3"/>
        <w:keepNext w:val="0"/>
        <w:numPr>
          <w:ilvl w:val="1"/>
          <w:numId w:val="11"/>
        </w:numPr>
        <w:spacing w:before="0" w:after="120"/>
        <w:ind w:left="567" w:hanging="567"/>
        <w:jc w:val="both"/>
        <w:rPr>
          <w:rFonts w:cs="Calibri"/>
          <w:b w:val="0"/>
          <w:bCs w:val="0"/>
          <w:sz w:val="22"/>
          <w:szCs w:val="22"/>
        </w:rPr>
      </w:pPr>
      <w:r w:rsidRPr="00A80A5D">
        <w:rPr>
          <w:rFonts w:cs="Calibri"/>
          <w:b w:val="0"/>
          <w:bCs w:val="0"/>
          <w:sz w:val="22"/>
          <w:szCs w:val="22"/>
        </w:rPr>
        <w:t xml:space="preserve">V případě, že dojde k odstoupení zhotovitele od této smlouvy výlučně z příčin na straně </w:t>
      </w:r>
      <w:r w:rsidR="00797FF2" w:rsidRPr="00A80A5D">
        <w:rPr>
          <w:rFonts w:cs="Calibri"/>
          <w:b w:val="0"/>
          <w:bCs w:val="0"/>
          <w:sz w:val="22"/>
          <w:szCs w:val="22"/>
        </w:rPr>
        <w:t>O</w:t>
      </w:r>
      <w:r w:rsidRPr="00A80A5D">
        <w:rPr>
          <w:rFonts w:cs="Calibri"/>
          <w:b w:val="0"/>
          <w:bCs w:val="0"/>
          <w:sz w:val="22"/>
          <w:szCs w:val="22"/>
        </w:rPr>
        <w:t>bjednatele, pak povinnosti obou</w:t>
      </w:r>
      <w:r w:rsidR="00797FF2" w:rsidRPr="00A80A5D">
        <w:rPr>
          <w:rFonts w:cs="Calibri"/>
          <w:b w:val="0"/>
          <w:bCs w:val="0"/>
          <w:sz w:val="22"/>
          <w:szCs w:val="22"/>
        </w:rPr>
        <w:t xml:space="preserve"> smluvních</w:t>
      </w:r>
      <w:r w:rsidRPr="00A80A5D">
        <w:rPr>
          <w:rFonts w:cs="Calibri"/>
          <w:b w:val="0"/>
          <w:bCs w:val="0"/>
          <w:sz w:val="22"/>
          <w:szCs w:val="22"/>
        </w:rPr>
        <w:t xml:space="preserve"> stran jsou následující:</w:t>
      </w:r>
    </w:p>
    <w:p w14:paraId="5651727C" w14:textId="77777777" w:rsidR="0049356A" w:rsidRPr="00A80A5D" w:rsidRDefault="0049356A" w:rsidP="00D95C32">
      <w:pPr>
        <w:widowControl w:val="0"/>
        <w:numPr>
          <w:ilvl w:val="0"/>
          <w:numId w:val="7"/>
        </w:numPr>
        <w:suppressLineNumbers/>
        <w:spacing w:after="120" w:line="240" w:lineRule="auto"/>
        <w:ind w:left="1020" w:hanging="357"/>
        <w:jc w:val="both"/>
        <w:rPr>
          <w:rFonts w:ascii="Arial" w:hAnsi="Arial" w:cs="Calibri"/>
          <w:lang w:eastAsia="cs-CZ"/>
        </w:rPr>
      </w:pPr>
      <w:r w:rsidRPr="00A80A5D">
        <w:rPr>
          <w:rFonts w:ascii="Arial" w:hAnsi="Arial" w:cs="Calibri"/>
          <w:lang w:eastAsia="cs-CZ"/>
        </w:rPr>
        <w:t xml:space="preserve">zhotovitel provede soupis všech provedených prací oceněný dle způsobu, kterým je stanovena cena díla. Soupis provedených prací musí být odsouhlasen zástupcem </w:t>
      </w:r>
      <w:r w:rsidR="004C7F2B" w:rsidRPr="00A80A5D">
        <w:rPr>
          <w:rFonts w:ascii="Arial" w:hAnsi="Arial" w:cs="Calibri"/>
          <w:lang w:eastAsia="cs-CZ"/>
        </w:rPr>
        <w:t>O</w:t>
      </w:r>
      <w:r w:rsidRPr="00A80A5D">
        <w:rPr>
          <w:rFonts w:ascii="Arial" w:hAnsi="Arial" w:cs="Calibri"/>
          <w:lang w:eastAsia="cs-CZ"/>
        </w:rPr>
        <w:t>bjednatele,</w:t>
      </w:r>
    </w:p>
    <w:p w14:paraId="0DA1E4BA" w14:textId="77777777" w:rsidR="0049356A" w:rsidRPr="00A80A5D" w:rsidRDefault="004C7F2B" w:rsidP="00D95C32">
      <w:pPr>
        <w:widowControl w:val="0"/>
        <w:numPr>
          <w:ilvl w:val="0"/>
          <w:numId w:val="7"/>
        </w:numPr>
        <w:suppressLineNumbers/>
        <w:spacing w:after="120" w:line="240" w:lineRule="auto"/>
        <w:ind w:left="1020" w:hanging="357"/>
        <w:jc w:val="both"/>
        <w:rPr>
          <w:rFonts w:ascii="Arial" w:hAnsi="Arial" w:cs="Calibri"/>
          <w:lang w:eastAsia="cs-CZ"/>
        </w:rPr>
      </w:pPr>
      <w:r w:rsidRPr="00A80A5D">
        <w:rPr>
          <w:rFonts w:ascii="Arial" w:hAnsi="Arial" w:cs="Calibri"/>
          <w:lang w:eastAsia="cs-CZ"/>
        </w:rPr>
        <w:t>Z</w:t>
      </w:r>
      <w:r w:rsidR="0049356A" w:rsidRPr="00A80A5D">
        <w:rPr>
          <w:rFonts w:ascii="Arial" w:hAnsi="Arial" w:cs="Calibri"/>
          <w:lang w:eastAsia="cs-CZ"/>
        </w:rPr>
        <w:t>hotovitel provede finanční vyčíslení všech provedených prací a dodávek a vypracuje "dílčí konečnou fakturu",</w:t>
      </w:r>
    </w:p>
    <w:p w14:paraId="16D079B5" w14:textId="77777777" w:rsidR="0049356A" w:rsidRPr="00A80A5D" w:rsidRDefault="0049356A" w:rsidP="00D95C32">
      <w:pPr>
        <w:widowControl w:val="0"/>
        <w:numPr>
          <w:ilvl w:val="0"/>
          <w:numId w:val="7"/>
        </w:numPr>
        <w:suppressLineNumbers/>
        <w:spacing w:after="120" w:line="240" w:lineRule="auto"/>
        <w:ind w:left="1020"/>
        <w:jc w:val="both"/>
        <w:rPr>
          <w:rFonts w:ascii="Arial" w:hAnsi="Arial" w:cs="Calibri"/>
          <w:lang w:eastAsia="cs-CZ"/>
        </w:rPr>
      </w:pPr>
      <w:r w:rsidRPr="00A80A5D">
        <w:rPr>
          <w:rFonts w:ascii="Arial" w:hAnsi="Arial" w:cs="Calibri"/>
          <w:lang w:eastAsia="cs-CZ"/>
        </w:rPr>
        <w:t>objednatel je povinen do 2 pracovních dnů ode dne obdržení v</w:t>
      </w:r>
      <w:r w:rsidR="004C7F2B" w:rsidRPr="00A80A5D">
        <w:rPr>
          <w:rFonts w:ascii="Arial" w:hAnsi="Arial" w:cs="Calibri"/>
          <w:lang w:eastAsia="cs-CZ"/>
        </w:rPr>
        <w:t>ý</w:t>
      </w:r>
      <w:r w:rsidRPr="00A80A5D">
        <w:rPr>
          <w:rFonts w:ascii="Arial" w:hAnsi="Arial" w:cs="Calibri"/>
          <w:lang w:eastAsia="cs-CZ"/>
        </w:rPr>
        <w:t>zv</w:t>
      </w:r>
      <w:r w:rsidR="004C7F2B" w:rsidRPr="00A80A5D">
        <w:rPr>
          <w:rFonts w:ascii="Arial" w:hAnsi="Arial" w:cs="Calibri"/>
          <w:lang w:eastAsia="cs-CZ"/>
        </w:rPr>
        <w:t>y</w:t>
      </w:r>
      <w:r w:rsidRPr="00A80A5D">
        <w:rPr>
          <w:rFonts w:ascii="Arial" w:hAnsi="Arial" w:cs="Calibri"/>
          <w:lang w:eastAsia="cs-CZ"/>
        </w:rPr>
        <w:t xml:space="preserve"> zahájit "dílčí přejímací řízení".</w:t>
      </w:r>
    </w:p>
    <w:p w14:paraId="7BFA5011" w14:textId="77777777" w:rsidR="0049356A" w:rsidRPr="00A80A5D" w:rsidRDefault="0049356A" w:rsidP="00691231">
      <w:pPr>
        <w:pStyle w:val="Nadpis3"/>
        <w:keepNext w:val="0"/>
        <w:numPr>
          <w:ilvl w:val="1"/>
          <w:numId w:val="11"/>
        </w:numPr>
        <w:spacing w:before="0" w:after="120"/>
        <w:ind w:left="567" w:hanging="567"/>
        <w:jc w:val="both"/>
        <w:rPr>
          <w:rFonts w:cs="Calibri"/>
          <w:b w:val="0"/>
          <w:bCs w:val="0"/>
          <w:sz w:val="22"/>
          <w:szCs w:val="22"/>
        </w:rPr>
      </w:pPr>
      <w:r w:rsidRPr="00A80A5D">
        <w:rPr>
          <w:rFonts w:cs="Calibri"/>
          <w:b w:val="0"/>
          <w:bCs w:val="0"/>
          <w:sz w:val="22"/>
          <w:szCs w:val="22"/>
        </w:rPr>
        <w:t xml:space="preserve">Ukončením této smlouvy nejsou dotčena ustanovení o odpovědnosti za škodu a smluvní pokuty a ostatních práv a povinností založených touto smlouvou, která mají podle </w:t>
      </w:r>
      <w:r w:rsidR="00551756" w:rsidRPr="00A80A5D">
        <w:rPr>
          <w:rFonts w:cs="Calibri"/>
          <w:b w:val="0"/>
          <w:bCs w:val="0"/>
          <w:sz w:val="22"/>
          <w:szCs w:val="22"/>
        </w:rPr>
        <w:t>příslušných právních předpisů</w:t>
      </w:r>
      <w:r w:rsidRPr="00A80A5D">
        <w:rPr>
          <w:rFonts w:cs="Calibri"/>
          <w:b w:val="0"/>
          <w:bCs w:val="0"/>
          <w:sz w:val="22"/>
          <w:szCs w:val="22"/>
        </w:rPr>
        <w:t xml:space="preserve"> nebo této smlouvy trvat i po jejím ukončení.</w:t>
      </w:r>
    </w:p>
    <w:p w14:paraId="3D686256" w14:textId="77777777" w:rsidR="00484B23" w:rsidRPr="00A80A5D" w:rsidRDefault="00484B23" w:rsidP="00484B23">
      <w:pPr>
        <w:rPr>
          <w:lang w:eastAsia="cs-CZ"/>
        </w:rPr>
      </w:pPr>
    </w:p>
    <w:p w14:paraId="4CDEA153" w14:textId="77777777" w:rsidR="00971F99" w:rsidRPr="00A80A5D" w:rsidRDefault="002F093A" w:rsidP="00691231">
      <w:pPr>
        <w:pStyle w:val="Bezmezer"/>
        <w:keepNext/>
        <w:numPr>
          <w:ilvl w:val="0"/>
          <w:numId w:val="11"/>
        </w:numPr>
        <w:tabs>
          <w:tab w:val="left" w:pos="567"/>
        </w:tabs>
        <w:spacing w:after="120"/>
        <w:ind w:left="0" w:firstLine="0"/>
        <w:jc w:val="center"/>
        <w:rPr>
          <w:rFonts w:ascii="Arial" w:hAnsi="Arial" w:cs="Arial"/>
          <w:b/>
          <w:sz w:val="24"/>
          <w:szCs w:val="24"/>
        </w:rPr>
      </w:pPr>
      <w:r w:rsidRPr="00A80A5D">
        <w:rPr>
          <w:rFonts w:ascii="Arial" w:hAnsi="Arial" w:cs="Arial"/>
          <w:b/>
          <w:sz w:val="24"/>
          <w:szCs w:val="24"/>
        </w:rPr>
        <w:t>SPOLEČNÁ USTANOVENÍ</w:t>
      </w:r>
    </w:p>
    <w:p w14:paraId="13DFBE74" w14:textId="77777777" w:rsidR="002F093A" w:rsidRPr="00A80A5D" w:rsidRDefault="00971F99" w:rsidP="00691231">
      <w:pPr>
        <w:pStyle w:val="Nadpis3"/>
        <w:keepNext w:val="0"/>
        <w:numPr>
          <w:ilvl w:val="1"/>
          <w:numId w:val="11"/>
        </w:numPr>
        <w:spacing w:before="0" w:after="120"/>
        <w:ind w:left="567" w:hanging="567"/>
        <w:jc w:val="both"/>
        <w:rPr>
          <w:b w:val="0"/>
          <w:bCs w:val="0"/>
          <w:sz w:val="20"/>
          <w:szCs w:val="20"/>
        </w:rPr>
      </w:pPr>
      <w:r w:rsidRPr="00A80A5D">
        <w:rPr>
          <w:b w:val="0"/>
          <w:bCs w:val="0"/>
          <w:sz w:val="22"/>
          <w:szCs w:val="22"/>
        </w:rPr>
        <w:t xml:space="preserve">Není-li </w:t>
      </w:r>
      <w:r w:rsidR="00985CCF" w:rsidRPr="00A80A5D">
        <w:rPr>
          <w:b w:val="0"/>
          <w:bCs w:val="0"/>
          <w:sz w:val="22"/>
          <w:szCs w:val="22"/>
        </w:rPr>
        <w:t xml:space="preserve">touto </w:t>
      </w:r>
      <w:r w:rsidR="0049356A" w:rsidRPr="00A80A5D">
        <w:rPr>
          <w:b w:val="0"/>
          <w:bCs w:val="0"/>
          <w:sz w:val="22"/>
          <w:szCs w:val="22"/>
        </w:rPr>
        <w:t>s</w:t>
      </w:r>
      <w:r w:rsidRPr="00A80A5D">
        <w:rPr>
          <w:b w:val="0"/>
          <w:bCs w:val="0"/>
          <w:sz w:val="22"/>
          <w:szCs w:val="22"/>
        </w:rPr>
        <w:t xml:space="preserve">mlouvou stanoveno výslovně něco jiného, lze </w:t>
      </w:r>
      <w:r w:rsidR="0049356A" w:rsidRPr="00A80A5D">
        <w:rPr>
          <w:b w:val="0"/>
          <w:bCs w:val="0"/>
          <w:sz w:val="22"/>
          <w:szCs w:val="22"/>
        </w:rPr>
        <w:t>s</w:t>
      </w:r>
      <w:r w:rsidRPr="00A80A5D">
        <w:rPr>
          <w:b w:val="0"/>
          <w:bCs w:val="0"/>
          <w:sz w:val="22"/>
          <w:szCs w:val="22"/>
        </w:rPr>
        <w:t>mlouvu měnit, doplňovat a upřesňovat pouze oboustranně odsouhlasenými, písemnými a průběžně číslovanými dodatky, podepsanými oprávněnými zástupci obou smluvních stran.</w:t>
      </w:r>
    </w:p>
    <w:p w14:paraId="099A1EB1" w14:textId="77777777" w:rsidR="002F093A" w:rsidRPr="00A80A5D" w:rsidRDefault="00971F99" w:rsidP="00691231">
      <w:pPr>
        <w:pStyle w:val="Nadpis3"/>
        <w:keepNext w:val="0"/>
        <w:numPr>
          <w:ilvl w:val="1"/>
          <w:numId w:val="11"/>
        </w:numPr>
        <w:spacing w:before="0" w:after="120"/>
        <w:ind w:left="567" w:hanging="567"/>
        <w:jc w:val="both"/>
        <w:rPr>
          <w:b w:val="0"/>
          <w:bCs w:val="0"/>
          <w:sz w:val="20"/>
          <w:szCs w:val="20"/>
        </w:rPr>
      </w:pPr>
      <w:r w:rsidRPr="00A80A5D">
        <w:rPr>
          <w:b w:val="0"/>
          <w:bCs w:val="0"/>
          <w:sz w:val="22"/>
          <w:szCs w:val="22"/>
        </w:rPr>
        <w:t xml:space="preserve">Přílohy uvedené v textu </w:t>
      </w:r>
      <w:r w:rsidR="0049356A" w:rsidRPr="00A80A5D">
        <w:rPr>
          <w:b w:val="0"/>
          <w:bCs w:val="0"/>
          <w:sz w:val="22"/>
          <w:szCs w:val="22"/>
        </w:rPr>
        <w:t>s</w:t>
      </w:r>
      <w:r w:rsidRPr="00A80A5D">
        <w:rPr>
          <w:b w:val="0"/>
          <w:bCs w:val="0"/>
          <w:sz w:val="22"/>
          <w:szCs w:val="22"/>
        </w:rPr>
        <w:t xml:space="preserve">mlouvy a sumarizované v závěrečných ustanoveních </w:t>
      </w:r>
      <w:r w:rsidR="0049356A" w:rsidRPr="00A80A5D">
        <w:rPr>
          <w:b w:val="0"/>
          <w:bCs w:val="0"/>
          <w:sz w:val="22"/>
          <w:szCs w:val="22"/>
        </w:rPr>
        <w:t>s</w:t>
      </w:r>
      <w:r w:rsidRPr="00A80A5D">
        <w:rPr>
          <w:b w:val="0"/>
          <w:bCs w:val="0"/>
          <w:sz w:val="22"/>
          <w:szCs w:val="22"/>
        </w:rPr>
        <w:t xml:space="preserve">mlouvy tvoří nedílnou součást </w:t>
      </w:r>
      <w:r w:rsidR="0049356A" w:rsidRPr="00A80A5D">
        <w:rPr>
          <w:b w:val="0"/>
          <w:bCs w:val="0"/>
          <w:sz w:val="22"/>
          <w:szCs w:val="22"/>
        </w:rPr>
        <w:t>s</w:t>
      </w:r>
      <w:r w:rsidRPr="00A80A5D">
        <w:rPr>
          <w:b w:val="0"/>
          <w:bCs w:val="0"/>
          <w:sz w:val="22"/>
          <w:szCs w:val="22"/>
        </w:rPr>
        <w:t>mlouvy.</w:t>
      </w:r>
    </w:p>
    <w:p w14:paraId="789828C4" w14:textId="77777777" w:rsidR="00BA1756" w:rsidRPr="00A80A5D" w:rsidRDefault="00971F99"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2"/>
        </w:rPr>
        <w:t xml:space="preserve">Případné spory vzniklé ze </w:t>
      </w:r>
      <w:r w:rsidR="0049356A" w:rsidRPr="00A80A5D">
        <w:rPr>
          <w:b w:val="0"/>
          <w:bCs w:val="0"/>
          <w:sz w:val="22"/>
          <w:szCs w:val="22"/>
        </w:rPr>
        <w:t>s</w:t>
      </w:r>
      <w:r w:rsidRPr="00A80A5D">
        <w:rPr>
          <w:b w:val="0"/>
          <w:bCs w:val="0"/>
          <w:sz w:val="22"/>
          <w:szCs w:val="22"/>
        </w:rPr>
        <w:t>mlouvy budou řešeny podle platné právní úpravy věcně a místně příslušnými soudy České republiky.</w:t>
      </w:r>
    </w:p>
    <w:p w14:paraId="0060D773" w14:textId="77777777" w:rsidR="00BA1756" w:rsidRPr="00A80A5D" w:rsidRDefault="0049356A"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2"/>
        </w:rPr>
        <w:t>Zhotovitel bere na vědomí, že tato smlouva včetně všech jejich příloh může být na základě platných právních předpisů nebo na základě rozhodnutí objednatele zveřejněna.</w:t>
      </w:r>
    </w:p>
    <w:p w14:paraId="72381667" w14:textId="77777777" w:rsidR="00484B23" w:rsidRPr="00A80A5D" w:rsidRDefault="00484B23" w:rsidP="00484B23">
      <w:pPr>
        <w:rPr>
          <w:lang w:eastAsia="cs-CZ"/>
        </w:rPr>
      </w:pPr>
    </w:p>
    <w:p w14:paraId="1E360E27" w14:textId="77777777" w:rsidR="00247F94" w:rsidRPr="00A80A5D" w:rsidRDefault="00247F94" w:rsidP="00691231">
      <w:pPr>
        <w:pStyle w:val="Bezmezer"/>
        <w:numPr>
          <w:ilvl w:val="0"/>
          <w:numId w:val="11"/>
        </w:numPr>
        <w:tabs>
          <w:tab w:val="left" w:pos="567"/>
        </w:tabs>
        <w:spacing w:after="120"/>
        <w:ind w:left="0" w:firstLine="0"/>
        <w:jc w:val="center"/>
        <w:rPr>
          <w:rFonts w:ascii="Arial" w:hAnsi="Arial" w:cs="Arial"/>
          <w:b/>
          <w:sz w:val="24"/>
          <w:szCs w:val="24"/>
        </w:rPr>
      </w:pPr>
      <w:r w:rsidRPr="00A80A5D">
        <w:rPr>
          <w:rFonts w:ascii="Arial" w:hAnsi="Arial" w:cs="Arial"/>
          <w:b/>
          <w:sz w:val="24"/>
          <w:szCs w:val="24"/>
        </w:rPr>
        <w:t>SOCIÁLNÍ ODPOVĚDNOST</w:t>
      </w:r>
    </w:p>
    <w:p w14:paraId="1AC9AA90" w14:textId="77777777" w:rsidR="00247F94" w:rsidRPr="00A80A5D" w:rsidRDefault="00247F94" w:rsidP="00691231">
      <w:pPr>
        <w:pStyle w:val="NormlnIMP0"/>
        <w:numPr>
          <w:ilvl w:val="1"/>
          <w:numId w:val="11"/>
        </w:numPr>
        <w:suppressAutoHyphens w:val="0"/>
        <w:adjustRightInd/>
        <w:spacing w:after="120" w:line="240" w:lineRule="auto"/>
        <w:ind w:left="567" w:hanging="567"/>
        <w:jc w:val="both"/>
        <w:rPr>
          <w:rFonts w:ascii="Arial" w:hAnsi="Arial" w:cs="Arial"/>
          <w:sz w:val="22"/>
          <w:szCs w:val="22"/>
        </w:rPr>
      </w:pPr>
      <w:r w:rsidRPr="00A80A5D">
        <w:rPr>
          <w:rFonts w:ascii="Arial" w:hAnsi="Arial" w:cs="Arial"/>
          <w:sz w:val="22"/>
          <w:szCs w:val="22"/>
        </w:rPr>
        <w:t>Objednatel požaduje, aby Zhotovitel a jeho poddodavatelé prováděli dílo v souladu s mezinárodními úmluvami týkajících se organizace práce (ILO) přijatými Českou republikou.</w:t>
      </w:r>
    </w:p>
    <w:p w14:paraId="45A1279C" w14:textId="77777777" w:rsidR="00247F94" w:rsidRPr="00A80A5D" w:rsidRDefault="00247F94" w:rsidP="00691231">
      <w:pPr>
        <w:pStyle w:val="NormlnIMP0"/>
        <w:numPr>
          <w:ilvl w:val="1"/>
          <w:numId w:val="11"/>
        </w:numPr>
        <w:suppressAutoHyphens w:val="0"/>
        <w:adjustRightInd/>
        <w:spacing w:after="120" w:line="240" w:lineRule="auto"/>
        <w:ind w:left="567" w:hanging="567"/>
        <w:jc w:val="both"/>
        <w:rPr>
          <w:rFonts w:ascii="Arial" w:hAnsi="Arial" w:cs="Arial"/>
          <w:sz w:val="22"/>
          <w:szCs w:val="22"/>
        </w:rPr>
      </w:pPr>
      <w:r w:rsidRPr="00A80A5D">
        <w:rPr>
          <w:rFonts w:ascii="Arial" w:hAnsi="Arial" w:cs="Arial"/>
          <w:sz w:val="22"/>
          <w:szCs w:val="22"/>
        </w:rPr>
        <w:t>Zhotovitel se zavazuje dodržovat minimálně následující základní pracovní standardy:</w:t>
      </w:r>
    </w:p>
    <w:p w14:paraId="52796895" w14:textId="77777777" w:rsidR="00247F94" w:rsidRPr="00A80A5D" w:rsidRDefault="00247F94" w:rsidP="00D95C32">
      <w:pPr>
        <w:pStyle w:val="Odstavecseseznamem"/>
        <w:widowControl/>
        <w:numPr>
          <w:ilvl w:val="0"/>
          <w:numId w:val="9"/>
        </w:numPr>
        <w:autoSpaceDN w:val="0"/>
        <w:spacing w:after="120"/>
        <w:ind w:left="1077"/>
        <w:contextualSpacing w:val="0"/>
        <w:jc w:val="both"/>
        <w:rPr>
          <w:rFonts w:ascii="Arial" w:hAnsi="Arial" w:cs="Arial"/>
          <w:sz w:val="22"/>
          <w:szCs w:val="22"/>
        </w:rPr>
      </w:pPr>
      <w:r w:rsidRPr="00A80A5D">
        <w:rPr>
          <w:rFonts w:ascii="Arial" w:hAnsi="Arial" w:cs="Arial"/>
          <w:sz w:val="22"/>
          <w:szCs w:val="22"/>
        </w:rPr>
        <w:t>Úmluva č. 87 o svobodě sdružování a ochraně práva organizovat se</w:t>
      </w:r>
    </w:p>
    <w:p w14:paraId="16ADFEF6" w14:textId="77777777" w:rsidR="00247F94" w:rsidRPr="00A80A5D" w:rsidRDefault="00247F94" w:rsidP="00D95C32">
      <w:pPr>
        <w:pStyle w:val="Odstavecseseznamem"/>
        <w:widowControl/>
        <w:numPr>
          <w:ilvl w:val="0"/>
          <w:numId w:val="9"/>
        </w:numPr>
        <w:autoSpaceDN w:val="0"/>
        <w:spacing w:after="120"/>
        <w:ind w:left="1077"/>
        <w:contextualSpacing w:val="0"/>
        <w:jc w:val="both"/>
        <w:rPr>
          <w:rFonts w:ascii="Arial" w:hAnsi="Arial" w:cs="Arial"/>
          <w:sz w:val="22"/>
          <w:szCs w:val="22"/>
        </w:rPr>
      </w:pPr>
      <w:r w:rsidRPr="00A80A5D">
        <w:rPr>
          <w:rFonts w:ascii="Arial" w:hAnsi="Arial" w:cs="Arial"/>
          <w:sz w:val="22"/>
          <w:szCs w:val="22"/>
        </w:rPr>
        <w:t>Úmluva č. 98 o právu organizovat se a kolektivně vyjednávat</w:t>
      </w:r>
    </w:p>
    <w:p w14:paraId="2C1AED3F" w14:textId="77777777" w:rsidR="00247F94" w:rsidRPr="00A80A5D" w:rsidRDefault="00247F94" w:rsidP="00D95C32">
      <w:pPr>
        <w:pStyle w:val="Odstavecseseznamem"/>
        <w:widowControl/>
        <w:numPr>
          <w:ilvl w:val="0"/>
          <w:numId w:val="9"/>
        </w:numPr>
        <w:autoSpaceDN w:val="0"/>
        <w:spacing w:after="120"/>
        <w:ind w:left="1077"/>
        <w:contextualSpacing w:val="0"/>
        <w:jc w:val="both"/>
        <w:rPr>
          <w:rFonts w:ascii="Arial" w:hAnsi="Arial" w:cs="Arial"/>
          <w:sz w:val="22"/>
          <w:szCs w:val="22"/>
        </w:rPr>
      </w:pPr>
      <w:r w:rsidRPr="00A80A5D">
        <w:rPr>
          <w:rFonts w:ascii="Arial" w:hAnsi="Arial" w:cs="Arial"/>
          <w:sz w:val="22"/>
          <w:szCs w:val="22"/>
        </w:rPr>
        <w:t>Úmluva č. 29 o nucené práci</w:t>
      </w:r>
    </w:p>
    <w:p w14:paraId="200C6779" w14:textId="77777777" w:rsidR="00247F94" w:rsidRPr="00A80A5D" w:rsidRDefault="00247F94" w:rsidP="00D95C32">
      <w:pPr>
        <w:pStyle w:val="Odstavecseseznamem"/>
        <w:widowControl/>
        <w:numPr>
          <w:ilvl w:val="0"/>
          <w:numId w:val="9"/>
        </w:numPr>
        <w:autoSpaceDN w:val="0"/>
        <w:spacing w:after="120"/>
        <w:ind w:left="1077"/>
        <w:contextualSpacing w:val="0"/>
        <w:jc w:val="both"/>
        <w:rPr>
          <w:rFonts w:ascii="Arial" w:hAnsi="Arial" w:cs="Arial"/>
          <w:sz w:val="22"/>
          <w:szCs w:val="22"/>
        </w:rPr>
      </w:pPr>
      <w:r w:rsidRPr="00A80A5D">
        <w:rPr>
          <w:rFonts w:ascii="Arial" w:hAnsi="Arial" w:cs="Arial"/>
          <w:sz w:val="22"/>
          <w:szCs w:val="22"/>
        </w:rPr>
        <w:t>Úmluva č. 105 o odstranění nucené práce</w:t>
      </w:r>
    </w:p>
    <w:p w14:paraId="16EA61C7" w14:textId="77777777" w:rsidR="00247F94" w:rsidRPr="00A80A5D" w:rsidRDefault="00247F94" w:rsidP="00D95C32">
      <w:pPr>
        <w:pStyle w:val="Odstavecseseznamem"/>
        <w:widowControl/>
        <w:numPr>
          <w:ilvl w:val="0"/>
          <w:numId w:val="9"/>
        </w:numPr>
        <w:autoSpaceDN w:val="0"/>
        <w:spacing w:after="120"/>
        <w:ind w:left="1077"/>
        <w:contextualSpacing w:val="0"/>
        <w:jc w:val="both"/>
        <w:rPr>
          <w:rFonts w:ascii="Arial" w:hAnsi="Arial" w:cs="Arial"/>
          <w:sz w:val="22"/>
          <w:szCs w:val="22"/>
        </w:rPr>
      </w:pPr>
      <w:r w:rsidRPr="00A80A5D">
        <w:rPr>
          <w:rFonts w:ascii="Arial" w:hAnsi="Arial" w:cs="Arial"/>
          <w:sz w:val="22"/>
          <w:szCs w:val="22"/>
        </w:rPr>
        <w:t>Úmluva č. 138 o minimálním věku</w:t>
      </w:r>
    </w:p>
    <w:p w14:paraId="38B5DA72" w14:textId="77777777" w:rsidR="00247F94" w:rsidRPr="00A80A5D" w:rsidRDefault="00247F94" w:rsidP="00D95C32">
      <w:pPr>
        <w:pStyle w:val="Odstavecseseznamem"/>
        <w:widowControl/>
        <w:numPr>
          <w:ilvl w:val="0"/>
          <w:numId w:val="9"/>
        </w:numPr>
        <w:autoSpaceDN w:val="0"/>
        <w:spacing w:after="120"/>
        <w:ind w:left="1077"/>
        <w:contextualSpacing w:val="0"/>
        <w:jc w:val="both"/>
        <w:rPr>
          <w:rFonts w:ascii="Arial" w:hAnsi="Arial" w:cs="Arial"/>
          <w:sz w:val="22"/>
          <w:szCs w:val="22"/>
        </w:rPr>
      </w:pPr>
      <w:r w:rsidRPr="00A80A5D">
        <w:rPr>
          <w:rFonts w:ascii="Arial" w:hAnsi="Arial" w:cs="Arial"/>
          <w:sz w:val="22"/>
          <w:szCs w:val="22"/>
        </w:rPr>
        <w:t>Úmluva č. 182 o nejhorších formách dětské práce</w:t>
      </w:r>
    </w:p>
    <w:p w14:paraId="338A285F" w14:textId="77777777" w:rsidR="00247F94" w:rsidRPr="00A80A5D" w:rsidRDefault="00247F94" w:rsidP="00D95C32">
      <w:pPr>
        <w:pStyle w:val="Odstavecseseznamem"/>
        <w:widowControl/>
        <w:numPr>
          <w:ilvl w:val="0"/>
          <w:numId w:val="9"/>
        </w:numPr>
        <w:autoSpaceDN w:val="0"/>
        <w:spacing w:after="120"/>
        <w:ind w:left="1077"/>
        <w:contextualSpacing w:val="0"/>
        <w:jc w:val="both"/>
        <w:rPr>
          <w:rFonts w:ascii="Arial" w:hAnsi="Arial" w:cs="Arial"/>
          <w:sz w:val="22"/>
          <w:szCs w:val="22"/>
        </w:rPr>
      </w:pPr>
      <w:r w:rsidRPr="00A80A5D">
        <w:rPr>
          <w:rFonts w:ascii="Arial" w:hAnsi="Arial" w:cs="Arial"/>
          <w:sz w:val="22"/>
          <w:szCs w:val="22"/>
        </w:rPr>
        <w:t>Úmluva č. 100 o rovnosti v odměňování</w:t>
      </w:r>
    </w:p>
    <w:p w14:paraId="563BA000" w14:textId="77777777" w:rsidR="00247F94" w:rsidRPr="00A80A5D" w:rsidRDefault="00247F94" w:rsidP="00D95C32">
      <w:pPr>
        <w:pStyle w:val="Odstavecseseznamem"/>
        <w:widowControl/>
        <w:numPr>
          <w:ilvl w:val="0"/>
          <w:numId w:val="9"/>
        </w:numPr>
        <w:autoSpaceDN w:val="0"/>
        <w:spacing w:after="120"/>
        <w:ind w:left="1077"/>
        <w:contextualSpacing w:val="0"/>
        <w:jc w:val="both"/>
        <w:rPr>
          <w:rFonts w:ascii="Arial" w:hAnsi="Arial" w:cs="Arial"/>
          <w:sz w:val="22"/>
          <w:szCs w:val="22"/>
        </w:rPr>
      </w:pPr>
      <w:r w:rsidRPr="00A80A5D">
        <w:rPr>
          <w:rFonts w:ascii="Arial" w:hAnsi="Arial" w:cs="Arial"/>
          <w:sz w:val="22"/>
          <w:szCs w:val="22"/>
        </w:rPr>
        <w:t>Úmluva č. 111 o diskriminaci v zaměstnání a povolání</w:t>
      </w:r>
    </w:p>
    <w:p w14:paraId="4875F186" w14:textId="77777777" w:rsidR="00BA1756" w:rsidRPr="00A80A5D" w:rsidRDefault="00247F94" w:rsidP="00D95C32">
      <w:pPr>
        <w:pStyle w:val="Odstavecseseznamem"/>
        <w:widowControl/>
        <w:numPr>
          <w:ilvl w:val="0"/>
          <w:numId w:val="9"/>
        </w:numPr>
        <w:autoSpaceDN w:val="0"/>
        <w:spacing w:after="120"/>
        <w:ind w:left="1077"/>
        <w:contextualSpacing w:val="0"/>
        <w:jc w:val="both"/>
        <w:rPr>
          <w:rFonts w:ascii="Arial" w:hAnsi="Arial" w:cs="Arial"/>
          <w:sz w:val="22"/>
          <w:szCs w:val="22"/>
        </w:rPr>
      </w:pPr>
      <w:r w:rsidRPr="00A80A5D">
        <w:rPr>
          <w:rFonts w:ascii="Arial" w:hAnsi="Arial" w:cs="Arial"/>
          <w:sz w:val="22"/>
          <w:szCs w:val="22"/>
        </w:rPr>
        <w:t>Úmluva č. 155 o bezpečnosti a zdraví pracovníků a pracovním prostředí</w:t>
      </w:r>
    </w:p>
    <w:p w14:paraId="6FBF6D21" w14:textId="77777777" w:rsidR="00BA1756" w:rsidRPr="00A80A5D" w:rsidRDefault="00247F94" w:rsidP="00691231">
      <w:pPr>
        <w:pStyle w:val="NormlnIMP0"/>
        <w:numPr>
          <w:ilvl w:val="1"/>
          <w:numId w:val="11"/>
        </w:numPr>
        <w:suppressAutoHyphens w:val="0"/>
        <w:adjustRightInd/>
        <w:spacing w:after="120" w:line="240" w:lineRule="auto"/>
        <w:ind w:left="567" w:hanging="567"/>
        <w:jc w:val="both"/>
        <w:rPr>
          <w:rFonts w:ascii="Arial" w:hAnsi="Arial" w:cs="Arial"/>
          <w:sz w:val="22"/>
          <w:szCs w:val="22"/>
        </w:rPr>
      </w:pPr>
      <w:r w:rsidRPr="00A80A5D">
        <w:rPr>
          <w:rFonts w:ascii="Arial" w:hAnsi="Arial" w:cs="Arial"/>
          <w:sz w:val="22"/>
          <w:szCs w:val="22"/>
        </w:rPr>
        <w:t>Zhotovitel a jeho poddodavatelé jsou odpovědní za zajištění toho, aby všichni zaměstnanci pracující na díle měli zákonné právo pracovat v České republice a že jejich zaměstnání bude v souladu se zákonem 262/2006 Sb., zákoník práce.</w:t>
      </w:r>
    </w:p>
    <w:p w14:paraId="1DCA87D2" w14:textId="77777777" w:rsidR="00BA1756" w:rsidRPr="00A80A5D" w:rsidRDefault="00247F94" w:rsidP="00691231">
      <w:pPr>
        <w:pStyle w:val="NormlnIMP0"/>
        <w:numPr>
          <w:ilvl w:val="1"/>
          <w:numId w:val="11"/>
        </w:numPr>
        <w:suppressAutoHyphens w:val="0"/>
        <w:adjustRightInd/>
        <w:spacing w:after="120" w:line="240" w:lineRule="auto"/>
        <w:ind w:left="567" w:hanging="567"/>
        <w:jc w:val="both"/>
        <w:rPr>
          <w:rFonts w:ascii="Arial" w:hAnsi="Arial" w:cs="Arial"/>
          <w:sz w:val="22"/>
          <w:szCs w:val="22"/>
        </w:rPr>
      </w:pPr>
      <w:r w:rsidRPr="00A80A5D">
        <w:rPr>
          <w:rFonts w:ascii="Arial" w:hAnsi="Arial" w:cs="Arial"/>
          <w:sz w:val="22"/>
          <w:szCs w:val="22"/>
        </w:rPr>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7DC94E70" w14:textId="77777777" w:rsidR="00BA1756" w:rsidRPr="00A80A5D" w:rsidRDefault="00247F94" w:rsidP="00691231">
      <w:pPr>
        <w:pStyle w:val="NormlnIMP0"/>
        <w:numPr>
          <w:ilvl w:val="1"/>
          <w:numId w:val="11"/>
        </w:numPr>
        <w:suppressAutoHyphens w:val="0"/>
        <w:adjustRightInd/>
        <w:spacing w:after="120" w:line="240" w:lineRule="auto"/>
        <w:ind w:left="567" w:hanging="567"/>
        <w:jc w:val="both"/>
        <w:rPr>
          <w:rFonts w:ascii="Arial" w:hAnsi="Arial" w:cs="Arial"/>
          <w:sz w:val="22"/>
          <w:szCs w:val="22"/>
        </w:rPr>
      </w:pPr>
      <w:r w:rsidRPr="00A80A5D">
        <w:rPr>
          <w:rFonts w:ascii="Arial" w:hAnsi="Arial" w:cs="Arial"/>
          <w:sz w:val="22"/>
          <w:szCs w:val="22"/>
        </w:rPr>
        <w:t>Veškerý nábor zaměstnanců v rámci provádění díla bude Zhotovitel provádět systematicky s 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2ED32602" w14:textId="77777777" w:rsidR="00247F94" w:rsidRPr="00A80A5D" w:rsidRDefault="00247F94" w:rsidP="00691231">
      <w:pPr>
        <w:pStyle w:val="NormlnIMP0"/>
        <w:numPr>
          <w:ilvl w:val="1"/>
          <w:numId w:val="11"/>
        </w:numPr>
        <w:suppressAutoHyphens w:val="0"/>
        <w:adjustRightInd/>
        <w:spacing w:after="120" w:line="240" w:lineRule="auto"/>
        <w:ind w:left="567" w:hanging="567"/>
        <w:jc w:val="both"/>
        <w:rPr>
          <w:rFonts w:ascii="Arial" w:hAnsi="Arial" w:cs="Arial"/>
          <w:sz w:val="22"/>
          <w:szCs w:val="22"/>
        </w:rPr>
      </w:pPr>
      <w:r w:rsidRPr="00A80A5D">
        <w:rPr>
          <w:rFonts w:ascii="Arial" w:hAnsi="Arial" w:cs="Arial"/>
          <w:sz w:val="22"/>
          <w:szCs w:val="22"/>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3C5A085C" w14:textId="77777777" w:rsidR="00A760AF" w:rsidRPr="00A80A5D" w:rsidRDefault="00A760AF" w:rsidP="00A760AF">
      <w:pPr>
        <w:pStyle w:val="NormlnIMP0"/>
        <w:suppressAutoHyphens w:val="0"/>
        <w:adjustRightInd/>
        <w:spacing w:after="120" w:line="240" w:lineRule="auto"/>
        <w:ind w:left="567"/>
        <w:jc w:val="both"/>
        <w:rPr>
          <w:rFonts w:ascii="Arial" w:hAnsi="Arial" w:cs="Arial"/>
          <w:sz w:val="22"/>
          <w:szCs w:val="22"/>
        </w:rPr>
      </w:pPr>
    </w:p>
    <w:p w14:paraId="7565F65C" w14:textId="77777777" w:rsidR="00971F99" w:rsidRPr="00A80A5D" w:rsidRDefault="002F093A" w:rsidP="00691231">
      <w:pPr>
        <w:pStyle w:val="Bezmezer"/>
        <w:numPr>
          <w:ilvl w:val="0"/>
          <w:numId w:val="11"/>
        </w:numPr>
        <w:tabs>
          <w:tab w:val="left" w:pos="567"/>
        </w:tabs>
        <w:spacing w:after="120"/>
        <w:ind w:left="0" w:firstLine="0"/>
        <w:jc w:val="center"/>
        <w:rPr>
          <w:rFonts w:ascii="Arial" w:hAnsi="Arial" w:cs="Arial"/>
          <w:b/>
          <w:sz w:val="24"/>
          <w:szCs w:val="24"/>
        </w:rPr>
      </w:pPr>
      <w:r w:rsidRPr="00A80A5D">
        <w:rPr>
          <w:rFonts w:ascii="Arial" w:hAnsi="Arial" w:cs="Arial"/>
          <w:b/>
          <w:sz w:val="24"/>
          <w:szCs w:val="24"/>
        </w:rPr>
        <w:lastRenderedPageBreak/>
        <w:t>ZÁVĚREČNÁ USTANOVENÍ</w:t>
      </w:r>
    </w:p>
    <w:p w14:paraId="63A92D3E" w14:textId="77777777" w:rsidR="0049356A" w:rsidRPr="00A80A5D" w:rsidRDefault="0049356A" w:rsidP="00691231">
      <w:pPr>
        <w:pStyle w:val="Nadpis3"/>
        <w:keepNext w:val="0"/>
        <w:numPr>
          <w:ilvl w:val="1"/>
          <w:numId w:val="11"/>
        </w:numPr>
        <w:spacing w:before="0" w:after="120"/>
        <w:ind w:left="567" w:hanging="567"/>
        <w:jc w:val="both"/>
        <w:rPr>
          <w:rFonts w:cs="Calibri"/>
          <w:b w:val="0"/>
          <w:bCs w:val="0"/>
          <w:sz w:val="22"/>
          <w:szCs w:val="22"/>
        </w:rPr>
      </w:pPr>
      <w:r w:rsidRPr="00A80A5D">
        <w:rPr>
          <w:rFonts w:cs="Calibri"/>
          <w:b w:val="0"/>
          <w:bCs w:val="0"/>
          <w:sz w:val="22"/>
          <w:szCs w:val="22"/>
        </w:rPr>
        <w:t xml:space="preserve">Tato </w:t>
      </w:r>
      <w:r w:rsidR="007225C6" w:rsidRPr="00A80A5D">
        <w:rPr>
          <w:rFonts w:cs="Calibri"/>
          <w:b w:val="0"/>
          <w:bCs w:val="0"/>
          <w:sz w:val="22"/>
          <w:szCs w:val="22"/>
        </w:rPr>
        <w:t>s</w:t>
      </w:r>
      <w:r w:rsidR="004A6673" w:rsidRPr="00A80A5D">
        <w:rPr>
          <w:rFonts w:cs="Calibri"/>
          <w:b w:val="0"/>
          <w:bCs w:val="0"/>
          <w:sz w:val="22"/>
          <w:szCs w:val="22"/>
        </w:rPr>
        <w:t>mlouva nabývá platnosti dnem podpisu smlouvy poslední ze smluvních stran. Účinnost</w:t>
      </w:r>
      <w:r w:rsidR="00D67722" w:rsidRPr="00A80A5D">
        <w:rPr>
          <w:rFonts w:cs="Calibri"/>
          <w:b w:val="0"/>
          <w:bCs w:val="0"/>
          <w:sz w:val="22"/>
          <w:szCs w:val="22"/>
        </w:rPr>
        <w:t xml:space="preserve">i tato </w:t>
      </w:r>
      <w:r w:rsidR="007225C6" w:rsidRPr="00A80A5D">
        <w:rPr>
          <w:rFonts w:cs="Calibri"/>
          <w:b w:val="0"/>
          <w:bCs w:val="0"/>
          <w:sz w:val="22"/>
          <w:szCs w:val="22"/>
        </w:rPr>
        <w:t>s</w:t>
      </w:r>
      <w:r w:rsidR="00D67722" w:rsidRPr="00A80A5D">
        <w:rPr>
          <w:rFonts w:cs="Calibri"/>
          <w:b w:val="0"/>
          <w:bCs w:val="0"/>
          <w:sz w:val="22"/>
          <w:szCs w:val="22"/>
        </w:rPr>
        <w:t>mlouva nabude nejdříve uveřejněním v registru smluv podle zákona č. 340/2015 Sb., o registru smluv</w:t>
      </w:r>
      <w:r w:rsidR="007225C6" w:rsidRPr="00A80A5D">
        <w:rPr>
          <w:rFonts w:cs="Calibri"/>
          <w:b w:val="0"/>
          <w:bCs w:val="0"/>
          <w:sz w:val="22"/>
          <w:szCs w:val="22"/>
        </w:rPr>
        <w:t xml:space="preserve"> (dále také jen „</w:t>
      </w:r>
      <w:r w:rsidR="007225C6" w:rsidRPr="00A80A5D">
        <w:rPr>
          <w:rFonts w:cs="Calibri"/>
          <w:sz w:val="22"/>
          <w:szCs w:val="22"/>
        </w:rPr>
        <w:t>zákon o registru smluv</w:t>
      </w:r>
      <w:r w:rsidR="007225C6" w:rsidRPr="00A80A5D">
        <w:rPr>
          <w:rFonts w:cs="Calibri"/>
          <w:b w:val="0"/>
          <w:bCs w:val="0"/>
          <w:sz w:val="22"/>
          <w:szCs w:val="22"/>
        </w:rPr>
        <w:t>“)</w:t>
      </w:r>
      <w:r w:rsidR="00D67722" w:rsidRPr="00A80A5D">
        <w:rPr>
          <w:rFonts w:cs="Calibri"/>
          <w:b w:val="0"/>
          <w:bCs w:val="0"/>
          <w:sz w:val="22"/>
          <w:szCs w:val="22"/>
        </w:rPr>
        <w:t>, pokud je dána povinnost kterékoliv ze smluvních stran tuto smlouvu v registru smluv uveřejnit. V</w:t>
      </w:r>
      <w:r w:rsidR="007225C6" w:rsidRPr="00A80A5D">
        <w:rPr>
          <w:rFonts w:cs="Calibri"/>
          <w:b w:val="0"/>
          <w:bCs w:val="0"/>
          <w:sz w:val="22"/>
          <w:szCs w:val="22"/>
        </w:rPr>
        <w:t> případě, že žádná ze smluvních stran nemá povinnost tuto smlouvu uveřejnit podle zákona o registru smluv,</w:t>
      </w:r>
      <w:r w:rsidR="00D67722" w:rsidRPr="00A80A5D">
        <w:rPr>
          <w:rFonts w:cs="Calibri"/>
          <w:b w:val="0"/>
          <w:bCs w:val="0"/>
          <w:sz w:val="22"/>
          <w:szCs w:val="22"/>
        </w:rPr>
        <w:t xml:space="preserve"> nabývá tato smlouva účinnosti dnem podpisu smlouvy poslední ze smluvních stran.</w:t>
      </w:r>
    </w:p>
    <w:p w14:paraId="6C398D3F" w14:textId="77777777" w:rsidR="002F093A" w:rsidRPr="00A80A5D" w:rsidRDefault="00911327"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2"/>
        </w:rPr>
        <w:t xml:space="preserve">Pokud bude Smlouva vyhotovena v elektronické formě, musí být vyhotovena ve formátu PDF/A </w:t>
      </w:r>
      <w:proofErr w:type="spellStart"/>
      <w:r w:rsidRPr="00A80A5D">
        <w:rPr>
          <w:b w:val="0"/>
          <w:bCs w:val="0"/>
          <w:sz w:val="22"/>
          <w:szCs w:val="22"/>
        </w:rPr>
        <w:t>a</w:t>
      </w:r>
      <w:proofErr w:type="spellEnd"/>
      <w:r w:rsidRPr="00A80A5D">
        <w:rPr>
          <w:b w:val="0"/>
          <w:bCs w:val="0"/>
          <w:sz w:val="22"/>
          <w:szCs w:val="22"/>
        </w:rPr>
        <w:t xml:space="preserve"> bude podepsaná platnými zaručenými elektronickými podpisy smluvních stran založenými na kvalifikovaných certifikátech. Každá ze smluvních stran obdrží smlouvu v elektronické formě s uznávanými elektronickými podpisy smluvních stran. Pokud bude Smlouva vyhotovena v listinné podobě, tak musí být vyhotovena ve </w:t>
      </w:r>
      <w:r w:rsidR="008A6EAF" w:rsidRPr="00A80A5D">
        <w:rPr>
          <w:b w:val="0"/>
          <w:bCs w:val="0"/>
          <w:sz w:val="22"/>
          <w:szCs w:val="22"/>
        </w:rPr>
        <w:t>čtyřech</w:t>
      </w:r>
      <w:r w:rsidRPr="00A80A5D">
        <w:rPr>
          <w:b w:val="0"/>
          <w:bCs w:val="0"/>
          <w:sz w:val="22"/>
          <w:szCs w:val="22"/>
        </w:rPr>
        <w:t xml:space="preserve"> stejnopisech podepsaných oprávněnými zástupci smluvních stran, přičemž Objednatel obdrží dvě a Zhotovitel dvě vyhotovení. </w:t>
      </w:r>
      <w:r w:rsidR="00971F99" w:rsidRPr="00A80A5D">
        <w:rPr>
          <w:b w:val="0"/>
          <w:bCs w:val="0"/>
          <w:sz w:val="22"/>
          <w:szCs w:val="22"/>
        </w:rPr>
        <w:t>Každý stejnopis má právní sílu originálu.</w:t>
      </w:r>
    </w:p>
    <w:p w14:paraId="76EC8F09" w14:textId="77777777" w:rsidR="00222C0C" w:rsidRPr="00A80A5D" w:rsidRDefault="00971F99" w:rsidP="00691231">
      <w:pPr>
        <w:pStyle w:val="Nadpis3"/>
        <w:keepNext w:val="0"/>
        <w:numPr>
          <w:ilvl w:val="1"/>
          <w:numId w:val="11"/>
        </w:numPr>
        <w:spacing w:before="0" w:after="120"/>
        <w:ind w:left="567" w:hanging="567"/>
        <w:jc w:val="both"/>
        <w:rPr>
          <w:b w:val="0"/>
          <w:bCs w:val="0"/>
          <w:sz w:val="22"/>
          <w:szCs w:val="22"/>
        </w:rPr>
      </w:pPr>
      <w:r w:rsidRPr="00A80A5D">
        <w:rPr>
          <w:b w:val="0"/>
          <w:bCs w:val="0"/>
          <w:sz w:val="22"/>
          <w:szCs w:val="22"/>
        </w:rPr>
        <w:t>Obě smluvní strany potvrzují autentičnost Smlouvy a prohlašují, že si Smlouvu přečetly, s </w:t>
      </w:r>
      <w:r w:rsidRPr="00A80A5D">
        <w:rPr>
          <w:rFonts w:cs="Calibri"/>
          <w:b w:val="0"/>
          <w:bCs w:val="0"/>
          <w:sz w:val="22"/>
          <w:szCs w:val="22"/>
        </w:rPr>
        <w:t>jejím</w:t>
      </w:r>
      <w:r w:rsidRPr="00A80A5D">
        <w:rPr>
          <w:b w:val="0"/>
          <w:bCs w:val="0"/>
          <w:sz w:val="22"/>
          <w:szCs w:val="22"/>
        </w:rPr>
        <w:t xml:space="preserve"> obsahem souhlasí, že Smlouva byla sepsána na základě pravdivých údajů, z jejich pravé a svobodné vůle a bez jednostranně nevýhodných podmínek, což stvrzují svým podpisem, resp. podpisem svého oprávněného zástupce.</w:t>
      </w:r>
    </w:p>
    <w:p w14:paraId="6C3854DD" w14:textId="77777777" w:rsidR="00BA1756" w:rsidRPr="00A80A5D" w:rsidRDefault="00222C0C" w:rsidP="00691231">
      <w:pPr>
        <w:pStyle w:val="Nadpis3"/>
        <w:keepNext w:val="0"/>
        <w:numPr>
          <w:ilvl w:val="1"/>
          <w:numId w:val="11"/>
        </w:numPr>
        <w:spacing w:before="0" w:after="120"/>
        <w:ind w:left="567" w:hanging="567"/>
        <w:jc w:val="both"/>
        <w:rPr>
          <w:b w:val="0"/>
          <w:bCs w:val="0"/>
          <w:sz w:val="22"/>
          <w:szCs w:val="22"/>
        </w:rPr>
      </w:pPr>
      <w:r w:rsidRPr="00A80A5D">
        <w:rPr>
          <w:rFonts w:cs="Calibri"/>
          <w:b w:val="0"/>
          <w:bCs w:val="0"/>
          <w:sz w:val="22"/>
          <w:szCs w:val="22"/>
        </w:rPr>
        <w:t>Nedílnou</w:t>
      </w:r>
      <w:r w:rsidRPr="00A80A5D">
        <w:rPr>
          <w:b w:val="0"/>
          <w:bCs w:val="0"/>
          <w:sz w:val="22"/>
          <w:szCs w:val="22"/>
        </w:rPr>
        <w:t xml:space="preserve"> součástí této smlouvy jsou její následující přílohy:</w:t>
      </w:r>
    </w:p>
    <w:p w14:paraId="481C8138" w14:textId="5EC452CC" w:rsidR="00222C0C" w:rsidRPr="00A80A5D" w:rsidRDefault="00222C0C" w:rsidP="00D95C32">
      <w:pPr>
        <w:spacing w:after="120" w:line="240" w:lineRule="auto"/>
        <w:ind w:left="567"/>
        <w:jc w:val="both"/>
        <w:outlineLvl w:val="1"/>
        <w:rPr>
          <w:rFonts w:ascii="Arial" w:hAnsi="Arial" w:cs="Arial"/>
        </w:rPr>
      </w:pPr>
      <w:r w:rsidRPr="00A80A5D">
        <w:rPr>
          <w:rFonts w:ascii="Arial" w:hAnsi="Arial" w:cs="Arial"/>
        </w:rPr>
        <w:t>Příloha č. 1:</w:t>
      </w:r>
      <w:r w:rsidRPr="00A80A5D">
        <w:rPr>
          <w:rFonts w:ascii="Arial" w:hAnsi="Arial" w:cs="Arial"/>
        </w:rPr>
        <w:tab/>
      </w:r>
      <w:r w:rsidR="007A32CC" w:rsidRPr="00A80A5D">
        <w:rPr>
          <w:rFonts w:ascii="Arial" w:hAnsi="Arial" w:cs="Arial"/>
        </w:rPr>
        <w:t>Projektová dokumentace</w:t>
      </w:r>
      <w:r w:rsidR="00094233" w:rsidRPr="00A80A5D">
        <w:rPr>
          <w:rFonts w:ascii="Arial" w:hAnsi="Arial" w:cs="Arial"/>
        </w:rPr>
        <w:t xml:space="preserve"> (všech částí díla)</w:t>
      </w:r>
    </w:p>
    <w:p w14:paraId="08962095" w14:textId="5128D29D" w:rsidR="003A492C" w:rsidRPr="00A80A5D" w:rsidRDefault="003A492C" w:rsidP="00D95C32">
      <w:pPr>
        <w:spacing w:after="120" w:line="240" w:lineRule="auto"/>
        <w:ind w:left="567"/>
        <w:jc w:val="both"/>
        <w:outlineLvl w:val="1"/>
        <w:rPr>
          <w:rFonts w:ascii="Arial" w:hAnsi="Arial" w:cs="Arial"/>
        </w:rPr>
      </w:pPr>
      <w:r w:rsidRPr="00A80A5D">
        <w:rPr>
          <w:rFonts w:ascii="Arial" w:hAnsi="Arial" w:cs="Arial"/>
        </w:rPr>
        <w:t>Příloha č. 2:</w:t>
      </w:r>
      <w:r w:rsidRPr="00A80A5D">
        <w:rPr>
          <w:rFonts w:ascii="Arial" w:hAnsi="Arial" w:cs="Arial"/>
        </w:rPr>
        <w:tab/>
        <w:t>Položkový rozpočet</w:t>
      </w:r>
      <w:r w:rsidR="00094233" w:rsidRPr="00A80A5D">
        <w:rPr>
          <w:rFonts w:ascii="Arial" w:hAnsi="Arial" w:cs="Arial"/>
        </w:rPr>
        <w:t xml:space="preserve"> (všech částí díla, pro každou zvlášť)</w:t>
      </w:r>
    </w:p>
    <w:p w14:paraId="335396EA" w14:textId="26765D38" w:rsidR="00294AEC" w:rsidRPr="00A80A5D" w:rsidRDefault="00294AEC" w:rsidP="00237C60">
      <w:pPr>
        <w:spacing w:after="120" w:line="240" w:lineRule="auto"/>
        <w:ind w:left="2127" w:hanging="1560"/>
        <w:jc w:val="both"/>
        <w:outlineLvl w:val="1"/>
        <w:rPr>
          <w:rFonts w:ascii="Arial" w:hAnsi="Arial" w:cs="Arial"/>
        </w:rPr>
      </w:pPr>
      <w:bookmarkStart w:id="23" w:name="_Hlk106562686"/>
      <w:r w:rsidRPr="00A80A5D">
        <w:rPr>
          <w:rFonts w:ascii="Arial" w:hAnsi="Arial" w:cs="Arial"/>
        </w:rPr>
        <w:t>Příloha č. 3:</w:t>
      </w:r>
      <w:r w:rsidRPr="00A80A5D">
        <w:rPr>
          <w:rFonts w:ascii="Arial" w:hAnsi="Arial" w:cs="Arial"/>
        </w:rPr>
        <w:tab/>
        <w:t>Tabulka cen částí díla převzatá z odst. 9.1. výzvy</w:t>
      </w:r>
      <w:r w:rsidR="00237C60" w:rsidRPr="00A80A5D">
        <w:rPr>
          <w:rFonts w:ascii="Arial" w:hAnsi="Arial" w:cs="Arial"/>
        </w:rPr>
        <w:t xml:space="preserve"> na zahájení veřejné zakázky</w:t>
      </w:r>
    </w:p>
    <w:bookmarkEnd w:id="23"/>
    <w:p w14:paraId="41E897F7" w14:textId="77777777" w:rsidR="008F60D0" w:rsidRPr="00A80A5D" w:rsidRDefault="008F60D0" w:rsidP="00D95C32">
      <w:pPr>
        <w:tabs>
          <w:tab w:val="left" w:pos="5387"/>
        </w:tabs>
        <w:spacing w:after="120" w:line="240" w:lineRule="auto"/>
        <w:ind w:left="567"/>
        <w:jc w:val="both"/>
        <w:rPr>
          <w:rFonts w:ascii="Arial" w:hAnsi="Arial" w:cs="Arial"/>
        </w:rPr>
      </w:pPr>
    </w:p>
    <w:p w14:paraId="4F8C0A1E" w14:textId="536E1A02" w:rsidR="00971F99" w:rsidRPr="00A80A5D" w:rsidRDefault="006845E2" w:rsidP="00D95C32">
      <w:pPr>
        <w:tabs>
          <w:tab w:val="left" w:pos="5387"/>
        </w:tabs>
        <w:spacing w:after="120" w:line="240" w:lineRule="auto"/>
        <w:ind w:left="567"/>
        <w:jc w:val="both"/>
        <w:rPr>
          <w:rFonts w:ascii="Arial" w:hAnsi="Arial" w:cs="Arial"/>
        </w:rPr>
      </w:pPr>
      <w:r w:rsidRPr="00A80A5D">
        <w:rPr>
          <w:rFonts w:ascii="Arial" w:hAnsi="Arial" w:cs="Arial"/>
        </w:rPr>
        <w:t>V</w:t>
      </w:r>
      <w:r w:rsidRPr="00A80A5D">
        <w:rPr>
          <w:rFonts w:ascii="Arial" w:hAnsi="Arial" w:cs="Arial"/>
          <w:highlight w:val="yellow"/>
          <w:shd w:val="clear" w:color="auto" w:fill="FFFF00"/>
        </w:rPr>
        <w:fldChar w:fldCharType="begin">
          <w:ffData>
            <w:name w:val="Text1"/>
            <w:enabled/>
            <w:calcOnExit w:val="0"/>
            <w:textInput/>
          </w:ffData>
        </w:fldChar>
      </w:r>
      <w:r w:rsidRPr="00A80A5D">
        <w:rPr>
          <w:rFonts w:ascii="Arial" w:hAnsi="Arial" w:cs="Arial"/>
          <w:highlight w:val="yellow"/>
          <w:shd w:val="clear" w:color="auto" w:fill="FFFF00"/>
        </w:rPr>
        <w:instrText xml:space="preserve"> FORMTEXT </w:instrText>
      </w:r>
      <w:r w:rsidRPr="00A80A5D">
        <w:rPr>
          <w:rFonts w:ascii="Arial" w:hAnsi="Arial" w:cs="Arial"/>
          <w:highlight w:val="yellow"/>
          <w:shd w:val="clear" w:color="auto" w:fill="FFFF00"/>
        </w:rPr>
      </w:r>
      <w:r w:rsidRPr="00A80A5D">
        <w:rPr>
          <w:rFonts w:ascii="Arial" w:hAnsi="Arial" w:cs="Arial"/>
          <w:highlight w:val="yellow"/>
          <w:shd w:val="clear" w:color="auto" w:fill="FFFF00"/>
        </w:rPr>
        <w:fldChar w:fldCharType="separate"/>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highlight w:val="yellow"/>
          <w:shd w:val="clear" w:color="auto" w:fill="FFFF00"/>
        </w:rPr>
        <w:fldChar w:fldCharType="end"/>
      </w:r>
      <w:r w:rsidRPr="00A80A5D">
        <w:rPr>
          <w:rFonts w:ascii="Arial" w:hAnsi="Arial" w:cs="Arial"/>
        </w:rPr>
        <w:t>dne</w:t>
      </w:r>
      <w:r w:rsidRPr="00A80A5D">
        <w:rPr>
          <w:rFonts w:ascii="Arial" w:hAnsi="Arial" w:cs="Arial"/>
          <w:highlight w:val="yellow"/>
          <w:shd w:val="clear" w:color="auto" w:fill="FFFF00"/>
        </w:rPr>
        <w:fldChar w:fldCharType="begin">
          <w:ffData>
            <w:name w:val="Text1"/>
            <w:enabled/>
            <w:calcOnExit w:val="0"/>
            <w:textInput/>
          </w:ffData>
        </w:fldChar>
      </w:r>
      <w:r w:rsidRPr="00A80A5D">
        <w:rPr>
          <w:rFonts w:ascii="Arial" w:hAnsi="Arial" w:cs="Arial"/>
          <w:highlight w:val="yellow"/>
          <w:shd w:val="clear" w:color="auto" w:fill="FFFF00"/>
        </w:rPr>
        <w:instrText xml:space="preserve"> FORMTEXT </w:instrText>
      </w:r>
      <w:r w:rsidRPr="00A80A5D">
        <w:rPr>
          <w:rFonts w:ascii="Arial" w:hAnsi="Arial" w:cs="Arial"/>
          <w:highlight w:val="yellow"/>
          <w:shd w:val="clear" w:color="auto" w:fill="FFFF00"/>
        </w:rPr>
      </w:r>
      <w:r w:rsidRPr="00A80A5D">
        <w:rPr>
          <w:rFonts w:ascii="Arial" w:hAnsi="Arial" w:cs="Arial"/>
          <w:highlight w:val="yellow"/>
          <w:shd w:val="clear" w:color="auto" w:fill="FFFF00"/>
        </w:rPr>
        <w:fldChar w:fldCharType="separate"/>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noProof/>
          <w:highlight w:val="yellow"/>
          <w:shd w:val="clear" w:color="auto" w:fill="FFFF00"/>
        </w:rPr>
        <w:t> </w:t>
      </w:r>
      <w:r w:rsidRPr="00A80A5D">
        <w:rPr>
          <w:rFonts w:ascii="Arial" w:hAnsi="Arial" w:cs="Arial"/>
          <w:highlight w:val="yellow"/>
          <w:shd w:val="clear" w:color="auto" w:fill="FFFF00"/>
        </w:rPr>
        <w:fldChar w:fldCharType="end"/>
      </w:r>
      <w:r w:rsidR="00971F99" w:rsidRPr="00A80A5D">
        <w:rPr>
          <w:rFonts w:ascii="Arial" w:hAnsi="Arial" w:cs="Arial"/>
        </w:rPr>
        <w:tab/>
        <w:t>V</w:t>
      </w:r>
      <w:r w:rsidR="00971F99" w:rsidRPr="00A80A5D">
        <w:rPr>
          <w:rFonts w:ascii="Arial" w:hAnsi="Arial" w:cs="Arial"/>
          <w:highlight w:val="yellow"/>
          <w:shd w:val="clear" w:color="auto" w:fill="FFFF00"/>
        </w:rPr>
        <w:fldChar w:fldCharType="begin">
          <w:ffData>
            <w:name w:val="Text1"/>
            <w:enabled/>
            <w:calcOnExit w:val="0"/>
            <w:textInput/>
          </w:ffData>
        </w:fldChar>
      </w:r>
      <w:r w:rsidR="00971F99" w:rsidRPr="00A80A5D">
        <w:rPr>
          <w:rFonts w:ascii="Arial" w:hAnsi="Arial" w:cs="Arial"/>
          <w:highlight w:val="yellow"/>
          <w:shd w:val="clear" w:color="auto" w:fill="FFFF00"/>
        </w:rPr>
        <w:instrText xml:space="preserve"> FORMTEXT </w:instrText>
      </w:r>
      <w:r w:rsidR="00971F99" w:rsidRPr="00A80A5D">
        <w:rPr>
          <w:rFonts w:ascii="Arial" w:hAnsi="Arial" w:cs="Arial"/>
          <w:highlight w:val="yellow"/>
          <w:shd w:val="clear" w:color="auto" w:fill="FFFF00"/>
        </w:rPr>
      </w:r>
      <w:r w:rsidR="00971F99" w:rsidRPr="00A80A5D">
        <w:rPr>
          <w:rFonts w:ascii="Arial" w:hAnsi="Arial" w:cs="Arial"/>
          <w:highlight w:val="yellow"/>
          <w:shd w:val="clear" w:color="auto" w:fill="FFFF00"/>
        </w:rPr>
        <w:fldChar w:fldCharType="separate"/>
      </w:r>
      <w:r w:rsidR="00971F99" w:rsidRPr="00A80A5D">
        <w:rPr>
          <w:rFonts w:ascii="Arial" w:hAnsi="Arial" w:cs="Arial"/>
          <w:noProof/>
          <w:highlight w:val="yellow"/>
          <w:shd w:val="clear" w:color="auto" w:fill="FFFF00"/>
        </w:rPr>
        <w:t> </w:t>
      </w:r>
      <w:r w:rsidR="00971F99" w:rsidRPr="00A80A5D">
        <w:rPr>
          <w:rFonts w:ascii="Arial" w:hAnsi="Arial" w:cs="Arial"/>
          <w:noProof/>
          <w:highlight w:val="yellow"/>
          <w:shd w:val="clear" w:color="auto" w:fill="FFFF00"/>
        </w:rPr>
        <w:t> </w:t>
      </w:r>
      <w:r w:rsidR="00971F99" w:rsidRPr="00A80A5D">
        <w:rPr>
          <w:rFonts w:ascii="Arial" w:hAnsi="Arial" w:cs="Arial"/>
          <w:noProof/>
          <w:highlight w:val="yellow"/>
          <w:shd w:val="clear" w:color="auto" w:fill="FFFF00"/>
        </w:rPr>
        <w:t> </w:t>
      </w:r>
      <w:r w:rsidR="00971F99" w:rsidRPr="00A80A5D">
        <w:rPr>
          <w:rFonts w:ascii="Arial" w:hAnsi="Arial" w:cs="Arial"/>
          <w:noProof/>
          <w:highlight w:val="yellow"/>
          <w:shd w:val="clear" w:color="auto" w:fill="FFFF00"/>
        </w:rPr>
        <w:t> </w:t>
      </w:r>
      <w:r w:rsidR="00971F99" w:rsidRPr="00A80A5D">
        <w:rPr>
          <w:rFonts w:ascii="Arial" w:hAnsi="Arial" w:cs="Arial"/>
          <w:noProof/>
          <w:highlight w:val="yellow"/>
          <w:shd w:val="clear" w:color="auto" w:fill="FFFF00"/>
        </w:rPr>
        <w:t> </w:t>
      </w:r>
      <w:r w:rsidR="00971F99" w:rsidRPr="00A80A5D">
        <w:rPr>
          <w:rFonts w:ascii="Arial" w:hAnsi="Arial" w:cs="Arial"/>
          <w:highlight w:val="yellow"/>
          <w:shd w:val="clear" w:color="auto" w:fill="FFFF00"/>
        </w:rPr>
        <w:fldChar w:fldCharType="end"/>
      </w:r>
      <w:r w:rsidR="00971F99" w:rsidRPr="00A80A5D">
        <w:rPr>
          <w:rFonts w:ascii="Arial" w:hAnsi="Arial" w:cs="Arial"/>
        </w:rPr>
        <w:t>dne</w:t>
      </w:r>
      <w:r w:rsidR="00971F99" w:rsidRPr="00A80A5D">
        <w:rPr>
          <w:rFonts w:ascii="Arial" w:hAnsi="Arial" w:cs="Arial"/>
          <w:highlight w:val="yellow"/>
          <w:shd w:val="clear" w:color="auto" w:fill="FFFF00"/>
        </w:rPr>
        <w:fldChar w:fldCharType="begin">
          <w:ffData>
            <w:name w:val="Text1"/>
            <w:enabled/>
            <w:calcOnExit w:val="0"/>
            <w:textInput/>
          </w:ffData>
        </w:fldChar>
      </w:r>
      <w:r w:rsidR="00971F99" w:rsidRPr="00A80A5D">
        <w:rPr>
          <w:rFonts w:ascii="Arial" w:hAnsi="Arial" w:cs="Arial"/>
          <w:highlight w:val="yellow"/>
          <w:shd w:val="clear" w:color="auto" w:fill="FFFF00"/>
        </w:rPr>
        <w:instrText xml:space="preserve"> FORMTEXT </w:instrText>
      </w:r>
      <w:r w:rsidR="00971F99" w:rsidRPr="00A80A5D">
        <w:rPr>
          <w:rFonts w:ascii="Arial" w:hAnsi="Arial" w:cs="Arial"/>
          <w:highlight w:val="yellow"/>
          <w:shd w:val="clear" w:color="auto" w:fill="FFFF00"/>
        </w:rPr>
      </w:r>
      <w:r w:rsidR="00971F99" w:rsidRPr="00A80A5D">
        <w:rPr>
          <w:rFonts w:ascii="Arial" w:hAnsi="Arial" w:cs="Arial"/>
          <w:highlight w:val="yellow"/>
          <w:shd w:val="clear" w:color="auto" w:fill="FFFF00"/>
        </w:rPr>
        <w:fldChar w:fldCharType="separate"/>
      </w:r>
      <w:r w:rsidR="00971F99" w:rsidRPr="00A80A5D">
        <w:rPr>
          <w:rFonts w:ascii="Arial" w:hAnsi="Arial" w:cs="Arial"/>
          <w:noProof/>
          <w:highlight w:val="yellow"/>
          <w:shd w:val="clear" w:color="auto" w:fill="FFFF00"/>
        </w:rPr>
        <w:t> </w:t>
      </w:r>
      <w:r w:rsidR="00971F99" w:rsidRPr="00A80A5D">
        <w:rPr>
          <w:rFonts w:ascii="Arial" w:hAnsi="Arial" w:cs="Arial"/>
          <w:noProof/>
          <w:highlight w:val="yellow"/>
          <w:shd w:val="clear" w:color="auto" w:fill="FFFF00"/>
        </w:rPr>
        <w:t> </w:t>
      </w:r>
      <w:r w:rsidR="00971F99" w:rsidRPr="00A80A5D">
        <w:rPr>
          <w:rFonts w:ascii="Arial" w:hAnsi="Arial" w:cs="Arial"/>
          <w:noProof/>
          <w:highlight w:val="yellow"/>
          <w:shd w:val="clear" w:color="auto" w:fill="FFFF00"/>
        </w:rPr>
        <w:t> </w:t>
      </w:r>
      <w:r w:rsidR="00971F99" w:rsidRPr="00A80A5D">
        <w:rPr>
          <w:rFonts w:ascii="Arial" w:hAnsi="Arial" w:cs="Arial"/>
          <w:noProof/>
          <w:highlight w:val="yellow"/>
          <w:shd w:val="clear" w:color="auto" w:fill="FFFF00"/>
        </w:rPr>
        <w:t> </w:t>
      </w:r>
      <w:r w:rsidR="00971F99" w:rsidRPr="00A80A5D">
        <w:rPr>
          <w:rFonts w:ascii="Arial" w:hAnsi="Arial" w:cs="Arial"/>
          <w:noProof/>
          <w:highlight w:val="yellow"/>
          <w:shd w:val="clear" w:color="auto" w:fill="FFFF00"/>
        </w:rPr>
        <w:t> </w:t>
      </w:r>
      <w:r w:rsidR="00971F99" w:rsidRPr="00A80A5D">
        <w:rPr>
          <w:rFonts w:ascii="Arial" w:hAnsi="Arial" w:cs="Arial"/>
          <w:highlight w:val="yellow"/>
          <w:shd w:val="clear" w:color="auto" w:fill="FFFF00"/>
        </w:rPr>
        <w:fldChar w:fldCharType="end"/>
      </w:r>
    </w:p>
    <w:p w14:paraId="4A6D12A4" w14:textId="77777777" w:rsidR="00BA1756" w:rsidRPr="00A80A5D" w:rsidRDefault="00971F99" w:rsidP="00D95C32">
      <w:pPr>
        <w:tabs>
          <w:tab w:val="left" w:pos="5387"/>
        </w:tabs>
        <w:spacing w:after="120" w:line="240" w:lineRule="auto"/>
        <w:ind w:left="567"/>
        <w:jc w:val="both"/>
        <w:rPr>
          <w:rFonts w:ascii="Arial" w:hAnsi="Arial" w:cs="Arial"/>
        </w:rPr>
      </w:pPr>
      <w:r w:rsidRPr="00A80A5D">
        <w:rPr>
          <w:rFonts w:ascii="Arial" w:hAnsi="Arial" w:cs="Arial"/>
        </w:rPr>
        <w:t xml:space="preserve">Za </w:t>
      </w:r>
      <w:r w:rsidR="005B7150" w:rsidRPr="00A80A5D">
        <w:rPr>
          <w:rFonts w:ascii="Arial" w:hAnsi="Arial" w:cs="Arial"/>
        </w:rPr>
        <w:t>Objednatele</w:t>
      </w:r>
      <w:r w:rsidRPr="00A80A5D">
        <w:rPr>
          <w:rFonts w:ascii="Arial" w:hAnsi="Arial" w:cs="Arial"/>
        </w:rPr>
        <w:tab/>
        <w:t xml:space="preserve">Za </w:t>
      </w:r>
      <w:r w:rsidR="005B7150" w:rsidRPr="00A80A5D">
        <w:rPr>
          <w:rFonts w:ascii="Arial" w:hAnsi="Arial" w:cs="Arial"/>
        </w:rPr>
        <w:t>Zhotovitele</w:t>
      </w:r>
    </w:p>
    <w:p w14:paraId="5570ED13" w14:textId="77777777" w:rsidR="00971F99" w:rsidRPr="00A80A5D" w:rsidRDefault="00971F99" w:rsidP="00D95C32">
      <w:pPr>
        <w:tabs>
          <w:tab w:val="left" w:pos="5387"/>
        </w:tabs>
        <w:spacing w:after="120" w:line="240" w:lineRule="auto"/>
        <w:ind w:left="567"/>
        <w:jc w:val="both"/>
        <w:rPr>
          <w:rFonts w:ascii="Arial" w:hAnsi="Arial" w:cs="Arial"/>
        </w:rPr>
      </w:pPr>
      <w:r w:rsidRPr="00A80A5D">
        <w:rPr>
          <w:rFonts w:ascii="Arial" w:hAnsi="Arial" w:cs="Arial"/>
        </w:rPr>
        <w:t>…………………………………</w:t>
      </w:r>
      <w:r w:rsidR="006778F8" w:rsidRPr="00A80A5D">
        <w:rPr>
          <w:rFonts w:ascii="Arial" w:hAnsi="Arial" w:cs="Arial"/>
        </w:rPr>
        <w:tab/>
      </w:r>
      <w:r w:rsidRPr="00A80A5D">
        <w:rPr>
          <w:rFonts w:ascii="Arial" w:hAnsi="Arial" w:cs="Arial"/>
          <w:highlight w:val="yellow"/>
        </w:rPr>
        <w:t>…………………………………</w:t>
      </w:r>
    </w:p>
    <w:p w14:paraId="6843E763" w14:textId="77777777" w:rsidR="00971F99" w:rsidRPr="00A80A5D" w:rsidRDefault="00971F99" w:rsidP="00D95C32">
      <w:pPr>
        <w:pStyle w:val="Bezmezer"/>
        <w:tabs>
          <w:tab w:val="left" w:pos="3402"/>
          <w:tab w:val="left" w:pos="5387"/>
        </w:tabs>
        <w:spacing w:after="120"/>
        <w:ind w:left="567"/>
        <w:rPr>
          <w:rFonts w:ascii="Arial" w:hAnsi="Arial" w:cs="Arial"/>
        </w:rPr>
      </w:pPr>
    </w:p>
    <w:sectPr w:rsidR="00971F99" w:rsidRPr="00A80A5D" w:rsidSect="009D565C">
      <w:footerReference w:type="default" r:id="rId12"/>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C649" w14:textId="77777777" w:rsidR="00C332E8" w:rsidRDefault="00C332E8" w:rsidP="000656EC">
      <w:pPr>
        <w:spacing w:after="0" w:line="240" w:lineRule="auto"/>
      </w:pPr>
      <w:r>
        <w:separator/>
      </w:r>
    </w:p>
  </w:endnote>
  <w:endnote w:type="continuationSeparator" w:id="0">
    <w:p w14:paraId="01F59DD1" w14:textId="77777777" w:rsidR="00C332E8" w:rsidRDefault="00C332E8" w:rsidP="000656EC">
      <w:pPr>
        <w:spacing w:after="0" w:line="240" w:lineRule="auto"/>
      </w:pPr>
      <w:r>
        <w:continuationSeparator/>
      </w:r>
    </w:p>
  </w:endnote>
  <w:endnote w:type="continuationNotice" w:id="1">
    <w:p w14:paraId="062BC4FE" w14:textId="77777777" w:rsidR="00C332E8" w:rsidRDefault="00C33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291762"/>
      <w:docPartObj>
        <w:docPartGallery w:val="Page Numbers (Bottom of Page)"/>
        <w:docPartUnique/>
      </w:docPartObj>
    </w:sdtPr>
    <w:sdtEndPr/>
    <w:sdtContent>
      <w:sdt>
        <w:sdtPr>
          <w:id w:val="1728636285"/>
          <w:docPartObj>
            <w:docPartGallery w:val="Page Numbers (Top of Page)"/>
            <w:docPartUnique/>
          </w:docPartObj>
        </w:sdtPr>
        <w:sdtEndPr/>
        <w:sdtContent>
          <w:p w14:paraId="6FCE3A69" w14:textId="1D6C68A4" w:rsidR="00EF2C14" w:rsidRPr="00EF2C14" w:rsidRDefault="00EF2C14">
            <w:pPr>
              <w:pStyle w:val="Zpat"/>
              <w:jc w:val="center"/>
            </w:pPr>
            <w:r w:rsidRPr="00EF2C14">
              <w:t xml:space="preserve">Stránka </w:t>
            </w:r>
            <w:r w:rsidRPr="00EF2C14">
              <w:rPr>
                <w:b/>
                <w:bCs/>
              </w:rPr>
              <w:fldChar w:fldCharType="begin"/>
            </w:r>
            <w:r w:rsidRPr="00EF2C14">
              <w:rPr>
                <w:b/>
                <w:bCs/>
              </w:rPr>
              <w:instrText>PAGE</w:instrText>
            </w:r>
            <w:r w:rsidRPr="00EF2C14">
              <w:rPr>
                <w:b/>
                <w:bCs/>
              </w:rPr>
              <w:fldChar w:fldCharType="separate"/>
            </w:r>
            <w:r w:rsidRPr="00EF2C14">
              <w:rPr>
                <w:b/>
                <w:bCs/>
              </w:rPr>
              <w:t>2</w:t>
            </w:r>
            <w:r w:rsidRPr="00EF2C14">
              <w:rPr>
                <w:b/>
                <w:bCs/>
              </w:rPr>
              <w:fldChar w:fldCharType="end"/>
            </w:r>
            <w:r w:rsidRPr="00EF2C14">
              <w:t xml:space="preserve"> z </w:t>
            </w:r>
            <w:r w:rsidRPr="00EF2C14">
              <w:rPr>
                <w:b/>
                <w:bCs/>
              </w:rPr>
              <w:fldChar w:fldCharType="begin"/>
            </w:r>
            <w:r w:rsidRPr="00EF2C14">
              <w:rPr>
                <w:b/>
                <w:bCs/>
              </w:rPr>
              <w:instrText>NUMPAGES</w:instrText>
            </w:r>
            <w:r w:rsidRPr="00EF2C14">
              <w:rPr>
                <w:b/>
                <w:bCs/>
              </w:rPr>
              <w:fldChar w:fldCharType="separate"/>
            </w:r>
            <w:r w:rsidRPr="00EF2C14">
              <w:rPr>
                <w:b/>
                <w:bCs/>
              </w:rPr>
              <w:t>2</w:t>
            </w:r>
            <w:r w:rsidRPr="00EF2C14">
              <w:rPr>
                <w:b/>
                <w:bCs/>
              </w:rPr>
              <w:fldChar w:fldCharType="end"/>
            </w:r>
          </w:p>
        </w:sdtContent>
      </w:sdt>
    </w:sdtContent>
  </w:sdt>
  <w:p w14:paraId="479E0DDE" w14:textId="77777777" w:rsidR="00EF2C14" w:rsidRPr="00EF2C14" w:rsidRDefault="00EF2C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DACA" w14:textId="77777777" w:rsidR="00C332E8" w:rsidRDefault="00C332E8" w:rsidP="000656EC">
      <w:pPr>
        <w:spacing w:after="0" w:line="240" w:lineRule="auto"/>
      </w:pPr>
      <w:r>
        <w:separator/>
      </w:r>
    </w:p>
  </w:footnote>
  <w:footnote w:type="continuationSeparator" w:id="0">
    <w:p w14:paraId="0F0F5336" w14:textId="77777777" w:rsidR="00C332E8" w:rsidRDefault="00C332E8" w:rsidP="000656EC">
      <w:pPr>
        <w:spacing w:after="0" w:line="240" w:lineRule="auto"/>
      </w:pPr>
      <w:r>
        <w:continuationSeparator/>
      </w:r>
    </w:p>
  </w:footnote>
  <w:footnote w:type="continuationNotice" w:id="1">
    <w:p w14:paraId="18F54A0C" w14:textId="77777777" w:rsidR="00C332E8" w:rsidRDefault="00C332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1" w15:restartNumberingAfterBreak="0">
    <w:nsid w:val="00000006"/>
    <w:multiLevelType w:val="singleLevel"/>
    <w:tmpl w:val="F5B00C4E"/>
    <w:name w:val="WW8Num6"/>
    <w:lvl w:ilvl="0">
      <w:start w:val="1"/>
      <w:numFmt w:val="decimal"/>
      <w:lvlText w:val="%1."/>
      <w:lvlJc w:val="left"/>
      <w:pPr>
        <w:tabs>
          <w:tab w:val="num" w:pos="360"/>
        </w:tabs>
        <w:ind w:left="360" w:hanging="360"/>
      </w:pPr>
      <w:rPr>
        <w:sz w:val="22"/>
        <w:szCs w:val="22"/>
      </w:rPr>
    </w:lvl>
  </w:abstractNum>
  <w:abstractNum w:abstractNumId="2"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15:restartNumberingAfterBreak="0">
    <w:nsid w:val="0000000B"/>
    <w:multiLevelType w:val="singleLevel"/>
    <w:tmpl w:val="0000000B"/>
    <w:name w:val="WW8Num11"/>
    <w:lvl w:ilvl="0">
      <w:start w:val="1"/>
      <w:numFmt w:val="decimal"/>
      <w:lvlText w:val="%1."/>
      <w:lvlJc w:val="left"/>
      <w:pPr>
        <w:tabs>
          <w:tab w:val="num" w:pos="360"/>
        </w:tabs>
        <w:ind w:left="360" w:hanging="360"/>
      </w:pPr>
      <w:rPr>
        <w:b w:val="0"/>
      </w:rPr>
    </w:lvl>
  </w:abstractNum>
  <w:abstractNum w:abstractNumId="4" w15:restartNumberingAfterBreak="0">
    <w:nsid w:val="056527FB"/>
    <w:multiLevelType w:val="hybridMultilevel"/>
    <w:tmpl w:val="E5A69E24"/>
    <w:lvl w:ilvl="0" w:tplc="917E1588">
      <w:start w:val="1"/>
      <w:numFmt w:val="lowerLetter"/>
      <w:lvlText w:val="%1)"/>
      <w:lvlJc w:val="left"/>
      <w:pPr>
        <w:tabs>
          <w:tab w:val="num" w:pos="717"/>
        </w:tabs>
        <w:ind w:left="717" w:hanging="360"/>
      </w:pPr>
    </w:lvl>
    <w:lvl w:ilvl="1" w:tplc="5C3E4D28">
      <w:start w:val="1"/>
      <w:numFmt w:val="lowerLetter"/>
      <w:lvlText w:val="%2."/>
      <w:lvlJc w:val="left"/>
      <w:pPr>
        <w:tabs>
          <w:tab w:val="num" w:pos="1797"/>
        </w:tabs>
        <w:ind w:left="1797" w:hanging="360"/>
      </w:pPr>
    </w:lvl>
    <w:lvl w:ilvl="2" w:tplc="532061FA">
      <w:start w:val="1"/>
      <w:numFmt w:val="lowerRoman"/>
      <w:lvlText w:val="%3."/>
      <w:lvlJc w:val="right"/>
      <w:pPr>
        <w:tabs>
          <w:tab w:val="num" w:pos="2517"/>
        </w:tabs>
        <w:ind w:left="2517" w:hanging="180"/>
      </w:pPr>
    </w:lvl>
    <w:lvl w:ilvl="3" w:tplc="2542A2CE">
      <w:start w:val="1"/>
      <w:numFmt w:val="decimal"/>
      <w:lvlText w:val="%4."/>
      <w:lvlJc w:val="left"/>
      <w:pPr>
        <w:tabs>
          <w:tab w:val="num" w:pos="3237"/>
        </w:tabs>
        <w:ind w:left="3237" w:hanging="360"/>
      </w:pPr>
    </w:lvl>
    <w:lvl w:ilvl="4" w:tplc="59EC4774">
      <w:start w:val="1"/>
      <w:numFmt w:val="lowerLetter"/>
      <w:lvlText w:val="%5."/>
      <w:lvlJc w:val="left"/>
      <w:pPr>
        <w:tabs>
          <w:tab w:val="num" w:pos="3957"/>
        </w:tabs>
        <w:ind w:left="3957" w:hanging="360"/>
      </w:pPr>
    </w:lvl>
    <w:lvl w:ilvl="5" w:tplc="994807CA">
      <w:start w:val="1"/>
      <w:numFmt w:val="lowerRoman"/>
      <w:lvlText w:val="%6."/>
      <w:lvlJc w:val="right"/>
      <w:pPr>
        <w:tabs>
          <w:tab w:val="num" w:pos="4677"/>
        </w:tabs>
        <w:ind w:left="4677" w:hanging="180"/>
      </w:pPr>
    </w:lvl>
    <w:lvl w:ilvl="6" w:tplc="0C602F96">
      <w:start w:val="1"/>
      <w:numFmt w:val="decimal"/>
      <w:lvlText w:val="%7."/>
      <w:lvlJc w:val="left"/>
      <w:pPr>
        <w:tabs>
          <w:tab w:val="num" w:pos="5397"/>
        </w:tabs>
        <w:ind w:left="5397" w:hanging="360"/>
      </w:pPr>
    </w:lvl>
    <w:lvl w:ilvl="7" w:tplc="E1CE4FDA">
      <w:start w:val="1"/>
      <w:numFmt w:val="lowerLetter"/>
      <w:lvlText w:val="%8."/>
      <w:lvlJc w:val="left"/>
      <w:pPr>
        <w:tabs>
          <w:tab w:val="num" w:pos="6117"/>
        </w:tabs>
        <w:ind w:left="6117" w:hanging="360"/>
      </w:pPr>
    </w:lvl>
    <w:lvl w:ilvl="8" w:tplc="C2D0547A">
      <w:start w:val="1"/>
      <w:numFmt w:val="lowerRoman"/>
      <w:lvlText w:val="%9."/>
      <w:lvlJc w:val="right"/>
      <w:pPr>
        <w:tabs>
          <w:tab w:val="num" w:pos="6837"/>
        </w:tabs>
        <w:ind w:left="6837" w:hanging="180"/>
      </w:pPr>
    </w:lvl>
  </w:abstractNum>
  <w:abstractNum w:abstractNumId="5" w15:restartNumberingAfterBreak="0">
    <w:nsid w:val="17FA1891"/>
    <w:multiLevelType w:val="hybridMultilevel"/>
    <w:tmpl w:val="607A971C"/>
    <w:lvl w:ilvl="0" w:tplc="798A4640">
      <w:start w:val="2"/>
      <w:numFmt w:val="bullet"/>
      <w:lvlText w:val="-"/>
      <w:lvlJc w:val="left"/>
      <w:pPr>
        <w:ind w:left="1776" w:hanging="360"/>
      </w:pPr>
      <w:rPr>
        <w:rFonts w:ascii="Calibri" w:eastAsia="Times New Roman"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190D4F8F"/>
    <w:multiLevelType w:val="hybridMultilevel"/>
    <w:tmpl w:val="BE8A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0C6BA5"/>
    <w:multiLevelType w:val="multilevel"/>
    <w:tmpl w:val="8356DBB0"/>
    <w:lvl w:ilvl="0">
      <w:start w:val="1"/>
      <w:numFmt w:val="upperRoman"/>
      <w:pStyle w:val="Nadpis1"/>
      <w:lvlText w:val="%1."/>
      <w:lvlJc w:val="right"/>
      <w:pPr>
        <w:tabs>
          <w:tab w:val="num" w:pos="432"/>
        </w:tabs>
        <w:ind w:left="432" w:hanging="432"/>
      </w:pPr>
      <w:rPr>
        <w:rFonts w:cs="Times New Roman"/>
      </w:rPr>
    </w:lvl>
    <w:lvl w:ilvl="1">
      <w:start w:val="1"/>
      <w:numFmt w:val="decimal"/>
      <w:pStyle w:val="Nadpis2"/>
      <w:lvlText w:val="%1.%2"/>
      <w:lvlJc w:val="left"/>
      <w:pPr>
        <w:tabs>
          <w:tab w:val="num" w:pos="1002"/>
        </w:tabs>
        <w:ind w:left="1002" w:hanging="576"/>
      </w:pPr>
      <w:rPr>
        <w:rFonts w:cs="Times New Roman"/>
        <w:b w:val="0"/>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8" w15:restartNumberingAfterBreak="0">
    <w:nsid w:val="33980F1C"/>
    <w:multiLevelType w:val="multilevel"/>
    <w:tmpl w:val="6B5C19E2"/>
    <w:lvl w:ilvl="0">
      <w:start w:val="1"/>
      <w:numFmt w:val="decimal"/>
      <w:lvlText w:val="%1."/>
      <w:lvlJc w:val="left"/>
      <w:pPr>
        <w:ind w:left="1068" w:hanging="708"/>
      </w:pPr>
      <w:rPr>
        <w:rFonts w:hint="default"/>
      </w:rPr>
    </w:lvl>
    <w:lvl w:ilvl="1">
      <w:start w:val="1"/>
      <w:numFmt w:val="decimal"/>
      <w:isLgl/>
      <w:lvlText w:val="%1.%2."/>
      <w:lvlJc w:val="left"/>
      <w:pPr>
        <w:ind w:left="720" w:hanging="720"/>
      </w:pPr>
      <w:rPr>
        <w:rFonts w:ascii="Arial" w:hAnsi="Arial" w:cs="Arial"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5E66730"/>
    <w:multiLevelType w:val="hybridMultilevel"/>
    <w:tmpl w:val="0380BD48"/>
    <w:lvl w:ilvl="0" w:tplc="60AC15A6">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0" w15:restartNumberingAfterBreak="0">
    <w:nsid w:val="3EB60658"/>
    <w:multiLevelType w:val="hybridMultilevel"/>
    <w:tmpl w:val="105610AC"/>
    <w:lvl w:ilvl="0" w:tplc="01C652AA">
      <w:start w:val="1"/>
      <w:numFmt w:val="bullet"/>
      <w:lvlText w:val="-"/>
      <w:lvlJc w:val="left"/>
      <w:pPr>
        <w:ind w:left="79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B118776C">
      <w:start w:val="1"/>
      <w:numFmt w:val="bullet"/>
      <w:lvlText w:val="o"/>
      <w:lvlJc w:val="left"/>
      <w:pPr>
        <w:ind w:left="150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D4E620BC">
      <w:start w:val="1"/>
      <w:numFmt w:val="bullet"/>
      <w:lvlText w:val="▪"/>
      <w:lvlJc w:val="left"/>
      <w:pPr>
        <w:ind w:left="222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3B5ED864">
      <w:start w:val="1"/>
      <w:numFmt w:val="bullet"/>
      <w:lvlText w:val="•"/>
      <w:lvlJc w:val="left"/>
      <w:pPr>
        <w:ind w:left="294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ED8221E2">
      <w:start w:val="1"/>
      <w:numFmt w:val="bullet"/>
      <w:lvlText w:val="o"/>
      <w:lvlJc w:val="left"/>
      <w:pPr>
        <w:ind w:left="366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42EBBBA">
      <w:start w:val="1"/>
      <w:numFmt w:val="bullet"/>
      <w:lvlText w:val="▪"/>
      <w:lvlJc w:val="left"/>
      <w:pPr>
        <w:ind w:left="438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51BCFD16">
      <w:start w:val="1"/>
      <w:numFmt w:val="bullet"/>
      <w:lvlText w:val="•"/>
      <w:lvlJc w:val="left"/>
      <w:pPr>
        <w:ind w:left="510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C0CCF69E">
      <w:start w:val="1"/>
      <w:numFmt w:val="bullet"/>
      <w:lvlText w:val="o"/>
      <w:lvlJc w:val="left"/>
      <w:pPr>
        <w:ind w:left="582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B1907D24">
      <w:start w:val="1"/>
      <w:numFmt w:val="bullet"/>
      <w:lvlText w:val="▪"/>
      <w:lvlJc w:val="left"/>
      <w:pPr>
        <w:ind w:left="654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FD76A5"/>
    <w:multiLevelType w:val="hybridMultilevel"/>
    <w:tmpl w:val="C4269FE4"/>
    <w:lvl w:ilvl="0" w:tplc="04050001">
      <w:start w:val="1"/>
      <w:numFmt w:val="lowerLetter"/>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2" w15:restartNumberingAfterBreak="0">
    <w:nsid w:val="55624780"/>
    <w:multiLevelType w:val="hybridMultilevel"/>
    <w:tmpl w:val="0B08827E"/>
    <w:lvl w:ilvl="0" w:tplc="23DAC83A">
      <w:numFmt w:val="bullet"/>
      <w:lvlText w:val="-"/>
      <w:lvlJc w:val="left"/>
      <w:pPr>
        <w:ind w:left="873" w:hanging="360"/>
      </w:pPr>
      <w:rPr>
        <w:rFonts w:ascii="Segoe UI" w:eastAsia="Segoe UI" w:hAnsi="Segoe UI" w:cs="Segoe UI" w:hint="default"/>
      </w:rPr>
    </w:lvl>
    <w:lvl w:ilvl="1" w:tplc="04050003" w:tentative="1">
      <w:start w:val="1"/>
      <w:numFmt w:val="bullet"/>
      <w:lvlText w:val="o"/>
      <w:lvlJc w:val="left"/>
      <w:pPr>
        <w:ind w:left="1593" w:hanging="360"/>
      </w:pPr>
      <w:rPr>
        <w:rFonts w:ascii="Courier New" w:hAnsi="Courier New" w:cs="Courier New" w:hint="default"/>
      </w:rPr>
    </w:lvl>
    <w:lvl w:ilvl="2" w:tplc="04050005" w:tentative="1">
      <w:start w:val="1"/>
      <w:numFmt w:val="bullet"/>
      <w:lvlText w:val=""/>
      <w:lvlJc w:val="left"/>
      <w:pPr>
        <w:ind w:left="2313" w:hanging="360"/>
      </w:pPr>
      <w:rPr>
        <w:rFonts w:ascii="Wingdings" w:hAnsi="Wingdings" w:hint="default"/>
      </w:rPr>
    </w:lvl>
    <w:lvl w:ilvl="3" w:tplc="04050001" w:tentative="1">
      <w:start w:val="1"/>
      <w:numFmt w:val="bullet"/>
      <w:lvlText w:val=""/>
      <w:lvlJc w:val="left"/>
      <w:pPr>
        <w:ind w:left="3033" w:hanging="360"/>
      </w:pPr>
      <w:rPr>
        <w:rFonts w:ascii="Symbol" w:hAnsi="Symbol" w:hint="default"/>
      </w:rPr>
    </w:lvl>
    <w:lvl w:ilvl="4" w:tplc="04050003" w:tentative="1">
      <w:start w:val="1"/>
      <w:numFmt w:val="bullet"/>
      <w:lvlText w:val="o"/>
      <w:lvlJc w:val="left"/>
      <w:pPr>
        <w:ind w:left="3753" w:hanging="360"/>
      </w:pPr>
      <w:rPr>
        <w:rFonts w:ascii="Courier New" w:hAnsi="Courier New" w:cs="Courier New" w:hint="default"/>
      </w:rPr>
    </w:lvl>
    <w:lvl w:ilvl="5" w:tplc="04050005" w:tentative="1">
      <w:start w:val="1"/>
      <w:numFmt w:val="bullet"/>
      <w:lvlText w:val=""/>
      <w:lvlJc w:val="left"/>
      <w:pPr>
        <w:ind w:left="4473" w:hanging="360"/>
      </w:pPr>
      <w:rPr>
        <w:rFonts w:ascii="Wingdings" w:hAnsi="Wingdings" w:hint="default"/>
      </w:rPr>
    </w:lvl>
    <w:lvl w:ilvl="6" w:tplc="04050001" w:tentative="1">
      <w:start w:val="1"/>
      <w:numFmt w:val="bullet"/>
      <w:lvlText w:val=""/>
      <w:lvlJc w:val="left"/>
      <w:pPr>
        <w:ind w:left="5193" w:hanging="360"/>
      </w:pPr>
      <w:rPr>
        <w:rFonts w:ascii="Symbol" w:hAnsi="Symbol" w:hint="default"/>
      </w:rPr>
    </w:lvl>
    <w:lvl w:ilvl="7" w:tplc="04050003" w:tentative="1">
      <w:start w:val="1"/>
      <w:numFmt w:val="bullet"/>
      <w:lvlText w:val="o"/>
      <w:lvlJc w:val="left"/>
      <w:pPr>
        <w:ind w:left="5913" w:hanging="360"/>
      </w:pPr>
      <w:rPr>
        <w:rFonts w:ascii="Courier New" w:hAnsi="Courier New" w:cs="Courier New" w:hint="default"/>
      </w:rPr>
    </w:lvl>
    <w:lvl w:ilvl="8" w:tplc="04050005" w:tentative="1">
      <w:start w:val="1"/>
      <w:numFmt w:val="bullet"/>
      <w:lvlText w:val=""/>
      <w:lvlJc w:val="left"/>
      <w:pPr>
        <w:ind w:left="6633" w:hanging="360"/>
      </w:pPr>
      <w:rPr>
        <w:rFonts w:ascii="Wingdings" w:hAnsi="Wingdings" w:hint="default"/>
      </w:rPr>
    </w:lvl>
  </w:abstractNum>
  <w:abstractNum w:abstractNumId="13" w15:restartNumberingAfterBreak="0">
    <w:nsid w:val="5EB63D6A"/>
    <w:multiLevelType w:val="multilevel"/>
    <w:tmpl w:val="8228AC44"/>
    <w:lvl w:ilvl="0">
      <w:start w:val="3"/>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1080" w:hanging="720"/>
      </w:pPr>
      <w:rPr>
        <w:rFonts w:hint="default"/>
        <w:b w:val="0"/>
        <w:bCs w:val="0"/>
        <w:color w:val="auto"/>
        <w:sz w:val="22"/>
        <w:szCs w:val="22"/>
      </w:rPr>
    </w:lvl>
    <w:lvl w:ilvl="2">
      <w:start w:val="1"/>
      <w:numFmt w:val="decimal"/>
      <w:isLgl/>
      <w:lvlText w:val="%1.%2.%3."/>
      <w:lvlJc w:val="left"/>
      <w:pPr>
        <w:ind w:left="1080" w:hanging="720"/>
      </w:pPr>
      <w:rPr>
        <w:rFonts w:hint="default"/>
        <w:sz w:val="22"/>
        <w:szCs w:val="18"/>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520" w:hanging="2160"/>
      </w:pPr>
      <w:rPr>
        <w:rFonts w:hint="default"/>
        <w:sz w:val="26"/>
      </w:rPr>
    </w:lvl>
  </w:abstractNum>
  <w:abstractNum w:abstractNumId="14" w15:restartNumberingAfterBreak="0">
    <w:nsid w:val="60A2682B"/>
    <w:multiLevelType w:val="multilevel"/>
    <w:tmpl w:val="773474A8"/>
    <w:lvl w:ilvl="0">
      <w:start w:val="9"/>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B83F0B"/>
    <w:multiLevelType w:val="hybridMultilevel"/>
    <w:tmpl w:val="7BDE59EA"/>
    <w:lvl w:ilvl="0" w:tplc="46EADE2A">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6" w15:restartNumberingAfterBreak="0">
    <w:nsid w:val="792F50F8"/>
    <w:multiLevelType w:val="hybridMultilevel"/>
    <w:tmpl w:val="1BBA2410"/>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D496193C">
      <w:start w:val="1"/>
      <w:numFmt w:val="decimal"/>
      <w:lvlText w:val="%3."/>
      <w:lvlJc w:val="left"/>
      <w:pPr>
        <w:tabs>
          <w:tab w:val="num" w:pos="360"/>
        </w:tabs>
        <w:ind w:left="360" w:hanging="360"/>
      </w:pPr>
      <w:rPr>
        <w:rFonts w:ascii="Arial" w:eastAsia="Times New Roman" w:hAnsi="Arial" w:cs="Arial"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2136135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02466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4399922">
    <w:abstractNumId w:val="13"/>
  </w:num>
  <w:num w:numId="4" w16cid:durableId="1955556108">
    <w:abstractNumId w:val="2"/>
  </w:num>
  <w:num w:numId="5" w16cid:durableId="1947275818">
    <w:abstractNumId w:val="15"/>
  </w:num>
  <w:num w:numId="6" w16cid:durableId="51006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3149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9588048">
    <w:abstractNumId w:val="14"/>
  </w:num>
  <w:num w:numId="9" w16cid:durableId="1285697704">
    <w:abstractNumId w:val="6"/>
  </w:num>
  <w:num w:numId="10" w16cid:durableId="1172258405">
    <w:abstractNumId w:val="5"/>
  </w:num>
  <w:num w:numId="11" w16cid:durableId="2016691241">
    <w:abstractNumId w:val="8"/>
  </w:num>
  <w:num w:numId="12" w16cid:durableId="2061858118">
    <w:abstractNumId w:val="9"/>
  </w:num>
  <w:num w:numId="13" w16cid:durableId="10428289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6660186">
    <w:abstractNumId w:val="10"/>
  </w:num>
  <w:num w:numId="15" w16cid:durableId="1768697677">
    <w:abstractNumId w:val="12"/>
  </w:num>
  <w:num w:numId="16" w16cid:durableId="1802771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4A"/>
    <w:rsid w:val="000008BF"/>
    <w:rsid w:val="0000529B"/>
    <w:rsid w:val="000066DE"/>
    <w:rsid w:val="000068B5"/>
    <w:rsid w:val="0001022F"/>
    <w:rsid w:val="00017308"/>
    <w:rsid w:val="0002385A"/>
    <w:rsid w:val="000258E5"/>
    <w:rsid w:val="00035F0D"/>
    <w:rsid w:val="00040195"/>
    <w:rsid w:val="0004070B"/>
    <w:rsid w:val="000421AD"/>
    <w:rsid w:val="0004464D"/>
    <w:rsid w:val="00054235"/>
    <w:rsid w:val="00057840"/>
    <w:rsid w:val="00064633"/>
    <w:rsid w:val="000656EC"/>
    <w:rsid w:val="00065EB4"/>
    <w:rsid w:val="00066D1E"/>
    <w:rsid w:val="00077095"/>
    <w:rsid w:val="00081CB1"/>
    <w:rsid w:val="000854E6"/>
    <w:rsid w:val="00094233"/>
    <w:rsid w:val="00096C5F"/>
    <w:rsid w:val="000B02EC"/>
    <w:rsid w:val="000B3CF5"/>
    <w:rsid w:val="000C177B"/>
    <w:rsid w:val="000C286E"/>
    <w:rsid w:val="000C3773"/>
    <w:rsid w:val="000C3AFC"/>
    <w:rsid w:val="000C4954"/>
    <w:rsid w:val="000C6EFD"/>
    <w:rsid w:val="000D116F"/>
    <w:rsid w:val="000D13BA"/>
    <w:rsid w:val="000E35C8"/>
    <w:rsid w:val="000E68D7"/>
    <w:rsid w:val="000E6C3B"/>
    <w:rsid w:val="000F08E7"/>
    <w:rsid w:val="000F4188"/>
    <w:rsid w:val="00100E34"/>
    <w:rsid w:val="0010193B"/>
    <w:rsid w:val="00105082"/>
    <w:rsid w:val="00107477"/>
    <w:rsid w:val="00115659"/>
    <w:rsid w:val="00120121"/>
    <w:rsid w:val="00125A7F"/>
    <w:rsid w:val="00126896"/>
    <w:rsid w:val="00131031"/>
    <w:rsid w:val="00132694"/>
    <w:rsid w:val="00134C3D"/>
    <w:rsid w:val="0013639C"/>
    <w:rsid w:val="00143127"/>
    <w:rsid w:val="00144677"/>
    <w:rsid w:val="001512D9"/>
    <w:rsid w:val="001526C9"/>
    <w:rsid w:val="001528B3"/>
    <w:rsid w:val="001571A2"/>
    <w:rsid w:val="00163124"/>
    <w:rsid w:val="00165CBE"/>
    <w:rsid w:val="001721BE"/>
    <w:rsid w:val="0017489B"/>
    <w:rsid w:val="00176D43"/>
    <w:rsid w:val="00180E9D"/>
    <w:rsid w:val="001841A4"/>
    <w:rsid w:val="00191BFE"/>
    <w:rsid w:val="00193449"/>
    <w:rsid w:val="001955E6"/>
    <w:rsid w:val="00195B32"/>
    <w:rsid w:val="00197DE6"/>
    <w:rsid w:val="001A1A3C"/>
    <w:rsid w:val="001B1D4B"/>
    <w:rsid w:val="001B3C58"/>
    <w:rsid w:val="001B3CD9"/>
    <w:rsid w:val="001B56F0"/>
    <w:rsid w:val="001C1CDB"/>
    <w:rsid w:val="001C1CFA"/>
    <w:rsid w:val="001C6BCD"/>
    <w:rsid w:val="001C6C88"/>
    <w:rsid w:val="001C78FB"/>
    <w:rsid w:val="001D1AB3"/>
    <w:rsid w:val="001D34F5"/>
    <w:rsid w:val="001D3CAA"/>
    <w:rsid w:val="001D4645"/>
    <w:rsid w:val="001D6CB5"/>
    <w:rsid w:val="001E6815"/>
    <w:rsid w:val="001E69B8"/>
    <w:rsid w:val="001F4316"/>
    <w:rsid w:val="001F46C7"/>
    <w:rsid w:val="001F5A99"/>
    <w:rsid w:val="001F6C2C"/>
    <w:rsid w:val="002007E0"/>
    <w:rsid w:val="00202469"/>
    <w:rsid w:val="00203940"/>
    <w:rsid w:val="00203A39"/>
    <w:rsid w:val="002069DF"/>
    <w:rsid w:val="00210948"/>
    <w:rsid w:val="00210A86"/>
    <w:rsid w:val="00210CE1"/>
    <w:rsid w:val="00212A50"/>
    <w:rsid w:val="0021395F"/>
    <w:rsid w:val="002151FD"/>
    <w:rsid w:val="00215945"/>
    <w:rsid w:val="00216674"/>
    <w:rsid w:val="00222C0C"/>
    <w:rsid w:val="0022685A"/>
    <w:rsid w:val="00226E48"/>
    <w:rsid w:val="00231BC3"/>
    <w:rsid w:val="0023645A"/>
    <w:rsid w:val="00236CB7"/>
    <w:rsid w:val="0023740C"/>
    <w:rsid w:val="00237C60"/>
    <w:rsid w:val="0024036B"/>
    <w:rsid w:val="00240447"/>
    <w:rsid w:val="00240BEC"/>
    <w:rsid w:val="00244536"/>
    <w:rsid w:val="00247680"/>
    <w:rsid w:val="00247F94"/>
    <w:rsid w:val="002507E4"/>
    <w:rsid w:val="0025165C"/>
    <w:rsid w:val="0025502C"/>
    <w:rsid w:val="00255E8A"/>
    <w:rsid w:val="00261CA0"/>
    <w:rsid w:val="00262E97"/>
    <w:rsid w:val="00265695"/>
    <w:rsid w:val="00265B54"/>
    <w:rsid w:val="00266085"/>
    <w:rsid w:val="00270042"/>
    <w:rsid w:val="00275931"/>
    <w:rsid w:val="00275B1F"/>
    <w:rsid w:val="00276D83"/>
    <w:rsid w:val="00277F5C"/>
    <w:rsid w:val="00284B63"/>
    <w:rsid w:val="00290A48"/>
    <w:rsid w:val="00292533"/>
    <w:rsid w:val="0029459D"/>
    <w:rsid w:val="00294AEC"/>
    <w:rsid w:val="002A58E9"/>
    <w:rsid w:val="002B1078"/>
    <w:rsid w:val="002B235D"/>
    <w:rsid w:val="002B6135"/>
    <w:rsid w:val="002C35DB"/>
    <w:rsid w:val="002C6A30"/>
    <w:rsid w:val="002C7BDB"/>
    <w:rsid w:val="002D3262"/>
    <w:rsid w:val="002D327A"/>
    <w:rsid w:val="002D4508"/>
    <w:rsid w:val="002D4C2C"/>
    <w:rsid w:val="002E16F9"/>
    <w:rsid w:val="002E6578"/>
    <w:rsid w:val="002F093A"/>
    <w:rsid w:val="002F0F29"/>
    <w:rsid w:val="002F6FF5"/>
    <w:rsid w:val="00301928"/>
    <w:rsid w:val="0030336F"/>
    <w:rsid w:val="00304D6E"/>
    <w:rsid w:val="0030590F"/>
    <w:rsid w:val="0031253D"/>
    <w:rsid w:val="00313FF5"/>
    <w:rsid w:val="003144BB"/>
    <w:rsid w:val="0032378F"/>
    <w:rsid w:val="003238B6"/>
    <w:rsid w:val="00323E3B"/>
    <w:rsid w:val="00325274"/>
    <w:rsid w:val="003327A6"/>
    <w:rsid w:val="00333C73"/>
    <w:rsid w:val="0033482D"/>
    <w:rsid w:val="0033765D"/>
    <w:rsid w:val="0034045D"/>
    <w:rsid w:val="0034256B"/>
    <w:rsid w:val="003439B5"/>
    <w:rsid w:val="00345B49"/>
    <w:rsid w:val="00347954"/>
    <w:rsid w:val="00351EA9"/>
    <w:rsid w:val="00356DC1"/>
    <w:rsid w:val="00362770"/>
    <w:rsid w:val="0036489B"/>
    <w:rsid w:val="003664AA"/>
    <w:rsid w:val="003730E9"/>
    <w:rsid w:val="003737CE"/>
    <w:rsid w:val="00373CC1"/>
    <w:rsid w:val="00382546"/>
    <w:rsid w:val="003865CE"/>
    <w:rsid w:val="003866B6"/>
    <w:rsid w:val="003941C2"/>
    <w:rsid w:val="003A056E"/>
    <w:rsid w:val="003A0810"/>
    <w:rsid w:val="003A492C"/>
    <w:rsid w:val="003A4E17"/>
    <w:rsid w:val="003A784C"/>
    <w:rsid w:val="003B1063"/>
    <w:rsid w:val="003B131F"/>
    <w:rsid w:val="003C32CE"/>
    <w:rsid w:val="003C6589"/>
    <w:rsid w:val="003D28C2"/>
    <w:rsid w:val="003D50DF"/>
    <w:rsid w:val="003D531D"/>
    <w:rsid w:val="003E03BD"/>
    <w:rsid w:val="003E1C0A"/>
    <w:rsid w:val="003E7F3C"/>
    <w:rsid w:val="003F0897"/>
    <w:rsid w:val="0040113A"/>
    <w:rsid w:val="004053BB"/>
    <w:rsid w:val="00406CE5"/>
    <w:rsid w:val="004131D5"/>
    <w:rsid w:val="004142EC"/>
    <w:rsid w:val="00414CB9"/>
    <w:rsid w:val="004177F4"/>
    <w:rsid w:val="00417979"/>
    <w:rsid w:val="004249D4"/>
    <w:rsid w:val="004335B2"/>
    <w:rsid w:val="004407FE"/>
    <w:rsid w:val="00440E74"/>
    <w:rsid w:val="00441A11"/>
    <w:rsid w:val="00442938"/>
    <w:rsid w:val="004432B5"/>
    <w:rsid w:val="00447592"/>
    <w:rsid w:val="00447D7C"/>
    <w:rsid w:val="00447D99"/>
    <w:rsid w:val="00452210"/>
    <w:rsid w:val="00452B00"/>
    <w:rsid w:val="00453C9B"/>
    <w:rsid w:val="00456B02"/>
    <w:rsid w:val="00461935"/>
    <w:rsid w:val="00465442"/>
    <w:rsid w:val="004658EB"/>
    <w:rsid w:val="0047130D"/>
    <w:rsid w:val="00472370"/>
    <w:rsid w:val="0047554B"/>
    <w:rsid w:val="00483D64"/>
    <w:rsid w:val="00484B23"/>
    <w:rsid w:val="00490351"/>
    <w:rsid w:val="00493515"/>
    <w:rsid w:val="0049356A"/>
    <w:rsid w:val="00494DE7"/>
    <w:rsid w:val="004A15E9"/>
    <w:rsid w:val="004A452D"/>
    <w:rsid w:val="004A6673"/>
    <w:rsid w:val="004A7C39"/>
    <w:rsid w:val="004B4561"/>
    <w:rsid w:val="004B5DB9"/>
    <w:rsid w:val="004B75E1"/>
    <w:rsid w:val="004C02A9"/>
    <w:rsid w:val="004C2E8F"/>
    <w:rsid w:val="004C3137"/>
    <w:rsid w:val="004C799D"/>
    <w:rsid w:val="004C7F2B"/>
    <w:rsid w:val="004D1AED"/>
    <w:rsid w:val="004D2072"/>
    <w:rsid w:val="004D2E5C"/>
    <w:rsid w:val="004D7236"/>
    <w:rsid w:val="004E1C35"/>
    <w:rsid w:val="004E25B4"/>
    <w:rsid w:val="004E5AF3"/>
    <w:rsid w:val="004E6A07"/>
    <w:rsid w:val="004F1DBE"/>
    <w:rsid w:val="00502303"/>
    <w:rsid w:val="00514F01"/>
    <w:rsid w:val="00516ACE"/>
    <w:rsid w:val="005172CE"/>
    <w:rsid w:val="00532FFB"/>
    <w:rsid w:val="00543064"/>
    <w:rsid w:val="0054735E"/>
    <w:rsid w:val="005504C3"/>
    <w:rsid w:val="00551756"/>
    <w:rsid w:val="0055764E"/>
    <w:rsid w:val="00557C67"/>
    <w:rsid w:val="00562AD7"/>
    <w:rsid w:val="0056616F"/>
    <w:rsid w:val="00571B41"/>
    <w:rsid w:val="00573171"/>
    <w:rsid w:val="0058250A"/>
    <w:rsid w:val="00590C49"/>
    <w:rsid w:val="00594312"/>
    <w:rsid w:val="005952B5"/>
    <w:rsid w:val="00597BE1"/>
    <w:rsid w:val="005A03C4"/>
    <w:rsid w:val="005A1138"/>
    <w:rsid w:val="005A401D"/>
    <w:rsid w:val="005A5F13"/>
    <w:rsid w:val="005B0807"/>
    <w:rsid w:val="005B4E5D"/>
    <w:rsid w:val="005B7150"/>
    <w:rsid w:val="005B7EAA"/>
    <w:rsid w:val="005C0D70"/>
    <w:rsid w:val="005C5722"/>
    <w:rsid w:val="005C57DF"/>
    <w:rsid w:val="005C7CDB"/>
    <w:rsid w:val="005D058A"/>
    <w:rsid w:val="005D0D2A"/>
    <w:rsid w:val="005D4A4B"/>
    <w:rsid w:val="005D61DD"/>
    <w:rsid w:val="005D75B7"/>
    <w:rsid w:val="005D7739"/>
    <w:rsid w:val="005D7897"/>
    <w:rsid w:val="005E02F8"/>
    <w:rsid w:val="005E4B5C"/>
    <w:rsid w:val="005F1AA7"/>
    <w:rsid w:val="005F3A62"/>
    <w:rsid w:val="00605F4D"/>
    <w:rsid w:val="00606E3E"/>
    <w:rsid w:val="00612440"/>
    <w:rsid w:val="00614BB7"/>
    <w:rsid w:val="00616D45"/>
    <w:rsid w:val="00617CA1"/>
    <w:rsid w:val="0062089B"/>
    <w:rsid w:val="0062109A"/>
    <w:rsid w:val="006364BF"/>
    <w:rsid w:val="006379A0"/>
    <w:rsid w:val="00646389"/>
    <w:rsid w:val="00647194"/>
    <w:rsid w:val="00653056"/>
    <w:rsid w:val="00654E52"/>
    <w:rsid w:val="00656B89"/>
    <w:rsid w:val="0066023F"/>
    <w:rsid w:val="00664E69"/>
    <w:rsid w:val="00676602"/>
    <w:rsid w:val="00677473"/>
    <w:rsid w:val="006778F8"/>
    <w:rsid w:val="00681EF5"/>
    <w:rsid w:val="00682B2F"/>
    <w:rsid w:val="00683712"/>
    <w:rsid w:val="00684021"/>
    <w:rsid w:val="006845E2"/>
    <w:rsid w:val="0068591F"/>
    <w:rsid w:val="006859D9"/>
    <w:rsid w:val="00691231"/>
    <w:rsid w:val="00695F0D"/>
    <w:rsid w:val="00696C39"/>
    <w:rsid w:val="006A01A2"/>
    <w:rsid w:val="006B0A7C"/>
    <w:rsid w:val="006B129C"/>
    <w:rsid w:val="006B1749"/>
    <w:rsid w:val="006B32B6"/>
    <w:rsid w:val="006B3479"/>
    <w:rsid w:val="006B5CA2"/>
    <w:rsid w:val="006B77FC"/>
    <w:rsid w:val="006C01FF"/>
    <w:rsid w:val="006C0D5C"/>
    <w:rsid w:val="006D4BF9"/>
    <w:rsid w:val="006E00A8"/>
    <w:rsid w:val="006E1048"/>
    <w:rsid w:val="006E1590"/>
    <w:rsid w:val="006E404C"/>
    <w:rsid w:val="006F1479"/>
    <w:rsid w:val="006F2768"/>
    <w:rsid w:val="006F4D13"/>
    <w:rsid w:val="006F7AAD"/>
    <w:rsid w:val="0070361C"/>
    <w:rsid w:val="00704175"/>
    <w:rsid w:val="00705177"/>
    <w:rsid w:val="0070549D"/>
    <w:rsid w:val="00707344"/>
    <w:rsid w:val="0071578B"/>
    <w:rsid w:val="0072002F"/>
    <w:rsid w:val="007225C6"/>
    <w:rsid w:val="00723A9D"/>
    <w:rsid w:val="00724C6C"/>
    <w:rsid w:val="0072528D"/>
    <w:rsid w:val="0072599E"/>
    <w:rsid w:val="007276DF"/>
    <w:rsid w:val="00732F85"/>
    <w:rsid w:val="007333A7"/>
    <w:rsid w:val="0075082D"/>
    <w:rsid w:val="00751D39"/>
    <w:rsid w:val="0075580D"/>
    <w:rsid w:val="0075590A"/>
    <w:rsid w:val="007559FA"/>
    <w:rsid w:val="00762A95"/>
    <w:rsid w:val="00772720"/>
    <w:rsid w:val="0077319F"/>
    <w:rsid w:val="007736F6"/>
    <w:rsid w:val="0077678C"/>
    <w:rsid w:val="00782BB8"/>
    <w:rsid w:val="00782F44"/>
    <w:rsid w:val="007832F1"/>
    <w:rsid w:val="00785043"/>
    <w:rsid w:val="00785188"/>
    <w:rsid w:val="007861B7"/>
    <w:rsid w:val="00786A0C"/>
    <w:rsid w:val="00790E7D"/>
    <w:rsid w:val="00797402"/>
    <w:rsid w:val="00797FF2"/>
    <w:rsid w:val="007A32CC"/>
    <w:rsid w:val="007A6E54"/>
    <w:rsid w:val="007B4D6E"/>
    <w:rsid w:val="007C002D"/>
    <w:rsid w:val="007C14AF"/>
    <w:rsid w:val="007C47FA"/>
    <w:rsid w:val="007C79B0"/>
    <w:rsid w:val="007D015D"/>
    <w:rsid w:val="007D672B"/>
    <w:rsid w:val="007E2EB9"/>
    <w:rsid w:val="007E30C9"/>
    <w:rsid w:val="007E4519"/>
    <w:rsid w:val="007E49E6"/>
    <w:rsid w:val="007E6255"/>
    <w:rsid w:val="007F157C"/>
    <w:rsid w:val="007F2B6D"/>
    <w:rsid w:val="00807022"/>
    <w:rsid w:val="00807451"/>
    <w:rsid w:val="00810752"/>
    <w:rsid w:val="0081489C"/>
    <w:rsid w:val="00814BEB"/>
    <w:rsid w:val="008154A0"/>
    <w:rsid w:val="008176F0"/>
    <w:rsid w:val="00821C64"/>
    <w:rsid w:val="008231EC"/>
    <w:rsid w:val="00825C1A"/>
    <w:rsid w:val="0082668C"/>
    <w:rsid w:val="00840E51"/>
    <w:rsid w:val="00851660"/>
    <w:rsid w:val="00852BF9"/>
    <w:rsid w:val="00855185"/>
    <w:rsid w:val="00861FA4"/>
    <w:rsid w:val="00862222"/>
    <w:rsid w:val="008660ED"/>
    <w:rsid w:val="0087731D"/>
    <w:rsid w:val="00882AAD"/>
    <w:rsid w:val="00883248"/>
    <w:rsid w:val="00884018"/>
    <w:rsid w:val="008842A5"/>
    <w:rsid w:val="008872CD"/>
    <w:rsid w:val="0089068A"/>
    <w:rsid w:val="00893684"/>
    <w:rsid w:val="00895932"/>
    <w:rsid w:val="00896129"/>
    <w:rsid w:val="00897789"/>
    <w:rsid w:val="008A6EAF"/>
    <w:rsid w:val="008B5C6B"/>
    <w:rsid w:val="008B6084"/>
    <w:rsid w:val="008C4921"/>
    <w:rsid w:val="008E2792"/>
    <w:rsid w:val="008E286C"/>
    <w:rsid w:val="008E3FC0"/>
    <w:rsid w:val="008E50A2"/>
    <w:rsid w:val="008F1963"/>
    <w:rsid w:val="008F5A79"/>
    <w:rsid w:val="008F60D0"/>
    <w:rsid w:val="00902C4D"/>
    <w:rsid w:val="009056FE"/>
    <w:rsid w:val="00911327"/>
    <w:rsid w:val="00914CFB"/>
    <w:rsid w:val="009179A9"/>
    <w:rsid w:val="009201C3"/>
    <w:rsid w:val="00920B6C"/>
    <w:rsid w:val="00920E64"/>
    <w:rsid w:val="00920FFA"/>
    <w:rsid w:val="00923E63"/>
    <w:rsid w:val="00926C7F"/>
    <w:rsid w:val="00932143"/>
    <w:rsid w:val="00934D70"/>
    <w:rsid w:val="00935616"/>
    <w:rsid w:val="009442FA"/>
    <w:rsid w:val="00944C5A"/>
    <w:rsid w:val="009471C3"/>
    <w:rsid w:val="00947FFB"/>
    <w:rsid w:val="0095224D"/>
    <w:rsid w:val="009563DE"/>
    <w:rsid w:val="00956887"/>
    <w:rsid w:val="00957EC8"/>
    <w:rsid w:val="009613AE"/>
    <w:rsid w:val="00963A14"/>
    <w:rsid w:val="00965E17"/>
    <w:rsid w:val="00971AB2"/>
    <w:rsid w:val="00971F99"/>
    <w:rsid w:val="009810B9"/>
    <w:rsid w:val="009855F8"/>
    <w:rsid w:val="00985CCF"/>
    <w:rsid w:val="0098600E"/>
    <w:rsid w:val="00987526"/>
    <w:rsid w:val="009877BD"/>
    <w:rsid w:val="0098794A"/>
    <w:rsid w:val="009A14F7"/>
    <w:rsid w:val="009A3052"/>
    <w:rsid w:val="009A5469"/>
    <w:rsid w:val="009A7467"/>
    <w:rsid w:val="009B0F21"/>
    <w:rsid w:val="009B2DE6"/>
    <w:rsid w:val="009B2FE4"/>
    <w:rsid w:val="009B36E9"/>
    <w:rsid w:val="009B3D6C"/>
    <w:rsid w:val="009B47DA"/>
    <w:rsid w:val="009B68FA"/>
    <w:rsid w:val="009B7486"/>
    <w:rsid w:val="009B7A60"/>
    <w:rsid w:val="009B7B81"/>
    <w:rsid w:val="009C5862"/>
    <w:rsid w:val="009C76E9"/>
    <w:rsid w:val="009D0052"/>
    <w:rsid w:val="009D0BFD"/>
    <w:rsid w:val="009D175E"/>
    <w:rsid w:val="009D36CB"/>
    <w:rsid w:val="009D38A7"/>
    <w:rsid w:val="009D565C"/>
    <w:rsid w:val="009D6A71"/>
    <w:rsid w:val="009E23C3"/>
    <w:rsid w:val="009E3204"/>
    <w:rsid w:val="009E32D4"/>
    <w:rsid w:val="009E42C6"/>
    <w:rsid w:val="009E46AB"/>
    <w:rsid w:val="009E7A57"/>
    <w:rsid w:val="009E7DBD"/>
    <w:rsid w:val="009F3231"/>
    <w:rsid w:val="009F7B86"/>
    <w:rsid w:val="00A0100E"/>
    <w:rsid w:val="00A019B3"/>
    <w:rsid w:val="00A01DCF"/>
    <w:rsid w:val="00A10CAE"/>
    <w:rsid w:val="00A11643"/>
    <w:rsid w:val="00A13588"/>
    <w:rsid w:val="00A222F5"/>
    <w:rsid w:val="00A24D30"/>
    <w:rsid w:val="00A26D11"/>
    <w:rsid w:val="00A27641"/>
    <w:rsid w:val="00A358DE"/>
    <w:rsid w:val="00A358E1"/>
    <w:rsid w:val="00A36D53"/>
    <w:rsid w:val="00A3764C"/>
    <w:rsid w:val="00A42D3C"/>
    <w:rsid w:val="00A45656"/>
    <w:rsid w:val="00A4644A"/>
    <w:rsid w:val="00A51F0F"/>
    <w:rsid w:val="00A52BA8"/>
    <w:rsid w:val="00A535CA"/>
    <w:rsid w:val="00A570AD"/>
    <w:rsid w:val="00A57945"/>
    <w:rsid w:val="00A62FDD"/>
    <w:rsid w:val="00A66BD2"/>
    <w:rsid w:val="00A67456"/>
    <w:rsid w:val="00A74FA9"/>
    <w:rsid w:val="00A760AF"/>
    <w:rsid w:val="00A77176"/>
    <w:rsid w:val="00A80A5D"/>
    <w:rsid w:val="00A842D5"/>
    <w:rsid w:val="00A86A00"/>
    <w:rsid w:val="00A97248"/>
    <w:rsid w:val="00AA34BA"/>
    <w:rsid w:val="00AA37A0"/>
    <w:rsid w:val="00AA6C99"/>
    <w:rsid w:val="00AB1CBC"/>
    <w:rsid w:val="00AB3F75"/>
    <w:rsid w:val="00AB5253"/>
    <w:rsid w:val="00AB60F6"/>
    <w:rsid w:val="00AC6B55"/>
    <w:rsid w:val="00AD2B97"/>
    <w:rsid w:val="00AD4908"/>
    <w:rsid w:val="00AD53D2"/>
    <w:rsid w:val="00AD56B2"/>
    <w:rsid w:val="00AD5810"/>
    <w:rsid w:val="00AD7DB8"/>
    <w:rsid w:val="00AE2B5E"/>
    <w:rsid w:val="00AE7DDF"/>
    <w:rsid w:val="00AF58E7"/>
    <w:rsid w:val="00AF72FD"/>
    <w:rsid w:val="00AF7305"/>
    <w:rsid w:val="00B048C2"/>
    <w:rsid w:val="00B06FFC"/>
    <w:rsid w:val="00B1653E"/>
    <w:rsid w:val="00B16793"/>
    <w:rsid w:val="00B2202B"/>
    <w:rsid w:val="00B23883"/>
    <w:rsid w:val="00B3022C"/>
    <w:rsid w:val="00B32729"/>
    <w:rsid w:val="00B32E66"/>
    <w:rsid w:val="00B35525"/>
    <w:rsid w:val="00B35698"/>
    <w:rsid w:val="00B367BB"/>
    <w:rsid w:val="00B464A6"/>
    <w:rsid w:val="00B46D41"/>
    <w:rsid w:val="00B47D02"/>
    <w:rsid w:val="00B53587"/>
    <w:rsid w:val="00B62F78"/>
    <w:rsid w:val="00B63929"/>
    <w:rsid w:val="00B64611"/>
    <w:rsid w:val="00B64E17"/>
    <w:rsid w:val="00B72E27"/>
    <w:rsid w:val="00B75D96"/>
    <w:rsid w:val="00B765CE"/>
    <w:rsid w:val="00B91198"/>
    <w:rsid w:val="00B9783A"/>
    <w:rsid w:val="00BA1756"/>
    <w:rsid w:val="00BA3015"/>
    <w:rsid w:val="00BA5A29"/>
    <w:rsid w:val="00BA6374"/>
    <w:rsid w:val="00BA733C"/>
    <w:rsid w:val="00BA7C3B"/>
    <w:rsid w:val="00BB3D3A"/>
    <w:rsid w:val="00BB4209"/>
    <w:rsid w:val="00BB5DD3"/>
    <w:rsid w:val="00BC0E8A"/>
    <w:rsid w:val="00BC175C"/>
    <w:rsid w:val="00BC73E6"/>
    <w:rsid w:val="00BD0CDB"/>
    <w:rsid w:val="00BD1B91"/>
    <w:rsid w:val="00BD34F1"/>
    <w:rsid w:val="00BD47DB"/>
    <w:rsid w:val="00BD5187"/>
    <w:rsid w:val="00BE0424"/>
    <w:rsid w:val="00BE080E"/>
    <w:rsid w:val="00BE08ED"/>
    <w:rsid w:val="00BE79C3"/>
    <w:rsid w:val="00BE7BFC"/>
    <w:rsid w:val="00BF3727"/>
    <w:rsid w:val="00BF4A60"/>
    <w:rsid w:val="00BF621D"/>
    <w:rsid w:val="00BF7E01"/>
    <w:rsid w:val="00C01F11"/>
    <w:rsid w:val="00C07A4A"/>
    <w:rsid w:val="00C07DA5"/>
    <w:rsid w:val="00C1240C"/>
    <w:rsid w:val="00C153CF"/>
    <w:rsid w:val="00C16E17"/>
    <w:rsid w:val="00C22F51"/>
    <w:rsid w:val="00C24FEE"/>
    <w:rsid w:val="00C26158"/>
    <w:rsid w:val="00C26403"/>
    <w:rsid w:val="00C31589"/>
    <w:rsid w:val="00C31718"/>
    <w:rsid w:val="00C32E6C"/>
    <w:rsid w:val="00C332E8"/>
    <w:rsid w:val="00C35F60"/>
    <w:rsid w:val="00C37D9C"/>
    <w:rsid w:val="00C43D38"/>
    <w:rsid w:val="00C44343"/>
    <w:rsid w:val="00C446EB"/>
    <w:rsid w:val="00C537D7"/>
    <w:rsid w:val="00C5522E"/>
    <w:rsid w:val="00C565A6"/>
    <w:rsid w:val="00C62DAC"/>
    <w:rsid w:val="00C674D3"/>
    <w:rsid w:val="00C70143"/>
    <w:rsid w:val="00C77C2C"/>
    <w:rsid w:val="00C83811"/>
    <w:rsid w:val="00C90F3D"/>
    <w:rsid w:val="00C91B89"/>
    <w:rsid w:val="00C97102"/>
    <w:rsid w:val="00CA6999"/>
    <w:rsid w:val="00CB5E5D"/>
    <w:rsid w:val="00CC166E"/>
    <w:rsid w:val="00CC184F"/>
    <w:rsid w:val="00CC21BC"/>
    <w:rsid w:val="00CC2D41"/>
    <w:rsid w:val="00CC6164"/>
    <w:rsid w:val="00CD2478"/>
    <w:rsid w:val="00CD3200"/>
    <w:rsid w:val="00CD6E66"/>
    <w:rsid w:val="00CE14F5"/>
    <w:rsid w:val="00CE5629"/>
    <w:rsid w:val="00CE5C27"/>
    <w:rsid w:val="00CE62A8"/>
    <w:rsid w:val="00CE7009"/>
    <w:rsid w:val="00CF0FBE"/>
    <w:rsid w:val="00CF139F"/>
    <w:rsid w:val="00CF2F3C"/>
    <w:rsid w:val="00CF3D8C"/>
    <w:rsid w:val="00CF58AB"/>
    <w:rsid w:val="00CF7FCA"/>
    <w:rsid w:val="00D00C5C"/>
    <w:rsid w:val="00D0330E"/>
    <w:rsid w:val="00D05283"/>
    <w:rsid w:val="00D05FB7"/>
    <w:rsid w:val="00D06FA9"/>
    <w:rsid w:val="00D21BD3"/>
    <w:rsid w:val="00D223E6"/>
    <w:rsid w:val="00D24D26"/>
    <w:rsid w:val="00D32296"/>
    <w:rsid w:val="00D350D0"/>
    <w:rsid w:val="00D35299"/>
    <w:rsid w:val="00D35C42"/>
    <w:rsid w:val="00D371DC"/>
    <w:rsid w:val="00D403B5"/>
    <w:rsid w:val="00D42B3F"/>
    <w:rsid w:val="00D43C98"/>
    <w:rsid w:val="00D46FFB"/>
    <w:rsid w:val="00D508B8"/>
    <w:rsid w:val="00D51691"/>
    <w:rsid w:val="00D524DF"/>
    <w:rsid w:val="00D532EA"/>
    <w:rsid w:val="00D539D0"/>
    <w:rsid w:val="00D552D1"/>
    <w:rsid w:val="00D565C7"/>
    <w:rsid w:val="00D62BA1"/>
    <w:rsid w:val="00D63262"/>
    <w:rsid w:val="00D63CA4"/>
    <w:rsid w:val="00D67722"/>
    <w:rsid w:val="00D74E99"/>
    <w:rsid w:val="00D773FB"/>
    <w:rsid w:val="00D83225"/>
    <w:rsid w:val="00D8504B"/>
    <w:rsid w:val="00D851EF"/>
    <w:rsid w:val="00D86A59"/>
    <w:rsid w:val="00D879E5"/>
    <w:rsid w:val="00D910A2"/>
    <w:rsid w:val="00D95C32"/>
    <w:rsid w:val="00DA10DC"/>
    <w:rsid w:val="00DA2132"/>
    <w:rsid w:val="00DA21F6"/>
    <w:rsid w:val="00DA2712"/>
    <w:rsid w:val="00DA738E"/>
    <w:rsid w:val="00DB2262"/>
    <w:rsid w:val="00DB3C96"/>
    <w:rsid w:val="00DB54C4"/>
    <w:rsid w:val="00DB5521"/>
    <w:rsid w:val="00DC024B"/>
    <w:rsid w:val="00DC11A6"/>
    <w:rsid w:val="00DC2015"/>
    <w:rsid w:val="00DC4DE9"/>
    <w:rsid w:val="00DC611F"/>
    <w:rsid w:val="00DC715A"/>
    <w:rsid w:val="00DD2E78"/>
    <w:rsid w:val="00DD469E"/>
    <w:rsid w:val="00DD4A4F"/>
    <w:rsid w:val="00DE0212"/>
    <w:rsid w:val="00DE6736"/>
    <w:rsid w:val="00DF64B0"/>
    <w:rsid w:val="00E035B8"/>
    <w:rsid w:val="00E03697"/>
    <w:rsid w:val="00E10896"/>
    <w:rsid w:val="00E17A97"/>
    <w:rsid w:val="00E203D3"/>
    <w:rsid w:val="00E20E37"/>
    <w:rsid w:val="00E21D42"/>
    <w:rsid w:val="00E22978"/>
    <w:rsid w:val="00E22E40"/>
    <w:rsid w:val="00E23E9A"/>
    <w:rsid w:val="00E27772"/>
    <w:rsid w:val="00E31344"/>
    <w:rsid w:val="00E36203"/>
    <w:rsid w:val="00E44CF8"/>
    <w:rsid w:val="00E45470"/>
    <w:rsid w:val="00E45A00"/>
    <w:rsid w:val="00E46774"/>
    <w:rsid w:val="00E50EBB"/>
    <w:rsid w:val="00E518F6"/>
    <w:rsid w:val="00E6046C"/>
    <w:rsid w:val="00E64001"/>
    <w:rsid w:val="00E64B6C"/>
    <w:rsid w:val="00E65B9B"/>
    <w:rsid w:val="00E679CA"/>
    <w:rsid w:val="00E70D3D"/>
    <w:rsid w:val="00E7416C"/>
    <w:rsid w:val="00E753E5"/>
    <w:rsid w:val="00E768C4"/>
    <w:rsid w:val="00E77E5C"/>
    <w:rsid w:val="00E8538C"/>
    <w:rsid w:val="00E909FA"/>
    <w:rsid w:val="00E93661"/>
    <w:rsid w:val="00E94888"/>
    <w:rsid w:val="00EA253A"/>
    <w:rsid w:val="00EB1CA4"/>
    <w:rsid w:val="00EB4CC5"/>
    <w:rsid w:val="00EB6052"/>
    <w:rsid w:val="00EB6961"/>
    <w:rsid w:val="00EC0992"/>
    <w:rsid w:val="00ED6027"/>
    <w:rsid w:val="00EE1BEE"/>
    <w:rsid w:val="00EE60D7"/>
    <w:rsid w:val="00EF11C5"/>
    <w:rsid w:val="00EF2C14"/>
    <w:rsid w:val="00EF3CA2"/>
    <w:rsid w:val="00EF6C81"/>
    <w:rsid w:val="00F009F5"/>
    <w:rsid w:val="00F00A6D"/>
    <w:rsid w:val="00F03DAC"/>
    <w:rsid w:val="00F04436"/>
    <w:rsid w:val="00F07030"/>
    <w:rsid w:val="00F07A55"/>
    <w:rsid w:val="00F20DF6"/>
    <w:rsid w:val="00F21A50"/>
    <w:rsid w:val="00F22648"/>
    <w:rsid w:val="00F2515A"/>
    <w:rsid w:val="00F27D12"/>
    <w:rsid w:val="00F33A92"/>
    <w:rsid w:val="00F35D2A"/>
    <w:rsid w:val="00F37301"/>
    <w:rsid w:val="00F462A3"/>
    <w:rsid w:val="00F46CE2"/>
    <w:rsid w:val="00F470EF"/>
    <w:rsid w:val="00F51654"/>
    <w:rsid w:val="00F5415D"/>
    <w:rsid w:val="00F5618E"/>
    <w:rsid w:val="00F57526"/>
    <w:rsid w:val="00F60229"/>
    <w:rsid w:val="00F626C4"/>
    <w:rsid w:val="00F6508B"/>
    <w:rsid w:val="00F702DE"/>
    <w:rsid w:val="00F72D24"/>
    <w:rsid w:val="00F83722"/>
    <w:rsid w:val="00F83D50"/>
    <w:rsid w:val="00F86DEA"/>
    <w:rsid w:val="00F87120"/>
    <w:rsid w:val="00F92150"/>
    <w:rsid w:val="00F92DBA"/>
    <w:rsid w:val="00F9436C"/>
    <w:rsid w:val="00FA1DC8"/>
    <w:rsid w:val="00FA75EF"/>
    <w:rsid w:val="00FA7ED9"/>
    <w:rsid w:val="00FB073E"/>
    <w:rsid w:val="00FB11EF"/>
    <w:rsid w:val="00FB2366"/>
    <w:rsid w:val="00FB3D6C"/>
    <w:rsid w:val="00FB4444"/>
    <w:rsid w:val="00FB544B"/>
    <w:rsid w:val="00FB6DC7"/>
    <w:rsid w:val="00FB7C92"/>
    <w:rsid w:val="00FC0D51"/>
    <w:rsid w:val="00FC1BB1"/>
    <w:rsid w:val="00FC5D82"/>
    <w:rsid w:val="00FC75A6"/>
    <w:rsid w:val="00FD07DA"/>
    <w:rsid w:val="00FD1A20"/>
    <w:rsid w:val="00FD22C9"/>
    <w:rsid w:val="00FD4119"/>
    <w:rsid w:val="00FD702C"/>
    <w:rsid w:val="00FE149E"/>
    <w:rsid w:val="00FE37B4"/>
    <w:rsid w:val="00FE3EED"/>
    <w:rsid w:val="00FE5507"/>
    <w:rsid w:val="00FE60C8"/>
    <w:rsid w:val="00FF0884"/>
    <w:rsid w:val="00FF3066"/>
    <w:rsid w:val="00FF7A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F6832"/>
  <w14:defaultImageDpi w14:val="0"/>
  <w15:chartTrackingRefBased/>
  <w15:docId w15:val="{1B3116F4-3314-48CA-9B91-511C173E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45E2"/>
    <w:pPr>
      <w:spacing w:after="200" w:line="276" w:lineRule="auto"/>
    </w:pPr>
    <w:rPr>
      <w:sz w:val="22"/>
      <w:szCs w:val="22"/>
      <w:lang w:eastAsia="en-US"/>
    </w:rPr>
  </w:style>
  <w:style w:type="paragraph" w:styleId="Nadpis1">
    <w:name w:val="heading 1"/>
    <w:basedOn w:val="Normln"/>
    <w:next w:val="Normln"/>
    <w:link w:val="Nadpis1Char"/>
    <w:qFormat/>
    <w:rsid w:val="008E3FC0"/>
    <w:pPr>
      <w:keepNext/>
      <w:numPr>
        <w:numId w:val="1"/>
      </w:numPr>
      <w:spacing w:before="600" w:after="240" w:line="240" w:lineRule="auto"/>
      <w:outlineLvl w:val="0"/>
    </w:pPr>
    <w:rPr>
      <w:rFonts w:ascii="Arial" w:hAnsi="Arial" w:cs="Arial"/>
      <w:b/>
      <w:bCs/>
      <w:kern w:val="32"/>
      <w:sz w:val="32"/>
      <w:szCs w:val="32"/>
      <w:lang w:eastAsia="cs-CZ"/>
    </w:rPr>
  </w:style>
  <w:style w:type="paragraph" w:styleId="Nadpis2">
    <w:name w:val="heading 2"/>
    <w:basedOn w:val="Normln"/>
    <w:next w:val="Normln"/>
    <w:link w:val="Nadpis2Char"/>
    <w:unhideWhenUsed/>
    <w:qFormat/>
    <w:rsid w:val="008E3FC0"/>
    <w:pPr>
      <w:widowControl w:val="0"/>
      <w:numPr>
        <w:ilvl w:val="1"/>
        <w:numId w:val="1"/>
      </w:numPr>
      <w:spacing w:before="120" w:after="0" w:line="240" w:lineRule="auto"/>
      <w:jc w:val="both"/>
      <w:outlineLvl w:val="1"/>
    </w:pPr>
    <w:rPr>
      <w:rFonts w:ascii="Times New Roman" w:hAnsi="Times New Roman"/>
      <w:lang w:eastAsia="cs-CZ"/>
    </w:rPr>
  </w:style>
  <w:style w:type="paragraph" w:styleId="Nadpis3">
    <w:name w:val="heading 3"/>
    <w:basedOn w:val="Normln"/>
    <w:next w:val="Normln"/>
    <w:link w:val="Nadpis3Char"/>
    <w:unhideWhenUsed/>
    <w:qFormat/>
    <w:rsid w:val="008E3FC0"/>
    <w:pPr>
      <w:keepNext/>
      <w:numPr>
        <w:ilvl w:val="2"/>
        <w:numId w:val="1"/>
      </w:numPr>
      <w:spacing w:before="240" w:after="60" w:line="240" w:lineRule="auto"/>
      <w:outlineLvl w:val="2"/>
    </w:pPr>
    <w:rPr>
      <w:rFonts w:ascii="Arial" w:hAnsi="Arial" w:cs="Arial"/>
      <w:b/>
      <w:bCs/>
      <w:sz w:val="26"/>
      <w:szCs w:val="26"/>
      <w:lang w:eastAsia="cs-CZ"/>
    </w:rPr>
  </w:style>
  <w:style w:type="paragraph" w:styleId="Nadpis4">
    <w:name w:val="heading 4"/>
    <w:basedOn w:val="Normln"/>
    <w:next w:val="Normln"/>
    <w:link w:val="Nadpis4Char"/>
    <w:uiPriority w:val="9"/>
    <w:semiHidden/>
    <w:unhideWhenUsed/>
    <w:qFormat/>
    <w:rsid w:val="008E3FC0"/>
    <w:pPr>
      <w:keepNext/>
      <w:numPr>
        <w:ilvl w:val="3"/>
        <w:numId w:val="1"/>
      </w:numPr>
      <w:spacing w:before="240" w:after="60" w:line="240" w:lineRule="auto"/>
      <w:outlineLvl w:val="3"/>
    </w:pPr>
    <w:rPr>
      <w:rFonts w:ascii="Times New Roman" w:hAnsi="Times New Roman"/>
      <w:b/>
      <w:bCs/>
      <w:sz w:val="28"/>
      <w:szCs w:val="28"/>
      <w:lang w:eastAsia="cs-CZ"/>
    </w:rPr>
  </w:style>
  <w:style w:type="paragraph" w:styleId="Nadpis5">
    <w:name w:val="heading 5"/>
    <w:basedOn w:val="Normln"/>
    <w:next w:val="Normln"/>
    <w:link w:val="Nadpis5Char"/>
    <w:uiPriority w:val="9"/>
    <w:semiHidden/>
    <w:unhideWhenUsed/>
    <w:qFormat/>
    <w:rsid w:val="008E3FC0"/>
    <w:pPr>
      <w:numPr>
        <w:ilvl w:val="4"/>
        <w:numId w:val="1"/>
      </w:numPr>
      <w:spacing w:before="240" w:after="60" w:line="240" w:lineRule="auto"/>
      <w:outlineLvl w:val="4"/>
    </w:pPr>
    <w:rPr>
      <w:rFonts w:ascii="Times New Roman" w:hAnsi="Times New Roman"/>
      <w:b/>
      <w:bCs/>
      <w:i/>
      <w:iCs/>
      <w:sz w:val="26"/>
      <w:szCs w:val="26"/>
      <w:lang w:eastAsia="cs-CZ"/>
    </w:rPr>
  </w:style>
  <w:style w:type="paragraph" w:styleId="Nadpis6">
    <w:name w:val="heading 6"/>
    <w:basedOn w:val="Normln"/>
    <w:next w:val="Normln"/>
    <w:link w:val="Nadpis6Char"/>
    <w:uiPriority w:val="9"/>
    <w:semiHidden/>
    <w:unhideWhenUsed/>
    <w:qFormat/>
    <w:rsid w:val="008E3FC0"/>
    <w:pPr>
      <w:numPr>
        <w:ilvl w:val="5"/>
        <w:numId w:val="1"/>
      </w:numPr>
      <w:spacing w:before="240" w:after="60" w:line="240" w:lineRule="auto"/>
      <w:outlineLvl w:val="5"/>
    </w:pPr>
    <w:rPr>
      <w:rFonts w:ascii="Times New Roman" w:hAnsi="Times New Roman"/>
      <w:b/>
      <w:bCs/>
      <w:lang w:eastAsia="cs-CZ"/>
    </w:rPr>
  </w:style>
  <w:style w:type="paragraph" w:styleId="Nadpis7">
    <w:name w:val="heading 7"/>
    <w:basedOn w:val="Normln"/>
    <w:next w:val="Normln"/>
    <w:link w:val="Nadpis7Char"/>
    <w:uiPriority w:val="9"/>
    <w:semiHidden/>
    <w:unhideWhenUsed/>
    <w:qFormat/>
    <w:rsid w:val="008E3FC0"/>
    <w:pPr>
      <w:numPr>
        <w:ilvl w:val="6"/>
        <w:numId w:val="1"/>
      </w:numPr>
      <w:spacing w:before="240" w:after="60" w:line="240" w:lineRule="auto"/>
      <w:outlineLvl w:val="6"/>
    </w:pPr>
    <w:rPr>
      <w:rFonts w:ascii="Times New Roman" w:hAnsi="Times New Roman"/>
      <w:sz w:val="24"/>
      <w:szCs w:val="24"/>
      <w:lang w:eastAsia="cs-CZ"/>
    </w:rPr>
  </w:style>
  <w:style w:type="paragraph" w:styleId="Nadpis8">
    <w:name w:val="heading 8"/>
    <w:basedOn w:val="Normln"/>
    <w:next w:val="Normln"/>
    <w:link w:val="Nadpis8Char"/>
    <w:uiPriority w:val="9"/>
    <w:semiHidden/>
    <w:unhideWhenUsed/>
    <w:qFormat/>
    <w:rsid w:val="008E3FC0"/>
    <w:pPr>
      <w:numPr>
        <w:ilvl w:val="7"/>
        <w:numId w:val="1"/>
      </w:numPr>
      <w:spacing w:before="240" w:after="60" w:line="240" w:lineRule="auto"/>
      <w:outlineLvl w:val="7"/>
    </w:pPr>
    <w:rPr>
      <w:rFonts w:ascii="Times New Roman" w:hAnsi="Times New Roman"/>
      <w:i/>
      <w:iCs/>
      <w:sz w:val="24"/>
      <w:szCs w:val="24"/>
      <w:lang w:eastAsia="cs-CZ"/>
    </w:rPr>
  </w:style>
  <w:style w:type="paragraph" w:styleId="Nadpis9">
    <w:name w:val="heading 9"/>
    <w:basedOn w:val="Normln"/>
    <w:next w:val="Normln"/>
    <w:link w:val="Nadpis9Char"/>
    <w:uiPriority w:val="9"/>
    <w:semiHidden/>
    <w:unhideWhenUsed/>
    <w:qFormat/>
    <w:rsid w:val="008E3FC0"/>
    <w:pPr>
      <w:numPr>
        <w:ilvl w:val="8"/>
        <w:numId w:val="1"/>
      </w:numPr>
      <w:spacing w:before="240" w:after="60" w:line="240" w:lineRule="auto"/>
      <w:outlineLvl w:val="8"/>
    </w:pPr>
    <w:rPr>
      <w:rFonts w:ascii="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E3FC0"/>
    <w:rPr>
      <w:rFonts w:ascii="Arial" w:hAnsi="Arial" w:cs="Arial"/>
      <w:b/>
      <w:bCs/>
      <w:kern w:val="32"/>
      <w:sz w:val="32"/>
      <w:szCs w:val="32"/>
    </w:rPr>
  </w:style>
  <w:style w:type="character" w:customStyle="1" w:styleId="Nadpis2Char">
    <w:name w:val="Nadpis 2 Char"/>
    <w:link w:val="Nadpis2"/>
    <w:locked/>
    <w:rsid w:val="008E3FC0"/>
    <w:rPr>
      <w:rFonts w:ascii="Times New Roman" w:hAnsi="Times New Roman"/>
      <w:sz w:val="22"/>
      <w:szCs w:val="22"/>
    </w:rPr>
  </w:style>
  <w:style w:type="character" w:customStyle="1" w:styleId="Nadpis3Char">
    <w:name w:val="Nadpis 3 Char"/>
    <w:link w:val="Nadpis3"/>
    <w:locked/>
    <w:rsid w:val="008E3FC0"/>
    <w:rPr>
      <w:rFonts w:ascii="Arial" w:hAnsi="Arial" w:cs="Arial"/>
      <w:b/>
      <w:bCs/>
      <w:sz w:val="26"/>
      <w:szCs w:val="26"/>
    </w:rPr>
  </w:style>
  <w:style w:type="character" w:customStyle="1" w:styleId="Nadpis4Char">
    <w:name w:val="Nadpis 4 Char"/>
    <w:link w:val="Nadpis4"/>
    <w:uiPriority w:val="9"/>
    <w:semiHidden/>
    <w:locked/>
    <w:rsid w:val="008E3FC0"/>
    <w:rPr>
      <w:rFonts w:ascii="Times New Roman" w:hAnsi="Times New Roman"/>
      <w:b/>
      <w:bCs/>
      <w:sz w:val="28"/>
      <w:szCs w:val="28"/>
    </w:rPr>
  </w:style>
  <w:style w:type="character" w:customStyle="1" w:styleId="Nadpis5Char">
    <w:name w:val="Nadpis 5 Char"/>
    <w:link w:val="Nadpis5"/>
    <w:uiPriority w:val="9"/>
    <w:semiHidden/>
    <w:locked/>
    <w:rsid w:val="008E3FC0"/>
    <w:rPr>
      <w:rFonts w:ascii="Times New Roman" w:hAnsi="Times New Roman"/>
      <w:b/>
      <w:bCs/>
      <w:i/>
      <w:iCs/>
      <w:sz w:val="26"/>
      <w:szCs w:val="26"/>
    </w:rPr>
  </w:style>
  <w:style w:type="character" w:customStyle="1" w:styleId="Nadpis6Char">
    <w:name w:val="Nadpis 6 Char"/>
    <w:link w:val="Nadpis6"/>
    <w:uiPriority w:val="9"/>
    <w:semiHidden/>
    <w:locked/>
    <w:rsid w:val="008E3FC0"/>
    <w:rPr>
      <w:rFonts w:ascii="Times New Roman" w:hAnsi="Times New Roman"/>
      <w:b/>
      <w:bCs/>
      <w:sz w:val="22"/>
      <w:szCs w:val="22"/>
    </w:rPr>
  </w:style>
  <w:style w:type="character" w:customStyle="1" w:styleId="Nadpis7Char">
    <w:name w:val="Nadpis 7 Char"/>
    <w:link w:val="Nadpis7"/>
    <w:uiPriority w:val="9"/>
    <w:semiHidden/>
    <w:locked/>
    <w:rsid w:val="008E3FC0"/>
    <w:rPr>
      <w:rFonts w:ascii="Times New Roman" w:hAnsi="Times New Roman"/>
      <w:sz w:val="24"/>
      <w:szCs w:val="24"/>
    </w:rPr>
  </w:style>
  <w:style w:type="character" w:customStyle="1" w:styleId="Nadpis8Char">
    <w:name w:val="Nadpis 8 Char"/>
    <w:link w:val="Nadpis8"/>
    <w:uiPriority w:val="9"/>
    <w:semiHidden/>
    <w:locked/>
    <w:rsid w:val="008E3FC0"/>
    <w:rPr>
      <w:rFonts w:ascii="Times New Roman" w:hAnsi="Times New Roman"/>
      <w:i/>
      <w:iCs/>
      <w:sz w:val="24"/>
      <w:szCs w:val="24"/>
    </w:rPr>
  </w:style>
  <w:style w:type="character" w:customStyle="1" w:styleId="Nadpis9Char">
    <w:name w:val="Nadpis 9 Char"/>
    <w:link w:val="Nadpis9"/>
    <w:uiPriority w:val="9"/>
    <w:semiHidden/>
    <w:locked/>
    <w:rsid w:val="008E3FC0"/>
    <w:rPr>
      <w:rFonts w:ascii="Arial" w:hAnsi="Arial" w:cs="Arial"/>
      <w:sz w:val="22"/>
      <w:szCs w:val="22"/>
    </w:rPr>
  </w:style>
  <w:style w:type="paragraph" w:styleId="Bezmezer">
    <w:name w:val="No Spacing"/>
    <w:uiPriority w:val="1"/>
    <w:qFormat/>
    <w:rsid w:val="00C07A4A"/>
    <w:rPr>
      <w:sz w:val="22"/>
      <w:szCs w:val="22"/>
      <w:lang w:eastAsia="en-US"/>
    </w:rPr>
  </w:style>
  <w:style w:type="paragraph" w:styleId="Textbubliny">
    <w:name w:val="Balloon Text"/>
    <w:basedOn w:val="Normln"/>
    <w:link w:val="TextbublinyChar"/>
    <w:uiPriority w:val="99"/>
    <w:semiHidden/>
    <w:unhideWhenUsed/>
    <w:rsid w:val="0031253D"/>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31253D"/>
    <w:rPr>
      <w:rFonts w:ascii="Tahoma" w:hAnsi="Tahoma"/>
      <w:sz w:val="16"/>
    </w:rPr>
  </w:style>
  <w:style w:type="character" w:styleId="Odkaznakoment">
    <w:name w:val="annotation reference"/>
    <w:uiPriority w:val="99"/>
    <w:semiHidden/>
    <w:unhideWhenUsed/>
    <w:rsid w:val="008E3FC0"/>
    <w:rPr>
      <w:sz w:val="16"/>
    </w:rPr>
  </w:style>
  <w:style w:type="paragraph" w:styleId="Textkomente">
    <w:name w:val="annotation text"/>
    <w:basedOn w:val="Normln"/>
    <w:link w:val="TextkomenteChar"/>
    <w:uiPriority w:val="99"/>
    <w:unhideWhenUsed/>
    <w:rsid w:val="008E3FC0"/>
    <w:pPr>
      <w:overflowPunct w:val="0"/>
      <w:autoSpaceDE w:val="0"/>
      <w:autoSpaceDN w:val="0"/>
      <w:adjustRightInd w:val="0"/>
      <w:spacing w:after="0" w:line="240" w:lineRule="auto"/>
    </w:pPr>
    <w:rPr>
      <w:rFonts w:ascii="Times New Roman" w:hAnsi="Times New Roman"/>
      <w:sz w:val="20"/>
      <w:szCs w:val="20"/>
      <w:lang w:eastAsia="cs-CZ"/>
    </w:rPr>
  </w:style>
  <w:style w:type="character" w:customStyle="1" w:styleId="TextkomenteChar">
    <w:name w:val="Text komentáře Char"/>
    <w:link w:val="Textkomente"/>
    <w:uiPriority w:val="99"/>
    <w:locked/>
    <w:rsid w:val="008E3FC0"/>
    <w:rPr>
      <w:rFonts w:ascii="Times New Roman" w:hAnsi="Times New Roman"/>
      <w:sz w:val="20"/>
      <w:lang w:val="x-none" w:eastAsia="cs-CZ"/>
    </w:rPr>
  </w:style>
  <w:style w:type="paragraph" w:styleId="Zhlav">
    <w:name w:val="header"/>
    <w:basedOn w:val="Normln"/>
    <w:link w:val="ZhlavChar"/>
    <w:uiPriority w:val="99"/>
    <w:unhideWhenUsed/>
    <w:rsid w:val="000656EC"/>
    <w:pPr>
      <w:tabs>
        <w:tab w:val="center" w:pos="4536"/>
        <w:tab w:val="right" w:pos="9072"/>
      </w:tabs>
      <w:spacing w:after="0" w:line="240" w:lineRule="auto"/>
    </w:pPr>
  </w:style>
  <w:style w:type="character" w:customStyle="1" w:styleId="ZhlavChar">
    <w:name w:val="Záhlaví Char"/>
    <w:link w:val="Zhlav"/>
    <w:uiPriority w:val="99"/>
    <w:locked/>
    <w:rsid w:val="000656EC"/>
    <w:rPr>
      <w:rFonts w:cs="Times New Roman"/>
    </w:rPr>
  </w:style>
  <w:style w:type="paragraph" w:styleId="Zpat">
    <w:name w:val="footer"/>
    <w:basedOn w:val="Normln"/>
    <w:link w:val="ZpatChar"/>
    <w:uiPriority w:val="99"/>
    <w:unhideWhenUsed/>
    <w:rsid w:val="000656EC"/>
    <w:pPr>
      <w:tabs>
        <w:tab w:val="center" w:pos="4536"/>
        <w:tab w:val="right" w:pos="9072"/>
      </w:tabs>
      <w:spacing w:after="0" w:line="240" w:lineRule="auto"/>
    </w:pPr>
  </w:style>
  <w:style w:type="character" w:customStyle="1" w:styleId="ZpatChar">
    <w:name w:val="Zápatí Char"/>
    <w:link w:val="Zpat"/>
    <w:uiPriority w:val="99"/>
    <w:locked/>
    <w:rsid w:val="000656EC"/>
    <w:rPr>
      <w:rFonts w:cs="Times New Roman"/>
    </w:rPr>
  </w:style>
  <w:style w:type="character" w:styleId="Hypertextovodkaz">
    <w:name w:val="Hyperlink"/>
    <w:uiPriority w:val="99"/>
    <w:unhideWhenUsed/>
    <w:rsid w:val="00406CE5"/>
    <w:rPr>
      <w:color w:val="0000FF"/>
      <w:u w:val="single"/>
    </w:rPr>
  </w:style>
  <w:style w:type="paragraph" w:styleId="Zkladntextodsazen2">
    <w:name w:val="Body Text Indent 2"/>
    <w:basedOn w:val="Normln"/>
    <w:link w:val="Zkladntextodsazen2Char"/>
    <w:uiPriority w:val="99"/>
    <w:semiHidden/>
    <w:unhideWhenUsed/>
    <w:rsid w:val="00957EC8"/>
    <w:pPr>
      <w:spacing w:before="100" w:beforeAutospacing="1" w:after="100" w:afterAutospacing="1" w:line="240" w:lineRule="auto"/>
    </w:pPr>
    <w:rPr>
      <w:rFonts w:ascii="Times New Roman" w:hAnsi="Times New Roman"/>
      <w:sz w:val="24"/>
      <w:szCs w:val="24"/>
      <w:lang w:eastAsia="cs-CZ"/>
    </w:rPr>
  </w:style>
  <w:style w:type="character" w:customStyle="1" w:styleId="Zkladntextodsazen2Char">
    <w:name w:val="Základní text odsazený 2 Char"/>
    <w:link w:val="Zkladntextodsazen2"/>
    <w:uiPriority w:val="99"/>
    <w:semiHidden/>
    <w:rsid w:val="00957EC8"/>
    <w:rPr>
      <w:rFonts w:ascii="Times New Roman" w:hAnsi="Times New Roman"/>
      <w:sz w:val="24"/>
      <w:szCs w:val="24"/>
    </w:rPr>
  </w:style>
  <w:style w:type="paragraph" w:styleId="Pedmtkomente">
    <w:name w:val="annotation subject"/>
    <w:basedOn w:val="Textkomente"/>
    <w:next w:val="Textkomente"/>
    <w:link w:val="PedmtkomenteChar"/>
    <w:uiPriority w:val="99"/>
    <w:semiHidden/>
    <w:unhideWhenUsed/>
    <w:rsid w:val="000008BF"/>
    <w:pPr>
      <w:overflowPunct/>
      <w:autoSpaceDE/>
      <w:autoSpaceDN/>
      <w:adjustRightInd/>
      <w:spacing w:after="200" w:line="276" w:lineRule="auto"/>
    </w:pPr>
    <w:rPr>
      <w:rFonts w:ascii="Calibri" w:hAnsi="Calibri"/>
      <w:b/>
      <w:bCs/>
      <w:lang w:eastAsia="en-US"/>
    </w:rPr>
  </w:style>
  <w:style w:type="character" w:customStyle="1" w:styleId="PedmtkomenteChar">
    <w:name w:val="Předmět komentáře Char"/>
    <w:link w:val="Pedmtkomente"/>
    <w:uiPriority w:val="99"/>
    <w:semiHidden/>
    <w:rsid w:val="000008BF"/>
    <w:rPr>
      <w:rFonts w:ascii="Times New Roman" w:hAnsi="Times New Roman"/>
      <w:b/>
      <w:bCs/>
      <w:sz w:val="20"/>
      <w:lang w:val="x-none" w:eastAsia="en-US"/>
    </w:rPr>
  </w:style>
  <w:style w:type="paragraph" w:customStyle="1" w:styleId="NormlnIMP0">
    <w:name w:val="Normální_IMP~0"/>
    <w:basedOn w:val="Normln"/>
    <w:rsid w:val="00CC166E"/>
    <w:pPr>
      <w:suppressAutoHyphens/>
      <w:overflowPunct w:val="0"/>
      <w:autoSpaceDE w:val="0"/>
      <w:autoSpaceDN w:val="0"/>
      <w:adjustRightInd w:val="0"/>
      <w:spacing w:after="0" w:line="189" w:lineRule="auto"/>
    </w:pPr>
    <w:rPr>
      <w:rFonts w:ascii="Times New Roman" w:hAnsi="Times New Roman"/>
      <w:sz w:val="24"/>
      <w:szCs w:val="20"/>
      <w:lang w:eastAsia="cs-CZ"/>
    </w:rPr>
  </w:style>
  <w:style w:type="paragraph" w:styleId="Odstavecseseznamem">
    <w:name w:val="List Paragraph"/>
    <w:basedOn w:val="Normln"/>
    <w:uiPriority w:val="34"/>
    <w:qFormat/>
    <w:rsid w:val="00BE08ED"/>
    <w:pPr>
      <w:widowControl w:val="0"/>
      <w:spacing w:after="0" w:line="240" w:lineRule="auto"/>
      <w:ind w:left="720"/>
      <w:contextualSpacing/>
    </w:pPr>
    <w:rPr>
      <w:rFonts w:ascii="Times New Roman" w:hAnsi="Times New Roman"/>
      <w:sz w:val="20"/>
      <w:szCs w:val="20"/>
    </w:rPr>
  </w:style>
  <w:style w:type="paragraph" w:styleId="Textpoznpodarou">
    <w:name w:val="footnote text"/>
    <w:basedOn w:val="Normln"/>
    <w:link w:val="TextpoznpodarouChar"/>
    <w:uiPriority w:val="99"/>
    <w:unhideWhenUsed/>
    <w:rsid w:val="00BA7C3B"/>
    <w:pPr>
      <w:spacing w:after="0" w:line="240" w:lineRule="auto"/>
    </w:pPr>
    <w:rPr>
      <w:rFonts w:ascii="Times New Roman" w:eastAsia="Batang" w:hAnsi="Times New Roman"/>
      <w:sz w:val="20"/>
      <w:szCs w:val="20"/>
      <w:lang w:eastAsia="cs-CZ"/>
    </w:rPr>
  </w:style>
  <w:style w:type="character" w:customStyle="1" w:styleId="TextpoznpodarouChar">
    <w:name w:val="Text pozn. pod čarou Char"/>
    <w:link w:val="Textpoznpodarou"/>
    <w:uiPriority w:val="99"/>
    <w:rsid w:val="00BA7C3B"/>
    <w:rPr>
      <w:rFonts w:ascii="Times New Roman" w:eastAsia="Batang" w:hAnsi="Times New Roman"/>
    </w:rPr>
  </w:style>
  <w:style w:type="character" w:styleId="Znakapoznpodarou">
    <w:name w:val="footnote reference"/>
    <w:uiPriority w:val="99"/>
    <w:unhideWhenUsed/>
    <w:rsid w:val="00BA7C3B"/>
    <w:rPr>
      <w:vertAlign w:val="superscript"/>
    </w:rPr>
  </w:style>
  <w:style w:type="paragraph" w:styleId="Seznamsodrkami">
    <w:name w:val="List Bullet"/>
    <w:basedOn w:val="Zkladntext"/>
    <w:semiHidden/>
    <w:unhideWhenUsed/>
    <w:rsid w:val="00971F99"/>
    <w:pPr>
      <w:numPr>
        <w:ilvl w:val="1"/>
        <w:numId w:val="2"/>
      </w:numPr>
      <w:tabs>
        <w:tab w:val="clear" w:pos="1440"/>
        <w:tab w:val="num" w:pos="360"/>
      </w:tabs>
      <w:spacing w:line="240" w:lineRule="auto"/>
      <w:ind w:left="2880" w:hanging="720"/>
      <w:jc w:val="both"/>
    </w:pPr>
    <w:rPr>
      <w:rFonts w:ascii="Times New Roman" w:hAnsi="Times New Roman"/>
      <w:sz w:val="24"/>
      <w:lang w:eastAsia="cs-CZ"/>
    </w:rPr>
  </w:style>
  <w:style w:type="paragraph" w:styleId="Zkladntext">
    <w:name w:val="Body Text"/>
    <w:basedOn w:val="Normln"/>
    <w:link w:val="ZkladntextChar"/>
    <w:uiPriority w:val="99"/>
    <w:semiHidden/>
    <w:unhideWhenUsed/>
    <w:rsid w:val="00971F99"/>
    <w:pPr>
      <w:spacing w:after="120"/>
    </w:pPr>
  </w:style>
  <w:style w:type="character" w:customStyle="1" w:styleId="ZkladntextChar">
    <w:name w:val="Základní text Char"/>
    <w:link w:val="Zkladntext"/>
    <w:uiPriority w:val="99"/>
    <w:semiHidden/>
    <w:rsid w:val="00971F99"/>
    <w:rPr>
      <w:sz w:val="22"/>
      <w:szCs w:val="22"/>
      <w:lang w:eastAsia="en-US"/>
    </w:rPr>
  </w:style>
  <w:style w:type="paragraph" w:customStyle="1" w:styleId="1">
    <w:name w:val="1)"/>
    <w:basedOn w:val="Normln"/>
    <w:rsid w:val="004053BB"/>
    <w:pPr>
      <w:suppressAutoHyphens/>
      <w:overflowPunct w:val="0"/>
      <w:autoSpaceDE w:val="0"/>
      <w:spacing w:before="60" w:after="60" w:line="240" w:lineRule="auto"/>
      <w:ind w:left="284" w:hanging="284"/>
      <w:jc w:val="both"/>
    </w:pPr>
    <w:rPr>
      <w:rFonts w:ascii="Times New Roman" w:hAnsi="Times New Roman"/>
      <w:sz w:val="20"/>
      <w:szCs w:val="20"/>
      <w:lang w:eastAsia="zh-CN"/>
    </w:rPr>
  </w:style>
  <w:style w:type="paragraph" w:customStyle="1" w:styleId="slovn1">
    <w:name w:val="Číslování 1"/>
    <w:basedOn w:val="Normln"/>
    <w:rsid w:val="00E8538C"/>
    <w:pPr>
      <w:widowControl w:val="0"/>
      <w:numPr>
        <w:numId w:val="4"/>
      </w:numPr>
      <w:suppressAutoHyphens/>
      <w:spacing w:after="170" w:line="240" w:lineRule="auto"/>
      <w:jc w:val="both"/>
    </w:pPr>
    <w:rPr>
      <w:rFonts w:ascii="Arial" w:eastAsia="Tahoma" w:hAnsi="Arial"/>
      <w:szCs w:val="24"/>
      <w:lang w:eastAsia="cs-CZ"/>
    </w:rPr>
  </w:style>
  <w:style w:type="paragraph" w:customStyle="1" w:styleId="Styl1">
    <w:name w:val="Styl1"/>
    <w:basedOn w:val="Normln"/>
    <w:qFormat/>
    <w:rsid w:val="009471C3"/>
    <w:pPr>
      <w:tabs>
        <w:tab w:val="left" w:pos="709"/>
        <w:tab w:val="left" w:pos="1702"/>
        <w:tab w:val="num" w:pos="3658"/>
      </w:tabs>
      <w:suppressAutoHyphens/>
      <w:spacing w:before="240" w:after="0" w:line="240" w:lineRule="auto"/>
      <w:ind w:left="567" w:hanging="567"/>
      <w:jc w:val="both"/>
    </w:pPr>
    <w:rPr>
      <w:lang w:eastAsia="cs-CZ"/>
    </w:rPr>
  </w:style>
  <w:style w:type="character" w:customStyle="1" w:styleId="Styl2Char">
    <w:name w:val="Styl2 Char"/>
    <w:link w:val="Styl2"/>
    <w:uiPriority w:val="99"/>
    <w:qFormat/>
    <w:locked/>
    <w:rsid w:val="009471C3"/>
  </w:style>
  <w:style w:type="paragraph" w:customStyle="1" w:styleId="Styl2">
    <w:name w:val="Styl2"/>
    <w:basedOn w:val="Normln"/>
    <w:link w:val="Styl2Char"/>
    <w:uiPriority w:val="99"/>
    <w:qFormat/>
    <w:rsid w:val="009471C3"/>
    <w:pPr>
      <w:tabs>
        <w:tab w:val="num" w:pos="360"/>
        <w:tab w:val="left" w:pos="851"/>
        <w:tab w:val="left" w:pos="1702"/>
      </w:tabs>
      <w:suppressAutoHyphens/>
      <w:spacing w:before="120" w:after="0" w:line="240" w:lineRule="auto"/>
      <w:jc w:val="both"/>
    </w:pPr>
    <w:rPr>
      <w:sz w:val="20"/>
      <w:szCs w:val="20"/>
      <w:lang w:eastAsia="cs-CZ"/>
    </w:rPr>
  </w:style>
  <w:style w:type="paragraph" w:customStyle="1" w:styleId="Styl0">
    <w:name w:val="Styl0"/>
    <w:basedOn w:val="Styl1"/>
    <w:uiPriority w:val="99"/>
    <w:qFormat/>
    <w:rsid w:val="009471C3"/>
    <w:pPr>
      <w:tabs>
        <w:tab w:val="clear" w:pos="1702"/>
        <w:tab w:val="clear" w:pos="3658"/>
        <w:tab w:val="left" w:pos="1135"/>
      </w:tabs>
    </w:pPr>
    <w:rPr>
      <w:b/>
      <w:caps/>
    </w:rPr>
  </w:style>
  <w:style w:type="paragraph" w:customStyle="1" w:styleId="Styl3">
    <w:name w:val="Styl3"/>
    <w:basedOn w:val="Styl2"/>
    <w:qFormat/>
    <w:rsid w:val="009471C3"/>
    <w:pPr>
      <w:tabs>
        <w:tab w:val="clear" w:pos="1702"/>
        <w:tab w:val="num" w:pos="1134"/>
        <w:tab w:val="num" w:pos="2577"/>
      </w:tabs>
      <w:ind w:left="1134" w:hanging="850"/>
    </w:pPr>
  </w:style>
  <w:style w:type="paragraph" w:customStyle="1" w:styleId="NormlnIMP2">
    <w:name w:val="Normální_IMP~2"/>
    <w:basedOn w:val="Normln"/>
    <w:rsid w:val="00247F94"/>
    <w:pPr>
      <w:spacing w:after="0"/>
    </w:pPr>
    <w:rPr>
      <w:rFonts w:ascii="Times New Roman" w:eastAsia="Calibri" w:hAnsi="Times New Roman"/>
      <w:sz w:val="24"/>
      <w:szCs w:val="24"/>
      <w:lang w:eastAsia="cs-CZ"/>
    </w:rPr>
  </w:style>
  <w:style w:type="paragraph" w:styleId="Revize">
    <w:name w:val="Revision"/>
    <w:hidden/>
    <w:uiPriority w:val="99"/>
    <w:semiHidden/>
    <w:rsid w:val="0033765D"/>
    <w:rPr>
      <w:sz w:val="22"/>
      <w:szCs w:val="22"/>
      <w:lang w:eastAsia="en-US"/>
    </w:rPr>
  </w:style>
  <w:style w:type="paragraph" w:styleId="Zkladntextodsazen">
    <w:name w:val="Body Text Indent"/>
    <w:basedOn w:val="Normln"/>
    <w:link w:val="ZkladntextodsazenChar"/>
    <w:uiPriority w:val="99"/>
    <w:semiHidden/>
    <w:unhideWhenUsed/>
    <w:rsid w:val="00AA6C99"/>
    <w:pPr>
      <w:spacing w:after="120"/>
      <w:ind w:left="283"/>
    </w:pPr>
  </w:style>
  <w:style w:type="character" w:customStyle="1" w:styleId="ZkladntextodsazenChar">
    <w:name w:val="Základní text odsazený Char"/>
    <w:link w:val="Zkladntextodsazen"/>
    <w:uiPriority w:val="99"/>
    <w:semiHidden/>
    <w:rsid w:val="00AA6C99"/>
    <w:rPr>
      <w:sz w:val="22"/>
      <w:szCs w:val="22"/>
      <w:lang w:eastAsia="en-US"/>
    </w:rPr>
  </w:style>
  <w:style w:type="character" w:customStyle="1" w:styleId="lrzxr">
    <w:name w:val="lrzxr"/>
    <w:basedOn w:val="Standardnpsmoodstavce"/>
    <w:rsid w:val="00D9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157">
      <w:bodyDiv w:val="1"/>
      <w:marLeft w:val="0"/>
      <w:marRight w:val="0"/>
      <w:marTop w:val="0"/>
      <w:marBottom w:val="0"/>
      <w:divBdr>
        <w:top w:val="none" w:sz="0" w:space="0" w:color="auto"/>
        <w:left w:val="none" w:sz="0" w:space="0" w:color="auto"/>
        <w:bottom w:val="none" w:sz="0" w:space="0" w:color="auto"/>
        <w:right w:val="none" w:sz="0" w:space="0" w:color="auto"/>
      </w:divBdr>
    </w:div>
    <w:div w:id="279343439">
      <w:bodyDiv w:val="1"/>
      <w:marLeft w:val="0"/>
      <w:marRight w:val="0"/>
      <w:marTop w:val="0"/>
      <w:marBottom w:val="0"/>
      <w:divBdr>
        <w:top w:val="none" w:sz="0" w:space="0" w:color="auto"/>
        <w:left w:val="none" w:sz="0" w:space="0" w:color="auto"/>
        <w:bottom w:val="none" w:sz="0" w:space="0" w:color="auto"/>
        <w:right w:val="none" w:sz="0" w:space="0" w:color="auto"/>
      </w:divBdr>
    </w:div>
    <w:div w:id="329874061">
      <w:bodyDiv w:val="1"/>
      <w:marLeft w:val="0"/>
      <w:marRight w:val="0"/>
      <w:marTop w:val="0"/>
      <w:marBottom w:val="0"/>
      <w:divBdr>
        <w:top w:val="none" w:sz="0" w:space="0" w:color="auto"/>
        <w:left w:val="none" w:sz="0" w:space="0" w:color="auto"/>
        <w:bottom w:val="none" w:sz="0" w:space="0" w:color="auto"/>
        <w:right w:val="none" w:sz="0" w:space="0" w:color="auto"/>
      </w:divBdr>
      <w:divsChild>
        <w:div w:id="1276537">
          <w:marLeft w:val="0"/>
          <w:marRight w:val="0"/>
          <w:marTop w:val="0"/>
          <w:marBottom w:val="0"/>
          <w:divBdr>
            <w:top w:val="none" w:sz="0" w:space="0" w:color="auto"/>
            <w:left w:val="none" w:sz="0" w:space="0" w:color="auto"/>
            <w:bottom w:val="none" w:sz="0" w:space="0" w:color="auto"/>
            <w:right w:val="none" w:sz="0" w:space="0" w:color="auto"/>
          </w:divBdr>
          <w:divsChild>
            <w:div w:id="801582270">
              <w:marLeft w:val="0"/>
              <w:marRight w:val="0"/>
              <w:marTop w:val="0"/>
              <w:marBottom w:val="0"/>
              <w:divBdr>
                <w:top w:val="none" w:sz="0" w:space="0" w:color="auto"/>
                <w:left w:val="none" w:sz="0" w:space="0" w:color="auto"/>
                <w:bottom w:val="none" w:sz="0" w:space="0" w:color="auto"/>
                <w:right w:val="none" w:sz="0" w:space="0" w:color="auto"/>
              </w:divBdr>
              <w:divsChild>
                <w:div w:id="487289648">
                  <w:marLeft w:val="0"/>
                  <w:marRight w:val="0"/>
                  <w:marTop w:val="0"/>
                  <w:marBottom w:val="0"/>
                  <w:divBdr>
                    <w:top w:val="none" w:sz="0" w:space="0" w:color="auto"/>
                    <w:left w:val="none" w:sz="0" w:space="0" w:color="auto"/>
                    <w:bottom w:val="none" w:sz="0" w:space="0" w:color="auto"/>
                    <w:right w:val="none" w:sz="0" w:space="0" w:color="auto"/>
                  </w:divBdr>
                  <w:divsChild>
                    <w:div w:id="1541241752">
                      <w:marLeft w:val="0"/>
                      <w:marRight w:val="0"/>
                      <w:marTop w:val="0"/>
                      <w:marBottom w:val="0"/>
                      <w:divBdr>
                        <w:top w:val="none" w:sz="0" w:space="0" w:color="auto"/>
                        <w:left w:val="none" w:sz="0" w:space="0" w:color="auto"/>
                        <w:bottom w:val="none" w:sz="0" w:space="0" w:color="auto"/>
                        <w:right w:val="none" w:sz="0" w:space="0" w:color="auto"/>
                      </w:divBdr>
                      <w:divsChild>
                        <w:div w:id="1581283702">
                          <w:marLeft w:val="0"/>
                          <w:marRight w:val="0"/>
                          <w:marTop w:val="0"/>
                          <w:marBottom w:val="0"/>
                          <w:divBdr>
                            <w:top w:val="none" w:sz="0" w:space="0" w:color="auto"/>
                            <w:left w:val="none" w:sz="0" w:space="0" w:color="auto"/>
                            <w:bottom w:val="none" w:sz="0" w:space="0" w:color="auto"/>
                            <w:right w:val="none" w:sz="0" w:space="0" w:color="auto"/>
                          </w:divBdr>
                          <w:divsChild>
                            <w:div w:id="1769232870">
                              <w:marLeft w:val="0"/>
                              <w:marRight w:val="0"/>
                              <w:marTop w:val="0"/>
                              <w:marBottom w:val="0"/>
                              <w:divBdr>
                                <w:top w:val="none" w:sz="0" w:space="0" w:color="auto"/>
                                <w:left w:val="none" w:sz="0" w:space="0" w:color="auto"/>
                                <w:bottom w:val="none" w:sz="0" w:space="0" w:color="auto"/>
                                <w:right w:val="none" w:sz="0" w:space="0" w:color="auto"/>
                              </w:divBdr>
                              <w:divsChild>
                                <w:div w:id="714811868">
                                  <w:marLeft w:val="0"/>
                                  <w:marRight w:val="0"/>
                                  <w:marTop w:val="0"/>
                                  <w:marBottom w:val="0"/>
                                  <w:divBdr>
                                    <w:top w:val="none" w:sz="0" w:space="0" w:color="auto"/>
                                    <w:left w:val="none" w:sz="0" w:space="0" w:color="auto"/>
                                    <w:bottom w:val="none" w:sz="0" w:space="0" w:color="auto"/>
                                    <w:right w:val="none" w:sz="0" w:space="0" w:color="auto"/>
                                  </w:divBdr>
                                  <w:divsChild>
                                    <w:div w:id="398093841">
                                      <w:marLeft w:val="0"/>
                                      <w:marRight w:val="0"/>
                                      <w:marTop w:val="0"/>
                                      <w:marBottom w:val="0"/>
                                      <w:divBdr>
                                        <w:top w:val="none" w:sz="0" w:space="0" w:color="auto"/>
                                        <w:left w:val="none" w:sz="0" w:space="0" w:color="auto"/>
                                        <w:bottom w:val="none" w:sz="0" w:space="0" w:color="auto"/>
                                        <w:right w:val="none" w:sz="0" w:space="0" w:color="auto"/>
                                      </w:divBdr>
                                    </w:div>
                                    <w:div w:id="10889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303588">
      <w:bodyDiv w:val="1"/>
      <w:marLeft w:val="0"/>
      <w:marRight w:val="0"/>
      <w:marTop w:val="0"/>
      <w:marBottom w:val="0"/>
      <w:divBdr>
        <w:top w:val="none" w:sz="0" w:space="0" w:color="auto"/>
        <w:left w:val="none" w:sz="0" w:space="0" w:color="auto"/>
        <w:bottom w:val="none" w:sz="0" w:space="0" w:color="auto"/>
        <w:right w:val="none" w:sz="0" w:space="0" w:color="auto"/>
      </w:divBdr>
    </w:div>
    <w:div w:id="373579642">
      <w:bodyDiv w:val="1"/>
      <w:marLeft w:val="0"/>
      <w:marRight w:val="0"/>
      <w:marTop w:val="0"/>
      <w:marBottom w:val="0"/>
      <w:divBdr>
        <w:top w:val="none" w:sz="0" w:space="0" w:color="auto"/>
        <w:left w:val="none" w:sz="0" w:space="0" w:color="auto"/>
        <w:bottom w:val="none" w:sz="0" w:space="0" w:color="auto"/>
        <w:right w:val="none" w:sz="0" w:space="0" w:color="auto"/>
      </w:divBdr>
    </w:div>
    <w:div w:id="470683227">
      <w:bodyDiv w:val="1"/>
      <w:marLeft w:val="0"/>
      <w:marRight w:val="0"/>
      <w:marTop w:val="0"/>
      <w:marBottom w:val="0"/>
      <w:divBdr>
        <w:top w:val="none" w:sz="0" w:space="0" w:color="auto"/>
        <w:left w:val="none" w:sz="0" w:space="0" w:color="auto"/>
        <w:bottom w:val="none" w:sz="0" w:space="0" w:color="auto"/>
        <w:right w:val="none" w:sz="0" w:space="0" w:color="auto"/>
      </w:divBdr>
    </w:div>
    <w:div w:id="567614373">
      <w:bodyDiv w:val="1"/>
      <w:marLeft w:val="0"/>
      <w:marRight w:val="0"/>
      <w:marTop w:val="0"/>
      <w:marBottom w:val="0"/>
      <w:divBdr>
        <w:top w:val="none" w:sz="0" w:space="0" w:color="auto"/>
        <w:left w:val="none" w:sz="0" w:space="0" w:color="auto"/>
        <w:bottom w:val="none" w:sz="0" w:space="0" w:color="auto"/>
        <w:right w:val="none" w:sz="0" w:space="0" w:color="auto"/>
      </w:divBdr>
    </w:div>
    <w:div w:id="712458956">
      <w:bodyDiv w:val="1"/>
      <w:marLeft w:val="0"/>
      <w:marRight w:val="0"/>
      <w:marTop w:val="0"/>
      <w:marBottom w:val="0"/>
      <w:divBdr>
        <w:top w:val="none" w:sz="0" w:space="0" w:color="auto"/>
        <w:left w:val="none" w:sz="0" w:space="0" w:color="auto"/>
        <w:bottom w:val="none" w:sz="0" w:space="0" w:color="auto"/>
        <w:right w:val="none" w:sz="0" w:space="0" w:color="auto"/>
      </w:divBdr>
    </w:div>
    <w:div w:id="840390566">
      <w:bodyDiv w:val="1"/>
      <w:marLeft w:val="0"/>
      <w:marRight w:val="0"/>
      <w:marTop w:val="0"/>
      <w:marBottom w:val="0"/>
      <w:divBdr>
        <w:top w:val="none" w:sz="0" w:space="0" w:color="auto"/>
        <w:left w:val="none" w:sz="0" w:space="0" w:color="auto"/>
        <w:bottom w:val="none" w:sz="0" w:space="0" w:color="auto"/>
        <w:right w:val="none" w:sz="0" w:space="0" w:color="auto"/>
      </w:divBdr>
    </w:div>
    <w:div w:id="1021706675">
      <w:bodyDiv w:val="1"/>
      <w:marLeft w:val="0"/>
      <w:marRight w:val="0"/>
      <w:marTop w:val="0"/>
      <w:marBottom w:val="0"/>
      <w:divBdr>
        <w:top w:val="none" w:sz="0" w:space="0" w:color="auto"/>
        <w:left w:val="none" w:sz="0" w:space="0" w:color="auto"/>
        <w:bottom w:val="none" w:sz="0" w:space="0" w:color="auto"/>
        <w:right w:val="none" w:sz="0" w:space="0" w:color="auto"/>
      </w:divBdr>
    </w:div>
    <w:div w:id="1074816564">
      <w:bodyDiv w:val="1"/>
      <w:marLeft w:val="0"/>
      <w:marRight w:val="0"/>
      <w:marTop w:val="0"/>
      <w:marBottom w:val="0"/>
      <w:divBdr>
        <w:top w:val="none" w:sz="0" w:space="0" w:color="auto"/>
        <w:left w:val="none" w:sz="0" w:space="0" w:color="auto"/>
        <w:bottom w:val="none" w:sz="0" w:space="0" w:color="auto"/>
        <w:right w:val="none" w:sz="0" w:space="0" w:color="auto"/>
      </w:divBdr>
    </w:div>
    <w:div w:id="1080909200">
      <w:bodyDiv w:val="1"/>
      <w:marLeft w:val="0"/>
      <w:marRight w:val="0"/>
      <w:marTop w:val="0"/>
      <w:marBottom w:val="0"/>
      <w:divBdr>
        <w:top w:val="none" w:sz="0" w:space="0" w:color="auto"/>
        <w:left w:val="none" w:sz="0" w:space="0" w:color="auto"/>
        <w:bottom w:val="none" w:sz="0" w:space="0" w:color="auto"/>
        <w:right w:val="none" w:sz="0" w:space="0" w:color="auto"/>
      </w:divBdr>
    </w:div>
    <w:div w:id="1144469496">
      <w:bodyDiv w:val="1"/>
      <w:marLeft w:val="0"/>
      <w:marRight w:val="0"/>
      <w:marTop w:val="0"/>
      <w:marBottom w:val="0"/>
      <w:divBdr>
        <w:top w:val="none" w:sz="0" w:space="0" w:color="auto"/>
        <w:left w:val="none" w:sz="0" w:space="0" w:color="auto"/>
        <w:bottom w:val="none" w:sz="0" w:space="0" w:color="auto"/>
        <w:right w:val="none" w:sz="0" w:space="0" w:color="auto"/>
      </w:divBdr>
    </w:div>
    <w:div w:id="1154880429">
      <w:bodyDiv w:val="1"/>
      <w:marLeft w:val="0"/>
      <w:marRight w:val="0"/>
      <w:marTop w:val="0"/>
      <w:marBottom w:val="0"/>
      <w:divBdr>
        <w:top w:val="none" w:sz="0" w:space="0" w:color="auto"/>
        <w:left w:val="none" w:sz="0" w:space="0" w:color="auto"/>
        <w:bottom w:val="none" w:sz="0" w:space="0" w:color="auto"/>
        <w:right w:val="none" w:sz="0" w:space="0" w:color="auto"/>
      </w:divBdr>
    </w:div>
    <w:div w:id="1202860528">
      <w:bodyDiv w:val="1"/>
      <w:marLeft w:val="0"/>
      <w:marRight w:val="0"/>
      <w:marTop w:val="0"/>
      <w:marBottom w:val="0"/>
      <w:divBdr>
        <w:top w:val="none" w:sz="0" w:space="0" w:color="auto"/>
        <w:left w:val="none" w:sz="0" w:space="0" w:color="auto"/>
        <w:bottom w:val="none" w:sz="0" w:space="0" w:color="auto"/>
        <w:right w:val="none" w:sz="0" w:space="0" w:color="auto"/>
      </w:divBdr>
    </w:div>
    <w:div w:id="1259748629">
      <w:bodyDiv w:val="1"/>
      <w:marLeft w:val="0"/>
      <w:marRight w:val="0"/>
      <w:marTop w:val="0"/>
      <w:marBottom w:val="0"/>
      <w:divBdr>
        <w:top w:val="none" w:sz="0" w:space="0" w:color="auto"/>
        <w:left w:val="none" w:sz="0" w:space="0" w:color="auto"/>
        <w:bottom w:val="none" w:sz="0" w:space="0" w:color="auto"/>
        <w:right w:val="none" w:sz="0" w:space="0" w:color="auto"/>
      </w:divBdr>
    </w:div>
    <w:div w:id="1363631317">
      <w:bodyDiv w:val="1"/>
      <w:marLeft w:val="0"/>
      <w:marRight w:val="0"/>
      <w:marTop w:val="0"/>
      <w:marBottom w:val="0"/>
      <w:divBdr>
        <w:top w:val="none" w:sz="0" w:space="0" w:color="auto"/>
        <w:left w:val="none" w:sz="0" w:space="0" w:color="auto"/>
        <w:bottom w:val="none" w:sz="0" w:space="0" w:color="auto"/>
        <w:right w:val="none" w:sz="0" w:space="0" w:color="auto"/>
      </w:divBdr>
    </w:div>
    <w:div w:id="1381712941">
      <w:bodyDiv w:val="1"/>
      <w:marLeft w:val="0"/>
      <w:marRight w:val="0"/>
      <w:marTop w:val="0"/>
      <w:marBottom w:val="0"/>
      <w:divBdr>
        <w:top w:val="none" w:sz="0" w:space="0" w:color="auto"/>
        <w:left w:val="none" w:sz="0" w:space="0" w:color="auto"/>
        <w:bottom w:val="none" w:sz="0" w:space="0" w:color="auto"/>
        <w:right w:val="none" w:sz="0" w:space="0" w:color="auto"/>
      </w:divBdr>
    </w:div>
    <w:div w:id="1422678403">
      <w:bodyDiv w:val="1"/>
      <w:marLeft w:val="0"/>
      <w:marRight w:val="0"/>
      <w:marTop w:val="0"/>
      <w:marBottom w:val="0"/>
      <w:divBdr>
        <w:top w:val="none" w:sz="0" w:space="0" w:color="auto"/>
        <w:left w:val="none" w:sz="0" w:space="0" w:color="auto"/>
        <w:bottom w:val="none" w:sz="0" w:space="0" w:color="auto"/>
        <w:right w:val="none" w:sz="0" w:space="0" w:color="auto"/>
      </w:divBdr>
    </w:div>
    <w:div w:id="1440098336">
      <w:bodyDiv w:val="1"/>
      <w:marLeft w:val="0"/>
      <w:marRight w:val="0"/>
      <w:marTop w:val="0"/>
      <w:marBottom w:val="0"/>
      <w:divBdr>
        <w:top w:val="none" w:sz="0" w:space="0" w:color="auto"/>
        <w:left w:val="none" w:sz="0" w:space="0" w:color="auto"/>
        <w:bottom w:val="none" w:sz="0" w:space="0" w:color="auto"/>
        <w:right w:val="none" w:sz="0" w:space="0" w:color="auto"/>
      </w:divBdr>
    </w:div>
    <w:div w:id="1573855690">
      <w:bodyDiv w:val="1"/>
      <w:marLeft w:val="0"/>
      <w:marRight w:val="0"/>
      <w:marTop w:val="0"/>
      <w:marBottom w:val="0"/>
      <w:divBdr>
        <w:top w:val="none" w:sz="0" w:space="0" w:color="auto"/>
        <w:left w:val="none" w:sz="0" w:space="0" w:color="auto"/>
        <w:bottom w:val="none" w:sz="0" w:space="0" w:color="auto"/>
        <w:right w:val="none" w:sz="0" w:space="0" w:color="auto"/>
      </w:divBdr>
    </w:div>
    <w:div w:id="1615212545">
      <w:bodyDiv w:val="1"/>
      <w:marLeft w:val="0"/>
      <w:marRight w:val="0"/>
      <w:marTop w:val="0"/>
      <w:marBottom w:val="0"/>
      <w:divBdr>
        <w:top w:val="none" w:sz="0" w:space="0" w:color="auto"/>
        <w:left w:val="none" w:sz="0" w:space="0" w:color="auto"/>
        <w:bottom w:val="none" w:sz="0" w:space="0" w:color="auto"/>
        <w:right w:val="none" w:sz="0" w:space="0" w:color="auto"/>
      </w:divBdr>
    </w:div>
    <w:div w:id="1718317365">
      <w:bodyDiv w:val="1"/>
      <w:marLeft w:val="0"/>
      <w:marRight w:val="0"/>
      <w:marTop w:val="0"/>
      <w:marBottom w:val="0"/>
      <w:divBdr>
        <w:top w:val="none" w:sz="0" w:space="0" w:color="auto"/>
        <w:left w:val="none" w:sz="0" w:space="0" w:color="auto"/>
        <w:bottom w:val="none" w:sz="0" w:space="0" w:color="auto"/>
        <w:right w:val="none" w:sz="0" w:space="0" w:color="auto"/>
      </w:divBdr>
    </w:div>
    <w:div w:id="1721324307">
      <w:bodyDiv w:val="1"/>
      <w:marLeft w:val="0"/>
      <w:marRight w:val="0"/>
      <w:marTop w:val="0"/>
      <w:marBottom w:val="0"/>
      <w:divBdr>
        <w:top w:val="none" w:sz="0" w:space="0" w:color="auto"/>
        <w:left w:val="none" w:sz="0" w:space="0" w:color="auto"/>
        <w:bottom w:val="none" w:sz="0" w:space="0" w:color="auto"/>
        <w:right w:val="none" w:sz="0" w:space="0" w:color="auto"/>
      </w:divBdr>
    </w:div>
    <w:div w:id="1789276133">
      <w:bodyDiv w:val="1"/>
      <w:marLeft w:val="0"/>
      <w:marRight w:val="0"/>
      <w:marTop w:val="0"/>
      <w:marBottom w:val="0"/>
      <w:divBdr>
        <w:top w:val="none" w:sz="0" w:space="0" w:color="auto"/>
        <w:left w:val="none" w:sz="0" w:space="0" w:color="auto"/>
        <w:bottom w:val="none" w:sz="0" w:space="0" w:color="auto"/>
        <w:right w:val="none" w:sz="0" w:space="0" w:color="auto"/>
      </w:divBdr>
    </w:div>
    <w:div w:id="1815247974">
      <w:bodyDiv w:val="1"/>
      <w:marLeft w:val="0"/>
      <w:marRight w:val="0"/>
      <w:marTop w:val="0"/>
      <w:marBottom w:val="0"/>
      <w:divBdr>
        <w:top w:val="none" w:sz="0" w:space="0" w:color="auto"/>
        <w:left w:val="none" w:sz="0" w:space="0" w:color="auto"/>
        <w:bottom w:val="none" w:sz="0" w:space="0" w:color="auto"/>
        <w:right w:val="none" w:sz="0" w:space="0" w:color="auto"/>
      </w:divBdr>
    </w:div>
    <w:div w:id="1897620302">
      <w:bodyDiv w:val="1"/>
      <w:marLeft w:val="0"/>
      <w:marRight w:val="0"/>
      <w:marTop w:val="0"/>
      <w:marBottom w:val="0"/>
      <w:divBdr>
        <w:top w:val="none" w:sz="0" w:space="0" w:color="auto"/>
        <w:left w:val="none" w:sz="0" w:space="0" w:color="auto"/>
        <w:bottom w:val="none" w:sz="0" w:space="0" w:color="auto"/>
        <w:right w:val="none" w:sz="0" w:space="0" w:color="auto"/>
      </w:divBdr>
    </w:div>
    <w:div w:id="1913345499">
      <w:bodyDiv w:val="1"/>
      <w:marLeft w:val="0"/>
      <w:marRight w:val="0"/>
      <w:marTop w:val="0"/>
      <w:marBottom w:val="0"/>
      <w:divBdr>
        <w:top w:val="none" w:sz="0" w:space="0" w:color="auto"/>
        <w:left w:val="none" w:sz="0" w:space="0" w:color="auto"/>
        <w:bottom w:val="none" w:sz="0" w:space="0" w:color="auto"/>
        <w:right w:val="none" w:sz="0" w:space="0" w:color="auto"/>
      </w:divBdr>
    </w:div>
    <w:div w:id="1928611277">
      <w:bodyDiv w:val="1"/>
      <w:marLeft w:val="0"/>
      <w:marRight w:val="0"/>
      <w:marTop w:val="0"/>
      <w:marBottom w:val="0"/>
      <w:divBdr>
        <w:top w:val="none" w:sz="0" w:space="0" w:color="auto"/>
        <w:left w:val="none" w:sz="0" w:space="0" w:color="auto"/>
        <w:bottom w:val="none" w:sz="0" w:space="0" w:color="auto"/>
        <w:right w:val="none" w:sz="0" w:space="0" w:color="auto"/>
      </w:divBdr>
    </w:div>
    <w:div w:id="2014599402">
      <w:bodyDiv w:val="1"/>
      <w:marLeft w:val="0"/>
      <w:marRight w:val="0"/>
      <w:marTop w:val="0"/>
      <w:marBottom w:val="0"/>
      <w:divBdr>
        <w:top w:val="none" w:sz="0" w:space="0" w:color="auto"/>
        <w:left w:val="none" w:sz="0" w:space="0" w:color="auto"/>
        <w:bottom w:val="none" w:sz="0" w:space="0" w:color="auto"/>
        <w:right w:val="none" w:sz="0" w:space="0" w:color="auto"/>
      </w:divBdr>
    </w:div>
    <w:div w:id="21210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ef1be13-b41c-4751-ac75-93e14a74dfac"/>
    <lcf76f155ced4ddcb4097134ff3c332f xmlns="f4fc66d1-0bd6-4002-8ae3-bd3679ea79f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6" ma:contentTypeDescription="Vytvoří nový dokument" ma:contentTypeScope="" ma:versionID="6f3e0838d53eebf7af8a6395e097ba50">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5e774d72bf1d22906084bc301f6b3ee0"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7317140-6cc1-4e69-acf2-2554cd773c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40c3856-81f3-4c0a-9d8e-15ff678e824b}" ma:internalName="TaxCatchAll" ma:showField="CatchAllData" ma:web="2ef1be13-b41c-4751-ac75-93e14a74df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25875-E6DF-4D51-A0AB-29FA060473B8}">
  <ds:schemaRefs>
    <ds:schemaRef ds:uri="http://schemas.microsoft.com/sharepoint/v3/contenttype/forms"/>
  </ds:schemaRefs>
</ds:datastoreItem>
</file>

<file path=customXml/itemProps2.xml><?xml version="1.0" encoding="utf-8"?>
<ds:datastoreItem xmlns:ds="http://schemas.openxmlformats.org/officeDocument/2006/customXml" ds:itemID="{13B51A10-33C0-4354-8AE2-DED6E351EDDD}">
  <ds:schemaRefs>
    <ds:schemaRef ds:uri="http://schemas.microsoft.com/office/2006/metadata/properties"/>
    <ds:schemaRef ds:uri="http://schemas.microsoft.com/office/infopath/2007/PartnerControls"/>
    <ds:schemaRef ds:uri="2ef1be13-b41c-4751-ac75-93e14a74dfac"/>
    <ds:schemaRef ds:uri="f4fc66d1-0bd6-4002-8ae3-bd3679ea79f2"/>
  </ds:schemaRefs>
</ds:datastoreItem>
</file>

<file path=customXml/itemProps3.xml><?xml version="1.0" encoding="utf-8"?>
<ds:datastoreItem xmlns:ds="http://schemas.openxmlformats.org/officeDocument/2006/customXml" ds:itemID="{B76A58F5-D041-4F1E-AF01-EFD9B79CC8EC}">
  <ds:schemaRefs>
    <ds:schemaRef ds:uri="http://schemas.microsoft.com/sharepoint/v3/contenttype/forms"/>
  </ds:schemaRefs>
</ds:datastoreItem>
</file>

<file path=customXml/itemProps4.xml><?xml version="1.0" encoding="utf-8"?>
<ds:datastoreItem xmlns:ds="http://schemas.openxmlformats.org/officeDocument/2006/customXml" ds:itemID="{23C1E0A7-55E7-48DC-B0E7-C420372DDA30}">
  <ds:schemaRefs>
    <ds:schemaRef ds:uri="http://schemas.openxmlformats.org/officeDocument/2006/bibliography"/>
  </ds:schemaRefs>
</ds:datastoreItem>
</file>

<file path=customXml/itemProps5.xml><?xml version="1.0" encoding="utf-8"?>
<ds:datastoreItem xmlns:ds="http://schemas.openxmlformats.org/officeDocument/2006/customXml" ds:itemID="{44A25423-9623-44B0-99B2-852F168A9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7163</Words>
  <Characters>42313</Characters>
  <Application>Microsoft Office Word</Application>
  <DocSecurity>0</DocSecurity>
  <Lines>352</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vedouci</dc:creator>
  <cp:keywords/>
  <cp:lastModifiedBy>Jakub Sklenář</cp:lastModifiedBy>
  <cp:revision>3</cp:revision>
  <cp:lastPrinted>2021-02-12T07:42:00Z</cp:lastPrinted>
  <dcterms:created xsi:type="dcterms:W3CDTF">2022-07-22T11:51:00Z</dcterms:created>
  <dcterms:modified xsi:type="dcterms:W3CDTF">2022-07-22T12:17:00Z</dcterms:modified>
</cp:coreProperties>
</file>