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5B6E3B" w14:textId="77777777" w:rsidR="0043363A" w:rsidRPr="008D371D" w:rsidRDefault="0043363A" w:rsidP="0043363A">
      <w:pPr>
        <w:pStyle w:val="Nadpis4"/>
        <w:numPr>
          <w:ilvl w:val="0"/>
          <w:numId w:val="0"/>
        </w:numPr>
        <w:ind w:left="-284"/>
      </w:pPr>
      <w:r>
        <w:rPr>
          <w:noProof/>
        </w:rPr>
        <mc:AlternateContent>
          <mc:Choice Requires="wps">
            <w:drawing>
              <wp:anchor distT="0" distB="0" distL="114300" distR="114300" simplePos="0" relativeHeight="251659264" behindDoc="0" locked="0" layoutInCell="1" allowOverlap="1" wp14:anchorId="19760CF9" wp14:editId="60DC597D">
                <wp:simplePos x="0" y="0"/>
                <wp:positionH relativeFrom="margin">
                  <wp:posOffset>-363855</wp:posOffset>
                </wp:positionH>
                <wp:positionV relativeFrom="page">
                  <wp:posOffset>904875</wp:posOffset>
                </wp:positionV>
                <wp:extent cx="6123600" cy="2600325"/>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00325"/>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1069AFC3" w14:textId="77777777" w:rsidTr="00594E03">
                              <w:trPr>
                                <w:trHeight w:hRule="exact" w:val="3839"/>
                              </w:trPr>
                              <w:tc>
                                <w:tcPr>
                                  <w:tcW w:w="9526" w:type="dxa"/>
                                  <w:tcBorders>
                                    <w:top w:val="nil"/>
                                    <w:left w:val="nil"/>
                                    <w:bottom w:val="nil"/>
                                    <w:right w:val="nil"/>
                                  </w:tcBorders>
                                </w:tcPr>
                                <w:p w14:paraId="4744909F" w14:textId="77777777" w:rsidR="0043363A" w:rsidRPr="00603C80" w:rsidRDefault="0043363A" w:rsidP="00594E03">
                                  <w:pPr>
                                    <w:pStyle w:val="Documentdataleadtext"/>
                                  </w:pPr>
                                  <w:r>
                                    <w:t>Employer</w:t>
                                  </w:r>
                                </w:p>
                                <w:p w14:paraId="2C6D06BE" w14:textId="77777777" w:rsidR="0043363A" w:rsidRPr="00603C80" w:rsidRDefault="0043363A" w:rsidP="00594E03">
                                  <w:pPr>
                                    <w:pStyle w:val="Documentdatatext"/>
                                  </w:pPr>
                                  <w:r>
                                    <w:t>SAKO Brno a.s.</w:t>
                                  </w:r>
                                </w:p>
                                <w:p w14:paraId="6DA87ED6" w14:textId="77777777" w:rsidR="0043363A" w:rsidRPr="00603C80" w:rsidRDefault="0043363A" w:rsidP="00594E03">
                                  <w:pPr>
                                    <w:pStyle w:val="Documentdataleadtext"/>
                                  </w:pPr>
                                </w:p>
                                <w:p w14:paraId="7416D372" w14:textId="77777777" w:rsidR="0043363A" w:rsidRPr="00603C80" w:rsidRDefault="0043363A" w:rsidP="00594E03">
                                  <w:pPr>
                                    <w:pStyle w:val="Documentdataleadtext"/>
                                  </w:pPr>
                                  <w:r>
                                    <w:t>Project</w:t>
                                  </w:r>
                                </w:p>
                                <w:p w14:paraId="2ABAB86C" w14:textId="5C8334A1" w:rsidR="0043363A" w:rsidRPr="00603C80" w:rsidRDefault="00B23919" w:rsidP="00B23919">
                                  <w:pPr>
                                    <w:pStyle w:val="Documentdatatext"/>
                                  </w:pPr>
                                  <w:r w:rsidRPr="00B23919">
                                    <w:t>„Modernization of WtE Plant SAKO Brno“</w:t>
                                  </w:r>
                                  <w:r w:rsidR="00EC6220">
                                    <w:br/>
                                  </w:r>
                                </w:p>
                                <w:p w14:paraId="5841D263" w14:textId="77777777" w:rsidR="0043363A" w:rsidRPr="00603C80" w:rsidRDefault="0043363A" w:rsidP="00594E03">
                                  <w:pPr>
                                    <w:pStyle w:val="Documentdataleadtext"/>
                                  </w:pPr>
                                  <w:bookmarkStart w:id="0" w:name="LAN_Date_2"/>
                                  <w:r>
                                    <w:t>Date</w:t>
                                  </w:r>
                                  <w:bookmarkEnd w:id="0"/>
                                </w:p>
                                <w:p w14:paraId="703100EB" w14:textId="620941D7" w:rsidR="0043363A" w:rsidRPr="00603C80" w:rsidRDefault="009E49BD" w:rsidP="005D4E9D">
                                  <w:pPr>
                                    <w:pStyle w:val="Documentdatatext"/>
                                  </w:pPr>
                                  <w:r>
                                    <w:t>June</w:t>
                                  </w:r>
                                  <w:r w:rsidR="0043363A">
                                    <w:t xml:space="preserve"> 202</w:t>
                                  </w:r>
                                  <w:r>
                                    <w:t>4</w:t>
                                  </w:r>
                                </w:p>
                                <w:p w14:paraId="22FD3939" w14:textId="77777777" w:rsidR="0043363A" w:rsidRPr="00603C80" w:rsidRDefault="0043363A" w:rsidP="00594E03">
                                  <w:pPr>
                                    <w:pStyle w:val="Documentdataleadtext"/>
                                  </w:pPr>
                                </w:p>
                                <w:p w14:paraId="6789114D" w14:textId="77777777" w:rsidR="0043363A" w:rsidRPr="00603C80" w:rsidRDefault="0043363A" w:rsidP="00594E03">
                                  <w:pPr>
                                    <w:pStyle w:val="Documentdatatext"/>
                                  </w:pPr>
                                </w:p>
                              </w:tc>
                            </w:tr>
                          </w:tbl>
                          <w:p w14:paraId="418877D3" w14:textId="77777777" w:rsidR="0043363A" w:rsidRDefault="0043363A" w:rsidP="0043363A"/>
                          <w:p w14:paraId="2B69A508" w14:textId="77777777" w:rsidR="0043363A" w:rsidRDefault="0043363A" w:rsidP="0043363A"/>
                          <w:p w14:paraId="0EECF369" w14:textId="77777777" w:rsidR="0043363A" w:rsidRDefault="0043363A" w:rsidP="0043363A"/>
                          <w:p w14:paraId="3342ABE8"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760CF9"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1069AFC3" w14:textId="77777777" w:rsidTr="00594E03">
                        <w:trPr>
                          <w:trHeight w:hRule="exact" w:val="3839"/>
                        </w:trPr>
                        <w:tc>
                          <w:tcPr>
                            <w:tcW w:w="9526" w:type="dxa"/>
                            <w:tcBorders>
                              <w:top w:val="nil"/>
                              <w:left w:val="nil"/>
                              <w:bottom w:val="nil"/>
                              <w:right w:val="nil"/>
                            </w:tcBorders>
                          </w:tcPr>
                          <w:p w14:paraId="4744909F" w14:textId="77777777" w:rsidR="0043363A" w:rsidRPr="00603C80" w:rsidRDefault="0043363A" w:rsidP="00594E03">
                            <w:pPr>
                              <w:pStyle w:val="Documentdataleadtext"/>
                            </w:pPr>
                            <w:r>
                              <w:t>Employer</w:t>
                            </w:r>
                          </w:p>
                          <w:p w14:paraId="2C6D06BE" w14:textId="77777777" w:rsidR="0043363A" w:rsidRPr="00603C80" w:rsidRDefault="0043363A" w:rsidP="00594E03">
                            <w:pPr>
                              <w:pStyle w:val="Documentdatatext"/>
                            </w:pPr>
                            <w:r>
                              <w:t>SAKO Brno a.s.</w:t>
                            </w:r>
                          </w:p>
                          <w:p w14:paraId="6DA87ED6" w14:textId="77777777" w:rsidR="0043363A" w:rsidRPr="00603C80" w:rsidRDefault="0043363A" w:rsidP="00594E03">
                            <w:pPr>
                              <w:pStyle w:val="Documentdataleadtext"/>
                            </w:pPr>
                          </w:p>
                          <w:p w14:paraId="7416D372" w14:textId="77777777" w:rsidR="0043363A" w:rsidRPr="00603C80" w:rsidRDefault="0043363A" w:rsidP="00594E03">
                            <w:pPr>
                              <w:pStyle w:val="Documentdataleadtext"/>
                            </w:pPr>
                            <w:r>
                              <w:t>Project</w:t>
                            </w:r>
                          </w:p>
                          <w:p w14:paraId="2ABAB86C" w14:textId="5C8334A1" w:rsidR="0043363A" w:rsidRPr="00603C80" w:rsidRDefault="00B23919" w:rsidP="00B23919">
                            <w:pPr>
                              <w:pStyle w:val="Documentdatatext"/>
                            </w:pPr>
                            <w:r w:rsidRPr="00B23919">
                              <w:t>„Modernization of WtE Plant SAKO Brno“</w:t>
                            </w:r>
                            <w:r w:rsidR="00EC6220">
                              <w:br/>
                            </w:r>
                          </w:p>
                          <w:p w14:paraId="5841D263" w14:textId="77777777" w:rsidR="0043363A" w:rsidRPr="00603C80" w:rsidRDefault="0043363A" w:rsidP="00594E03">
                            <w:pPr>
                              <w:pStyle w:val="Documentdataleadtext"/>
                            </w:pPr>
                            <w:bookmarkStart w:id="1" w:name="LAN_Date_2"/>
                            <w:r>
                              <w:t>Date</w:t>
                            </w:r>
                            <w:bookmarkEnd w:id="1"/>
                          </w:p>
                          <w:p w14:paraId="703100EB" w14:textId="620941D7" w:rsidR="0043363A" w:rsidRPr="00603C80" w:rsidRDefault="009E49BD" w:rsidP="005D4E9D">
                            <w:pPr>
                              <w:pStyle w:val="Documentdatatext"/>
                            </w:pPr>
                            <w:r>
                              <w:t>June</w:t>
                            </w:r>
                            <w:r w:rsidR="0043363A">
                              <w:t xml:space="preserve"> 202</w:t>
                            </w:r>
                            <w:r>
                              <w:t>4</w:t>
                            </w:r>
                          </w:p>
                          <w:p w14:paraId="22FD3939" w14:textId="77777777" w:rsidR="0043363A" w:rsidRPr="00603C80" w:rsidRDefault="0043363A" w:rsidP="00594E03">
                            <w:pPr>
                              <w:pStyle w:val="Documentdataleadtext"/>
                            </w:pPr>
                          </w:p>
                          <w:p w14:paraId="6789114D" w14:textId="77777777" w:rsidR="0043363A" w:rsidRPr="00603C80" w:rsidRDefault="0043363A" w:rsidP="00594E03">
                            <w:pPr>
                              <w:pStyle w:val="Documentdatatext"/>
                            </w:pPr>
                          </w:p>
                        </w:tc>
                      </w:tr>
                    </w:tbl>
                    <w:p w14:paraId="418877D3" w14:textId="77777777" w:rsidR="0043363A" w:rsidRDefault="0043363A" w:rsidP="0043363A"/>
                    <w:p w14:paraId="2B69A508" w14:textId="77777777" w:rsidR="0043363A" w:rsidRDefault="0043363A" w:rsidP="0043363A"/>
                    <w:p w14:paraId="0EECF369" w14:textId="77777777" w:rsidR="0043363A" w:rsidRDefault="0043363A" w:rsidP="0043363A"/>
                    <w:p w14:paraId="3342ABE8" w14:textId="77777777" w:rsidR="0043363A" w:rsidRDefault="0043363A" w:rsidP="0043363A"/>
                  </w:txbxContent>
                </v:textbox>
                <w10:wrap anchorx="margin" anchory="page"/>
              </v:shape>
            </w:pict>
          </mc:Fallback>
        </mc:AlternateContent>
      </w:r>
      <w:r>
        <w:t>ccc</w:t>
      </w:r>
    </w:p>
    <w:p w14:paraId="7BA0828E" w14:textId="77777777" w:rsidR="0043363A" w:rsidRPr="008D371D" w:rsidRDefault="0043363A" w:rsidP="0043363A"/>
    <w:p w14:paraId="57BD7978" w14:textId="77777777" w:rsidR="0043363A" w:rsidRPr="008D371D" w:rsidRDefault="0043363A" w:rsidP="0043363A">
      <w:r>
        <w:rPr>
          <w:noProof/>
        </w:rPr>
        <mc:AlternateContent>
          <mc:Choice Requires="wps">
            <w:drawing>
              <wp:anchor distT="0" distB="0" distL="114300" distR="114300" simplePos="0" relativeHeight="251660288" behindDoc="0" locked="0" layoutInCell="1" allowOverlap="1" wp14:anchorId="0061F09F" wp14:editId="4858BFEE">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0DB066A6" w14:textId="77777777" w:rsidTr="00F50260">
                              <w:trPr>
                                <w:trHeight w:val="4641"/>
                              </w:trPr>
                              <w:tc>
                                <w:tcPr>
                                  <w:tcW w:w="9526" w:type="dxa"/>
                                  <w:tcBorders>
                                    <w:top w:val="nil"/>
                                    <w:left w:val="nil"/>
                                    <w:bottom w:val="nil"/>
                                    <w:right w:val="nil"/>
                                  </w:tcBorders>
                                </w:tcPr>
                                <w:p w14:paraId="18552C5A" w14:textId="77777777" w:rsidR="0043363A" w:rsidRPr="00603C80" w:rsidRDefault="0043363A" w:rsidP="00594E03">
                                  <w:pPr>
                                    <w:pStyle w:val="Documentdataleadtext"/>
                                  </w:pPr>
                                  <w:bookmarkStart w:id="2" w:name="LAN_Intendedfor"/>
                                  <w:r>
                                    <w:t>Intended for</w:t>
                                  </w:r>
                                  <w:bookmarkEnd w:id="2"/>
                                </w:p>
                                <w:p w14:paraId="169337B6"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3" w:name="LAN_Text_12"/>
                                  <w:bookmarkEnd w:id="3"/>
                                  <w:r w:rsidRPr="00603C80">
                                    <w:fldChar w:fldCharType="end"/>
                                  </w:r>
                                </w:p>
                                <w:p w14:paraId="28CD11BE" w14:textId="77777777" w:rsidR="0043363A" w:rsidRPr="00603C80" w:rsidRDefault="0043363A" w:rsidP="00594E03">
                                  <w:pPr>
                                    <w:pStyle w:val="Documentdataleadtext"/>
                                  </w:pPr>
                                </w:p>
                                <w:p w14:paraId="5E2E6A95" w14:textId="77777777" w:rsidR="0043363A" w:rsidRPr="00603C80" w:rsidRDefault="0043363A" w:rsidP="00594E03">
                                  <w:pPr>
                                    <w:pStyle w:val="Documentdataleadtext"/>
                                  </w:pPr>
                                  <w:bookmarkStart w:id="4" w:name="LAN_Documenttype_2"/>
                                  <w:r>
                                    <w:t>Document type</w:t>
                                  </w:r>
                                  <w:bookmarkEnd w:id="4"/>
                                </w:p>
                                <w:p w14:paraId="35BBB7B0"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5" w:name="LAN_Text_13"/>
                                  <w:bookmarkEnd w:id="5"/>
                                  <w:r w:rsidRPr="00603C80">
                                    <w:fldChar w:fldCharType="end"/>
                                  </w:r>
                                </w:p>
                                <w:p w14:paraId="7D82A171" w14:textId="77777777" w:rsidR="0043363A" w:rsidRPr="00603C80" w:rsidRDefault="0043363A" w:rsidP="00594E03">
                                  <w:pPr>
                                    <w:pStyle w:val="Documentdataleadtext"/>
                                  </w:pPr>
                                </w:p>
                                <w:p w14:paraId="17786955" w14:textId="77777777" w:rsidR="0043363A" w:rsidRPr="00603C80" w:rsidRDefault="0043363A" w:rsidP="00594E03">
                                  <w:pPr>
                                    <w:pStyle w:val="Documentdataleadtext"/>
                                  </w:pPr>
                                  <w:bookmarkStart w:id="6" w:name="LAN_Date_1"/>
                                  <w:r>
                                    <w:t>Date</w:t>
                                  </w:r>
                                  <w:bookmarkEnd w:id="6"/>
                                </w:p>
                                <w:p w14:paraId="016DB055" w14:textId="77777777" w:rsidR="0043363A" w:rsidRPr="00603C80" w:rsidRDefault="0043363A" w:rsidP="00594E03">
                                  <w:pPr>
                                    <w:pStyle w:val="Documentdatatext"/>
                                  </w:pPr>
                                  <w:r w:rsidRPr="00603C80">
                                    <w:fldChar w:fldCharType="begin"/>
                                  </w:r>
                                  <w:r w:rsidRPr="00603C80">
                                    <w:instrText xml:space="preserve"> MACROBUTTON NoName "[Month, year]"</w:instrText>
                                  </w:r>
                                  <w:bookmarkStart w:id="7" w:name="LAN_MonthYear_1"/>
                                  <w:bookmarkEnd w:id="7"/>
                                  <w:r w:rsidRPr="00603C80">
                                    <w:fldChar w:fldCharType="end"/>
                                  </w:r>
                                </w:p>
                                <w:p w14:paraId="6812672C" w14:textId="77777777" w:rsidR="0043363A" w:rsidRPr="00603C80" w:rsidRDefault="0043363A" w:rsidP="00594E03">
                                  <w:pPr>
                                    <w:pStyle w:val="Documentdataleadtext"/>
                                  </w:pPr>
                                </w:p>
                                <w:p w14:paraId="250CE8F7" w14:textId="77777777" w:rsidR="0043363A" w:rsidRPr="00603C80" w:rsidRDefault="0043363A" w:rsidP="00594E03">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8" w:name="LAN_Optional"/>
                                  <w:bookmarkStart w:id="9" w:name="LAN_RememberDelete_6"/>
                                  <w:bookmarkEnd w:id="8"/>
                                  <w:bookmarkEnd w:id="9"/>
                                  <w:r w:rsidRPr="00603C80">
                                    <w:fldChar w:fldCharType="end"/>
                                  </w:r>
                                </w:p>
                                <w:p w14:paraId="7B5212D6"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10" w:name="LAN_Text_14"/>
                                  <w:bookmarkStart w:id="11" w:name="LAN_RememberDelete_7"/>
                                  <w:bookmarkEnd w:id="10"/>
                                  <w:bookmarkEnd w:id="11"/>
                                  <w:r w:rsidRPr="00603C80">
                                    <w:fldChar w:fldCharType="end"/>
                                  </w:r>
                                </w:p>
                                <w:p w14:paraId="16A9840C" w14:textId="77777777" w:rsidR="0043363A" w:rsidRPr="00603C80" w:rsidRDefault="0043363A" w:rsidP="00594E03">
                                  <w:pPr>
                                    <w:pStyle w:val="Documentdataleadtext"/>
                                  </w:pPr>
                                </w:p>
                                <w:p w14:paraId="003B6DD8" w14:textId="77777777" w:rsidR="0043363A" w:rsidRPr="00603C80" w:rsidRDefault="0043363A" w:rsidP="00594E03">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12" w:name="LAN_Optional_1"/>
                                  <w:bookmarkStart w:id="13" w:name="LAN_RememberDelete_8"/>
                                  <w:bookmarkEnd w:id="12"/>
                                  <w:bookmarkEnd w:id="13"/>
                                  <w:r w:rsidRPr="00603C80">
                                    <w:fldChar w:fldCharType="end"/>
                                  </w:r>
                                </w:p>
                                <w:p w14:paraId="02F1B4C4"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14" w:name="LAN_Text_15"/>
                                  <w:bookmarkStart w:id="15" w:name="LAN_RememberDelete_9"/>
                                  <w:bookmarkEnd w:id="14"/>
                                  <w:bookmarkEnd w:id="15"/>
                                  <w:r w:rsidRPr="00603C80">
                                    <w:fldChar w:fldCharType="end"/>
                                  </w:r>
                                </w:p>
                              </w:tc>
                            </w:tr>
                            <w:tr w:rsidR="0043363A" w:rsidRPr="00B35708" w14:paraId="528AF31A" w14:textId="77777777" w:rsidTr="00F50260">
                              <w:tblPrEx>
                                <w:tblCellMar>
                                  <w:right w:w="0" w:type="dxa"/>
                                </w:tblCellMar>
                              </w:tblPrEx>
                              <w:trPr>
                                <w:trHeight w:hRule="exact" w:val="5425"/>
                              </w:trPr>
                              <w:tc>
                                <w:tcPr>
                                  <w:tcW w:w="9526" w:type="dxa"/>
                                  <w:tcBorders>
                                    <w:top w:val="nil"/>
                                    <w:left w:val="nil"/>
                                    <w:bottom w:val="nil"/>
                                    <w:right w:val="nil"/>
                                  </w:tcBorders>
                                </w:tcPr>
                                <w:p w14:paraId="435EACEF" w14:textId="485161BB" w:rsidR="0043363A" w:rsidRPr="007308ED" w:rsidRDefault="00000000" w:rsidP="00547F22">
                                  <w:pPr>
                                    <w:pStyle w:val="FrontpageHeading1"/>
                                  </w:pPr>
                                  <w:sdt>
                                    <w:sdtPr>
                                      <w:alias w:val="Name"/>
                                      <w:tag w:val="{&quot;SkabelonDesign&quot;:{&quot;type&quot;:&quot;text&quot;,&quot;binding&quot;:&quot;Doc.Prop.Ram_Document_Title1&quot;,&quot;ignoreBlank&quot;:true}}"/>
                                      <w:id w:val="1162898749"/>
                                      <w:placeholder>
                                        <w:docPart w:val="D135D0D762FA44F8825EE293DE6D2011"/>
                                      </w:placeholder>
                                      <w:dataBinding w:prefixMappings="xmlns:ns0='http://purl.org/dc/elements/1.1/' xmlns:ns1='http://schemas.openxmlformats.org/package/2006/metadata/core-properties' " w:xpath="/ns1:coreProperties[1]/ns0:title[1]" w:storeItemID="{6C3C8BC8-F283-45AE-878A-BAB7291924A1}"/>
                                      <w:text/>
                                    </w:sdtPr>
                                    <w:sdtContent>
                                      <w:r w:rsidR="0089029D">
                                        <w:t>PART II.c</w:t>
                                      </w:r>
                                    </w:sdtContent>
                                  </w:sdt>
                                  <w:r w:rsidR="008311DE">
                                    <w:t xml:space="preserve"> </w:t>
                                  </w:r>
                                </w:p>
                                <w:p w14:paraId="221D2115" w14:textId="679610AA" w:rsidR="0043363A" w:rsidRPr="00B35708" w:rsidRDefault="00000000" w:rsidP="00547F22">
                                  <w:pPr>
                                    <w:pStyle w:val="FrontpageHeading2"/>
                                  </w:pPr>
                                  <w:sdt>
                                    <w:sdtPr>
                                      <w:alias w:val="Re:"/>
                                      <w:tag w:val="{&quot;SkabelonDesign&quot;:{&quot;type&quot;:&quot;text&quot;,&quot;binding&quot;:&quot;Doc.Prop.Ram_Document_Title2&quot;,&quot;ignoreBlank&quot;:true}}"/>
                                      <w:id w:val="317305559"/>
                                      <w:placeholder>
                                        <w:docPart w:val="7B09E6C5E96F4A9F8C0487CFE323A8A8"/>
                                      </w:placeholder>
                                      <w:dataBinding w:prefixMappings="xmlns:ns0='http://purl.org/dc/elements/1.1/' xmlns:ns1='http://schemas.openxmlformats.org/package/2006/metadata/core-properties' " w:xpath="/ns1:coreProperties[1]/ns0:subject[1]" w:storeItemID="{6C3C8BC8-F283-45AE-878A-BAB7291924A1}"/>
                                      <w:text/>
                                    </w:sdtPr>
                                    <w:sdtContent>
                                      <w:r w:rsidR="00BE264A">
                                        <w:t>Contractual penalties for non-compliance with values</w:t>
                                      </w:r>
                                    </w:sdtContent>
                                  </w:sdt>
                                </w:p>
                              </w:tc>
                            </w:tr>
                          </w:tbl>
                          <w:p w14:paraId="379D096F"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1F09F" id="Coverpage_TextOnly" o:spid="_x0000_s1027" type="#_x0000_t202" style="position:absolute;margin-left:-28.35pt;margin-top:70.9pt;width:482.15pt;height:687.7pt;z-index:251660288;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3363A" w:rsidRPr="00603C80" w14:paraId="0DB066A6" w14:textId="77777777" w:rsidTr="00F50260">
                        <w:trPr>
                          <w:trHeight w:val="4641"/>
                        </w:trPr>
                        <w:tc>
                          <w:tcPr>
                            <w:tcW w:w="9526" w:type="dxa"/>
                            <w:tcBorders>
                              <w:top w:val="nil"/>
                              <w:left w:val="nil"/>
                              <w:bottom w:val="nil"/>
                              <w:right w:val="nil"/>
                            </w:tcBorders>
                          </w:tcPr>
                          <w:p w14:paraId="18552C5A" w14:textId="77777777" w:rsidR="0043363A" w:rsidRPr="00603C80" w:rsidRDefault="0043363A" w:rsidP="00594E03">
                            <w:pPr>
                              <w:pStyle w:val="Documentdataleadtext"/>
                            </w:pPr>
                            <w:bookmarkStart w:id="16" w:name="LAN_Intendedfor"/>
                            <w:r>
                              <w:t>Intended for</w:t>
                            </w:r>
                            <w:bookmarkEnd w:id="16"/>
                          </w:p>
                          <w:p w14:paraId="169337B6"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17" w:name="LAN_Text_12"/>
                            <w:bookmarkEnd w:id="17"/>
                            <w:r w:rsidRPr="00603C80">
                              <w:fldChar w:fldCharType="end"/>
                            </w:r>
                          </w:p>
                          <w:p w14:paraId="28CD11BE" w14:textId="77777777" w:rsidR="0043363A" w:rsidRPr="00603C80" w:rsidRDefault="0043363A" w:rsidP="00594E03">
                            <w:pPr>
                              <w:pStyle w:val="Documentdataleadtext"/>
                            </w:pPr>
                          </w:p>
                          <w:p w14:paraId="5E2E6A95" w14:textId="77777777" w:rsidR="0043363A" w:rsidRPr="00603C80" w:rsidRDefault="0043363A" w:rsidP="00594E03">
                            <w:pPr>
                              <w:pStyle w:val="Documentdataleadtext"/>
                            </w:pPr>
                            <w:bookmarkStart w:id="18" w:name="LAN_Documenttype_2"/>
                            <w:r>
                              <w:t>Document type</w:t>
                            </w:r>
                            <w:bookmarkEnd w:id="18"/>
                          </w:p>
                          <w:p w14:paraId="35BBB7B0" w14:textId="77777777" w:rsidR="0043363A" w:rsidRPr="00603C80" w:rsidRDefault="0043363A" w:rsidP="00594E03">
                            <w:pPr>
                              <w:pStyle w:val="Documentdatatext"/>
                            </w:pPr>
                            <w:r w:rsidRPr="00603C80">
                              <w:fldChar w:fldCharType="begin"/>
                            </w:r>
                            <w:r w:rsidRPr="00603C80">
                              <w:instrText xml:space="preserve"> MACROBUTTON NoName Text:</w:instrText>
                            </w:r>
                            <w:bookmarkStart w:id="19" w:name="LAN_Text_13"/>
                            <w:bookmarkEnd w:id="19"/>
                            <w:r w:rsidRPr="00603C80">
                              <w:fldChar w:fldCharType="end"/>
                            </w:r>
                          </w:p>
                          <w:p w14:paraId="7D82A171" w14:textId="77777777" w:rsidR="0043363A" w:rsidRPr="00603C80" w:rsidRDefault="0043363A" w:rsidP="00594E03">
                            <w:pPr>
                              <w:pStyle w:val="Documentdataleadtext"/>
                            </w:pPr>
                          </w:p>
                          <w:p w14:paraId="17786955" w14:textId="77777777" w:rsidR="0043363A" w:rsidRPr="00603C80" w:rsidRDefault="0043363A" w:rsidP="00594E03">
                            <w:pPr>
                              <w:pStyle w:val="Documentdataleadtext"/>
                            </w:pPr>
                            <w:bookmarkStart w:id="20" w:name="LAN_Date_1"/>
                            <w:r>
                              <w:t>Date</w:t>
                            </w:r>
                            <w:bookmarkEnd w:id="20"/>
                          </w:p>
                          <w:p w14:paraId="016DB055" w14:textId="77777777" w:rsidR="0043363A" w:rsidRPr="00603C80" w:rsidRDefault="0043363A" w:rsidP="00594E03">
                            <w:pPr>
                              <w:pStyle w:val="Documentdatatext"/>
                            </w:pPr>
                            <w:r w:rsidRPr="00603C80">
                              <w:fldChar w:fldCharType="begin"/>
                            </w:r>
                            <w:r w:rsidRPr="00603C80">
                              <w:instrText xml:space="preserve"> MACROBUTTON NoName "[Month, year]"</w:instrText>
                            </w:r>
                            <w:bookmarkStart w:id="21" w:name="LAN_MonthYear_1"/>
                            <w:bookmarkEnd w:id="21"/>
                            <w:r w:rsidRPr="00603C80">
                              <w:fldChar w:fldCharType="end"/>
                            </w:r>
                          </w:p>
                          <w:p w14:paraId="6812672C" w14:textId="77777777" w:rsidR="0043363A" w:rsidRPr="00603C80" w:rsidRDefault="0043363A" w:rsidP="00594E03">
                            <w:pPr>
                              <w:pStyle w:val="Documentdataleadtext"/>
                            </w:pPr>
                          </w:p>
                          <w:p w14:paraId="250CE8F7" w14:textId="77777777" w:rsidR="0043363A" w:rsidRPr="00603C80" w:rsidRDefault="0043363A" w:rsidP="00594E03">
                            <w:pPr>
                              <w:pStyle w:val="Documentdataleadtext"/>
                            </w:pPr>
                            <w:r w:rsidRPr="00603C80">
                              <w:fldChar w:fldCharType="begin"/>
                            </w:r>
                            <w:r w:rsidRPr="00603C80">
                              <w:instrText xml:space="preserve"> MACROBUTTON NoName "[Volitelně 1 - Pokud není žádný volitelný text nezbytný, nezapomeňte tato pole smazat]"</w:instrText>
                            </w:r>
                            <w:bookmarkStart w:id="22" w:name="LAN_Optional"/>
                            <w:bookmarkStart w:id="23" w:name="LAN_RememberDelete_6"/>
                            <w:bookmarkEnd w:id="22"/>
                            <w:bookmarkEnd w:id="23"/>
                            <w:r w:rsidRPr="00603C80">
                              <w:fldChar w:fldCharType="end"/>
                            </w:r>
                          </w:p>
                          <w:p w14:paraId="7B5212D6"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24" w:name="LAN_Text_14"/>
                            <w:bookmarkStart w:id="25" w:name="LAN_RememberDelete_7"/>
                            <w:bookmarkEnd w:id="24"/>
                            <w:bookmarkEnd w:id="25"/>
                            <w:r w:rsidRPr="00603C80">
                              <w:fldChar w:fldCharType="end"/>
                            </w:r>
                          </w:p>
                          <w:p w14:paraId="16A9840C" w14:textId="77777777" w:rsidR="0043363A" w:rsidRPr="00603C80" w:rsidRDefault="0043363A" w:rsidP="00594E03">
                            <w:pPr>
                              <w:pStyle w:val="Documentdataleadtext"/>
                            </w:pPr>
                          </w:p>
                          <w:p w14:paraId="003B6DD8" w14:textId="77777777" w:rsidR="0043363A" w:rsidRPr="00603C80" w:rsidRDefault="0043363A" w:rsidP="00594E03">
                            <w:pPr>
                              <w:pStyle w:val="Documentdataleadtext"/>
                            </w:pPr>
                            <w:r w:rsidRPr="00603C80">
                              <w:fldChar w:fldCharType="begin"/>
                            </w:r>
                            <w:r w:rsidRPr="00603C80">
                              <w:instrText xml:space="preserve"> MACROBUTTON NoName "[Volitelně 2 - Pokud není žádný volitelný text nezbytný, nezapomeňte tato pole smazat]"</w:instrText>
                            </w:r>
                            <w:bookmarkStart w:id="26" w:name="LAN_Optional_1"/>
                            <w:bookmarkStart w:id="27" w:name="LAN_RememberDelete_8"/>
                            <w:bookmarkEnd w:id="26"/>
                            <w:bookmarkEnd w:id="27"/>
                            <w:r w:rsidRPr="00603C80">
                              <w:fldChar w:fldCharType="end"/>
                            </w:r>
                          </w:p>
                          <w:p w14:paraId="02F1B4C4" w14:textId="77777777" w:rsidR="0043363A" w:rsidRPr="00603C80" w:rsidRDefault="0043363A" w:rsidP="00594E03">
                            <w:pPr>
                              <w:pStyle w:val="Documentdatatext"/>
                            </w:pPr>
                            <w:r w:rsidRPr="00603C80">
                              <w:fldChar w:fldCharType="begin"/>
                            </w:r>
                            <w:r w:rsidRPr="00603C80">
                              <w:instrText xml:space="preserve"> MACROBUTTON NoName "[Text - Pokud není žádný volitelný text nezbytný, nezapomeňte tato pole smazat]"</w:instrText>
                            </w:r>
                            <w:bookmarkStart w:id="28" w:name="LAN_Text_15"/>
                            <w:bookmarkStart w:id="29" w:name="LAN_RememberDelete_9"/>
                            <w:bookmarkEnd w:id="28"/>
                            <w:bookmarkEnd w:id="29"/>
                            <w:r w:rsidRPr="00603C80">
                              <w:fldChar w:fldCharType="end"/>
                            </w:r>
                          </w:p>
                        </w:tc>
                      </w:tr>
                      <w:tr w:rsidR="0043363A" w:rsidRPr="00B35708" w14:paraId="528AF31A" w14:textId="77777777" w:rsidTr="00F50260">
                        <w:tblPrEx>
                          <w:tblCellMar>
                            <w:right w:w="0" w:type="dxa"/>
                          </w:tblCellMar>
                        </w:tblPrEx>
                        <w:trPr>
                          <w:trHeight w:hRule="exact" w:val="5425"/>
                        </w:trPr>
                        <w:tc>
                          <w:tcPr>
                            <w:tcW w:w="9526" w:type="dxa"/>
                            <w:tcBorders>
                              <w:top w:val="nil"/>
                              <w:left w:val="nil"/>
                              <w:bottom w:val="nil"/>
                              <w:right w:val="nil"/>
                            </w:tcBorders>
                          </w:tcPr>
                          <w:p w14:paraId="435EACEF" w14:textId="485161BB" w:rsidR="0043363A" w:rsidRPr="007308ED" w:rsidRDefault="00FA757A" w:rsidP="00547F22">
                            <w:pPr>
                              <w:pStyle w:val="FrontpageHeading1"/>
                            </w:pPr>
                            <w:sdt>
                              <w:sdtPr>
                                <w:alias w:val="Name"/>
                                <w:tag w:val="{&quot;SkabelonDesign&quot;:{&quot;type&quot;:&quot;text&quot;,&quot;binding&quot;:&quot;Doc.Prop.Ram_Document_Title1&quot;,&quot;ignoreBlank&quot;:true}}"/>
                                <w:id w:val="1162898749"/>
                                <w:placeholder>
                                  <w:docPart w:val="D135D0D762FA44F8825EE293DE6D2011"/>
                                </w:placeholder>
                                <w:dataBinding w:prefixMappings="xmlns:ns0='http://purl.org/dc/elements/1.1/' xmlns:ns1='http://schemas.openxmlformats.org/package/2006/metadata/core-properties' " w:xpath="/ns1:coreProperties[1]/ns0:title[1]" w:storeItemID="{6C3C8BC8-F283-45AE-878A-BAB7291924A1}"/>
                                <w:text/>
                              </w:sdtPr>
                              <w:sdtEndPr/>
                              <w:sdtContent>
                                <w:r w:rsidR="0089029D">
                                  <w:t>PART II.c</w:t>
                                </w:r>
                              </w:sdtContent>
                            </w:sdt>
                            <w:r w:rsidR="008311DE">
                              <w:t xml:space="preserve"> </w:t>
                            </w:r>
                          </w:p>
                          <w:p w14:paraId="221D2115" w14:textId="679610AA" w:rsidR="0043363A" w:rsidRPr="00B35708" w:rsidRDefault="00FA757A" w:rsidP="00547F22">
                            <w:pPr>
                              <w:pStyle w:val="FrontpageHeading2"/>
                            </w:pPr>
                            <w:sdt>
                              <w:sdtPr>
                                <w:alias w:val="Re:"/>
                                <w:tag w:val="{&quot;SkabelonDesign&quot;:{&quot;type&quot;:&quot;text&quot;,&quot;binding&quot;:&quot;Doc.Prop.Ram_Document_Title2&quot;,&quot;ignoreBlank&quot;:true}}"/>
                                <w:id w:val="317305559"/>
                                <w:placeholder>
                                  <w:docPart w:val="7B09E6C5E96F4A9F8C0487CFE323A8A8"/>
                                </w:placeholder>
                                <w:dataBinding w:prefixMappings="xmlns:ns0='http://purl.org/dc/elements/1.1/' xmlns:ns1='http://schemas.openxmlformats.org/package/2006/metadata/core-properties' " w:xpath="/ns1:coreProperties[1]/ns0:subject[1]" w:storeItemID="{6C3C8BC8-F283-45AE-878A-BAB7291924A1}"/>
                                <w:text/>
                              </w:sdtPr>
                              <w:sdtEndPr/>
                              <w:sdtContent>
                                <w:r w:rsidR="00BE264A">
                                  <w:t>Contractual penalties for non-compliance with values</w:t>
                                </w:r>
                              </w:sdtContent>
                            </w:sdt>
                          </w:p>
                        </w:tc>
                      </w:tr>
                    </w:tbl>
                    <w:p w14:paraId="379D096F" w14:textId="77777777" w:rsidR="0043363A" w:rsidRDefault="0043363A" w:rsidP="0043363A"/>
                  </w:txbxContent>
                </v:textbox>
                <w10:wrap anchorx="margin" anchory="page"/>
              </v:shape>
            </w:pict>
          </mc:Fallback>
        </mc:AlternateContent>
      </w:r>
    </w:p>
    <w:p w14:paraId="1AE9E26A" w14:textId="77777777" w:rsidR="0043363A" w:rsidRPr="008D371D" w:rsidRDefault="0043363A" w:rsidP="0043363A"/>
    <w:p w14:paraId="199FAC9D" w14:textId="77777777" w:rsidR="0043363A" w:rsidRPr="008D371D" w:rsidRDefault="0043363A" w:rsidP="0043363A"/>
    <w:p w14:paraId="1DADCE0A" w14:textId="2ED44FCE" w:rsidR="0043363A" w:rsidRPr="008D371D" w:rsidRDefault="00D946B9" w:rsidP="0043363A">
      <w:pPr>
        <w:sectPr w:rsidR="0043363A" w:rsidRPr="008D371D" w:rsidSect="00320824">
          <w:headerReference w:type="even" r:id="rId7"/>
          <w:footerReference w:type="even" r:id="rId8"/>
          <w:footerReference w:type="default" r:id="rId9"/>
          <w:pgSz w:w="11907" w:h="16839" w:code="9"/>
          <w:pgMar w:top="1984" w:right="1190" w:bottom="1417" w:left="1757" w:header="851" w:footer="680" w:gutter="0"/>
          <w:cols w:space="708"/>
          <w:docGrid w:linePitch="360"/>
        </w:sectPr>
      </w:pPr>
      <w:r>
        <w:rPr>
          <w:noProof/>
        </w:rPr>
        <w:drawing>
          <wp:anchor distT="0" distB="0" distL="114300" distR="114300" simplePos="0" relativeHeight="251662336" behindDoc="0" locked="0" layoutInCell="1" allowOverlap="1" wp14:anchorId="220658F2" wp14:editId="1881AD69">
            <wp:simplePos x="1115291" y="225136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0">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43363A">
        <w:rPr>
          <w:noProof/>
        </w:rPr>
        <mc:AlternateContent>
          <mc:Choice Requires="wps">
            <w:drawing>
              <wp:anchor distT="0" distB="0" distL="114300" distR="114300" simplePos="0" relativeHeight="251661312" behindDoc="0" locked="0" layoutInCell="1" allowOverlap="1" wp14:anchorId="7313B67B" wp14:editId="59CBD513">
                <wp:simplePos x="0" y="0"/>
                <wp:positionH relativeFrom="margin">
                  <wp:posOffset>-362229</wp:posOffset>
                </wp:positionH>
                <wp:positionV relativeFrom="margin">
                  <wp:posOffset>2602586</wp:posOffset>
                </wp:positionV>
                <wp:extent cx="6123305" cy="585548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585548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43363A" w:rsidRPr="00B35708" w14:paraId="111124CC" w14:textId="77777777" w:rsidTr="00A84F08">
                              <w:trPr>
                                <w:trHeight w:hRule="exact" w:val="2835"/>
                              </w:trPr>
                              <w:tc>
                                <w:tcPr>
                                  <w:tcW w:w="8947" w:type="dxa"/>
                                </w:tcPr>
                                <w:p w14:paraId="22C6C09A" w14:textId="43787B55" w:rsidR="0043363A" w:rsidRPr="007308ED" w:rsidRDefault="00000000" w:rsidP="00586EE5">
                                  <w:pPr>
                                    <w:pStyle w:val="FrontpageHeading1"/>
                                    <w:ind w:right="-114"/>
                                  </w:pPr>
                                  <w:sdt>
                                    <w:sdtPr>
                                      <w:rPr>
                                        <w:caps w:val="0"/>
                                      </w:rPr>
                                      <w:alias w:val="Nam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BE264A" w:rsidRPr="009E49BD">
                                        <w:rPr>
                                          <w:caps w:val="0"/>
                                        </w:rPr>
                                        <w:t>PART</w:t>
                                      </w:r>
                                      <w:r w:rsidR="003653F1" w:rsidRPr="009E49BD">
                                        <w:rPr>
                                          <w:caps w:val="0"/>
                                        </w:rPr>
                                        <w:t xml:space="preserve"> </w:t>
                                      </w:r>
                                      <w:r w:rsidR="0089029D" w:rsidRPr="009E49BD">
                                        <w:rPr>
                                          <w:caps w:val="0"/>
                                        </w:rPr>
                                        <w:t>II</w:t>
                                      </w:r>
                                      <w:r w:rsidR="003653F1" w:rsidRPr="009E49BD">
                                        <w:rPr>
                                          <w:caps w:val="0"/>
                                        </w:rPr>
                                        <w:t>.</w:t>
                                      </w:r>
                                      <w:r w:rsidR="004303ED" w:rsidRPr="009E49BD">
                                        <w:rPr>
                                          <w:caps w:val="0"/>
                                        </w:rPr>
                                        <w:t>c</w:t>
                                      </w:r>
                                    </w:sdtContent>
                                  </w:sdt>
                                </w:p>
                                <w:p w14:paraId="3DD78B8B" w14:textId="04E8FA8F" w:rsidR="0043363A" w:rsidRPr="007308ED" w:rsidRDefault="00000000" w:rsidP="002E24F9">
                                  <w:pPr>
                                    <w:pStyle w:val="FrontpageHeading2"/>
                                    <w:ind w:right="27"/>
                                  </w:pPr>
                                  <w:sdt>
                                    <w:sdtPr>
                                      <w:rPr>
                                        <w:rFonts w:ascii="Segoe UI" w:hAnsi="Segoe UI" w:cs="Segoe UI"/>
                                        <w:bCs/>
                                        <w:sz w:val="56"/>
                                        <w:szCs w:val="56"/>
                                      </w:rPr>
                                      <w:alias w:val="Re:"/>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E264A" w:rsidRPr="00BE264A">
                                        <w:rPr>
                                          <w:rFonts w:ascii="Segoe UI" w:hAnsi="Segoe UI" w:cs="Segoe UI"/>
                                          <w:bCs/>
                                          <w:sz w:val="56"/>
                                          <w:szCs w:val="56"/>
                                        </w:rPr>
                                        <w:t>Contractual penalties for non-compliance with values</w:t>
                                      </w:r>
                                    </w:sdtContent>
                                  </w:sdt>
                                </w:p>
                              </w:tc>
                            </w:tr>
                            <w:tr w:rsidR="0043363A" w:rsidRPr="00B35708" w14:paraId="50987BDC" w14:textId="77777777" w:rsidTr="00A84F08">
                              <w:trPr>
                                <w:trHeight w:hRule="exact" w:val="437"/>
                              </w:trPr>
                              <w:tc>
                                <w:tcPr>
                                  <w:tcW w:w="8947" w:type="dxa"/>
                                </w:tcPr>
                                <w:p w14:paraId="59BD5CA8" w14:textId="77777777" w:rsidR="0043363A" w:rsidRPr="00B35708" w:rsidRDefault="0043363A" w:rsidP="00A84F08">
                                  <w:pPr>
                                    <w:suppressOverlap/>
                                  </w:pPr>
                                </w:p>
                              </w:tc>
                            </w:tr>
                            <w:tr w:rsidR="0043363A" w:rsidRPr="00B35708" w14:paraId="6AB803D7" w14:textId="77777777" w:rsidTr="00013EEA">
                              <w:trPr>
                                <w:trHeight w:hRule="exact" w:val="5727"/>
                              </w:trPr>
                              <w:tc>
                                <w:tcPr>
                                  <w:tcW w:w="8947" w:type="dxa"/>
                                </w:tcPr>
                                <w:p w14:paraId="04D4972B" w14:textId="77777777" w:rsidR="0043363A" w:rsidRPr="00B35708" w:rsidRDefault="0043363A" w:rsidP="00013EEA">
                                  <w:pPr>
                                    <w:suppressOverlap/>
                                    <w:jc w:val="center"/>
                                  </w:pPr>
                                </w:p>
                              </w:tc>
                            </w:tr>
                          </w:tbl>
                          <w:p w14:paraId="30784A4A" w14:textId="77777777" w:rsidR="0043363A" w:rsidRDefault="0043363A" w:rsidP="0043363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13B67B" id="Coverpage_Image" o:spid="_x0000_s1028" type="#_x0000_t202" style="position:absolute;margin-left:-28.5pt;margin-top:204.95pt;width:482.15pt;height:461.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43363A" w:rsidRPr="00B35708" w14:paraId="111124CC" w14:textId="77777777" w:rsidTr="00A84F08">
                        <w:trPr>
                          <w:trHeight w:hRule="exact" w:val="2835"/>
                        </w:trPr>
                        <w:tc>
                          <w:tcPr>
                            <w:tcW w:w="8947" w:type="dxa"/>
                          </w:tcPr>
                          <w:p w14:paraId="22C6C09A" w14:textId="43787B55" w:rsidR="0043363A" w:rsidRPr="007308ED" w:rsidRDefault="00000000" w:rsidP="00586EE5">
                            <w:pPr>
                              <w:pStyle w:val="FrontpageHeading1"/>
                              <w:ind w:right="-114"/>
                            </w:pPr>
                            <w:sdt>
                              <w:sdtPr>
                                <w:rPr>
                                  <w:caps w:val="0"/>
                                </w:rPr>
                                <w:alias w:val="Nam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BE264A" w:rsidRPr="009E49BD">
                                  <w:rPr>
                                    <w:caps w:val="0"/>
                                  </w:rPr>
                                  <w:t>PART</w:t>
                                </w:r>
                                <w:r w:rsidR="003653F1" w:rsidRPr="009E49BD">
                                  <w:rPr>
                                    <w:caps w:val="0"/>
                                  </w:rPr>
                                  <w:t xml:space="preserve"> </w:t>
                                </w:r>
                                <w:r w:rsidR="0089029D" w:rsidRPr="009E49BD">
                                  <w:rPr>
                                    <w:caps w:val="0"/>
                                  </w:rPr>
                                  <w:t>II</w:t>
                                </w:r>
                                <w:r w:rsidR="003653F1" w:rsidRPr="009E49BD">
                                  <w:rPr>
                                    <w:caps w:val="0"/>
                                  </w:rPr>
                                  <w:t>.</w:t>
                                </w:r>
                                <w:r w:rsidR="004303ED" w:rsidRPr="009E49BD">
                                  <w:rPr>
                                    <w:caps w:val="0"/>
                                  </w:rPr>
                                  <w:t>c</w:t>
                                </w:r>
                              </w:sdtContent>
                            </w:sdt>
                          </w:p>
                          <w:p w14:paraId="3DD78B8B" w14:textId="04E8FA8F" w:rsidR="0043363A" w:rsidRPr="007308ED" w:rsidRDefault="00000000" w:rsidP="002E24F9">
                            <w:pPr>
                              <w:pStyle w:val="FrontpageHeading2"/>
                              <w:ind w:right="27"/>
                            </w:pPr>
                            <w:sdt>
                              <w:sdtPr>
                                <w:rPr>
                                  <w:rFonts w:ascii="Segoe UI" w:hAnsi="Segoe UI" w:cs="Segoe UI"/>
                                  <w:bCs/>
                                  <w:sz w:val="56"/>
                                  <w:szCs w:val="56"/>
                                </w:rPr>
                                <w:alias w:val="Re:"/>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BE264A" w:rsidRPr="00BE264A">
                                  <w:rPr>
                                    <w:rFonts w:ascii="Segoe UI" w:hAnsi="Segoe UI" w:cs="Segoe UI"/>
                                    <w:bCs/>
                                    <w:sz w:val="56"/>
                                    <w:szCs w:val="56"/>
                                  </w:rPr>
                                  <w:t>Contractual penalties for non-compliance with values</w:t>
                                </w:r>
                              </w:sdtContent>
                            </w:sdt>
                          </w:p>
                        </w:tc>
                      </w:tr>
                      <w:tr w:rsidR="0043363A" w:rsidRPr="00B35708" w14:paraId="50987BDC" w14:textId="77777777" w:rsidTr="00A84F08">
                        <w:trPr>
                          <w:trHeight w:hRule="exact" w:val="437"/>
                        </w:trPr>
                        <w:tc>
                          <w:tcPr>
                            <w:tcW w:w="8947" w:type="dxa"/>
                          </w:tcPr>
                          <w:p w14:paraId="59BD5CA8" w14:textId="77777777" w:rsidR="0043363A" w:rsidRPr="00B35708" w:rsidRDefault="0043363A" w:rsidP="00A84F08">
                            <w:pPr>
                              <w:suppressOverlap/>
                            </w:pPr>
                          </w:p>
                        </w:tc>
                      </w:tr>
                      <w:tr w:rsidR="0043363A" w:rsidRPr="00B35708" w14:paraId="6AB803D7" w14:textId="77777777" w:rsidTr="00013EEA">
                        <w:trPr>
                          <w:trHeight w:hRule="exact" w:val="5727"/>
                        </w:trPr>
                        <w:tc>
                          <w:tcPr>
                            <w:tcW w:w="8947" w:type="dxa"/>
                          </w:tcPr>
                          <w:p w14:paraId="04D4972B" w14:textId="77777777" w:rsidR="0043363A" w:rsidRPr="00B35708" w:rsidRDefault="0043363A" w:rsidP="00013EEA">
                            <w:pPr>
                              <w:suppressOverlap/>
                              <w:jc w:val="center"/>
                            </w:pPr>
                          </w:p>
                        </w:tc>
                      </w:tr>
                    </w:tbl>
                    <w:p w14:paraId="30784A4A" w14:textId="77777777" w:rsidR="0043363A" w:rsidRDefault="0043363A" w:rsidP="0043363A"/>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43363A" w:rsidRPr="008D371D" w14:paraId="3EBB83D4" w14:textId="77777777" w:rsidTr="00E74B5B">
        <w:trPr>
          <w:trHeight w:val="3341"/>
        </w:trPr>
        <w:tc>
          <w:tcPr>
            <w:tcW w:w="7201" w:type="dxa"/>
          </w:tcPr>
          <w:sdt>
            <w:sdtPr>
              <w:rPr>
                <w:caps w:val="0"/>
              </w:rPr>
              <w:alias w:val="Name"/>
              <w:tag w:val="{&quot;SkabelonDesign&quot;:{&quot;type&quot;:&quot;text&quot;,&quot;binding&quot;:&quot;Doc.Prop.Ram_Document_Title1&quot;,&quot;ignoreBlank&quot;:true}}"/>
              <w:id w:val="1269277112"/>
              <w:placeholder>
                <w:docPart w:val="26965B4C7B8F439AB4DBE1D227AC0222"/>
              </w:placeholder>
              <w:dataBinding w:prefixMappings="xmlns:ns0='http://purl.org/dc/elements/1.1/' xmlns:ns1='http://schemas.openxmlformats.org/package/2006/metadata/core-properties' " w:xpath="/ns1:coreProperties[1]/ns0:title[1]" w:storeItemID="{6C3C8BC8-F283-45AE-878A-BAB7291924A1}"/>
              <w:text/>
            </w:sdtPr>
            <w:sdtContent>
              <w:p w14:paraId="2FC628A8" w14:textId="7518CC9E" w:rsidR="0043363A" w:rsidRPr="008D371D" w:rsidRDefault="0089029D" w:rsidP="00E74B5B">
                <w:pPr>
                  <w:pStyle w:val="Template-ReftoFrontpageheading2"/>
                </w:pPr>
                <w:r w:rsidRPr="00C217AE">
                  <w:rPr>
                    <w:caps w:val="0"/>
                  </w:rPr>
                  <w:t>PART II.c</w:t>
                </w:r>
              </w:p>
            </w:sdtContent>
          </w:sdt>
          <w:p w14:paraId="60127265" w14:textId="6CE2A90D" w:rsidR="0043363A" w:rsidRPr="008D371D" w:rsidRDefault="00000000" w:rsidP="00E74B5B">
            <w:pPr>
              <w:pStyle w:val="Template-ReftoFrontpageheading2"/>
            </w:pPr>
            <w:sdt>
              <w:sdtPr>
                <w:alias w:val="Re:"/>
                <w:tag w:val="{&quot;SkabelonDesign&quot;:{&quot;type&quot;:&quot;text&quot;,&quot;binding&quot;:&quot;Doc.Prop.Ram_Document_Title2&quot;,&quot;ignoreBlank&quot;:true}}"/>
                <w:id w:val="1642695357"/>
                <w:placeholder>
                  <w:docPart w:val="B7796380C55D425CB42FF1FC96D0D685"/>
                </w:placeholder>
                <w:dataBinding w:prefixMappings="xmlns:ns0='http://purl.org/dc/elements/1.1/' xmlns:ns1='http://schemas.openxmlformats.org/package/2006/metadata/core-properties' " w:xpath="/ns1:coreProperties[1]/ns0:subject[1]" w:storeItemID="{6C3C8BC8-F283-45AE-878A-BAB7291924A1}"/>
                <w:text/>
              </w:sdtPr>
              <w:sdtContent>
                <w:r w:rsidR="00BE264A">
                  <w:t>Contractual penalties for non-compliance with values</w:t>
                </w:r>
              </w:sdtContent>
            </w:sdt>
          </w:p>
        </w:tc>
      </w:tr>
    </w:tbl>
    <w:tbl>
      <w:tblPr>
        <w:tblStyle w:val="Mkatabulky"/>
        <w:tblpPr w:leftFromText="141" w:rightFromText="141" w:vertAnchor="text" w:horzAnchor="page" w:tblpX="1198" w:tblpY="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43363A" w:rsidRPr="00DD4FCD" w14:paraId="6396FB89" w14:textId="77777777" w:rsidTr="00E74B5B">
        <w:trPr>
          <w:trHeight w:val="227"/>
        </w:trPr>
        <w:tc>
          <w:tcPr>
            <w:tcW w:w="1164" w:type="dxa"/>
          </w:tcPr>
          <w:p w14:paraId="3ABD2E83" w14:textId="77777777" w:rsidR="0043363A" w:rsidRPr="00DD4FCD" w:rsidRDefault="0043363A" w:rsidP="00E74B5B">
            <w:pPr>
              <w:pStyle w:val="DocumentInfo"/>
            </w:pPr>
            <w:bookmarkStart w:id="16" w:name="LAN_ProjectName"/>
            <w:bookmarkStart w:id="17" w:name="_Hlk496170930"/>
            <w:r>
              <w:t>Project name</w:t>
            </w:r>
            <w:bookmarkEnd w:id="16"/>
          </w:p>
        </w:tc>
        <w:tc>
          <w:tcPr>
            <w:tcW w:w="6037" w:type="dxa"/>
          </w:tcPr>
          <w:sdt>
            <w:sdtPr>
              <w:rPr>
                <w:rFonts w:eastAsiaTheme="minorHAnsi" w:cstheme="minorBidi"/>
                <w:sz w:val="14"/>
              </w:rPr>
              <w:alias w:val="Project name"/>
              <w:tag w:val="{&quot;SkabelonDesign&quot;:{&quot;type&quot;:&quot;text&quot;,&quot;binding&quot;:&quot;Doc.Prop.Ram_Project_Name&quot;,&quot;ignoreBlank&quot;:true}}"/>
              <w:id w:val="2146150831"/>
              <w:placeholder>
                <w:docPart w:val="0634F1FCFDEC499094B9B4F9381A4D45"/>
              </w:placeholder>
            </w:sdtPr>
            <w:sdtContent>
              <w:p w14:paraId="72896C1D" w14:textId="77777777" w:rsidR="00B23919" w:rsidRPr="00B23919" w:rsidRDefault="00B23919" w:rsidP="00B23919">
                <w:pPr>
                  <w:pStyle w:val="Documentdatatext"/>
                  <w:rPr>
                    <w:rFonts w:eastAsiaTheme="minorHAnsi" w:cstheme="minorBidi"/>
                    <w:sz w:val="14"/>
                  </w:rPr>
                </w:pPr>
                <w:r w:rsidRPr="00B23919">
                  <w:rPr>
                    <w:rFonts w:eastAsiaTheme="minorHAnsi" w:cstheme="minorBidi"/>
                    <w:sz w:val="14"/>
                  </w:rPr>
                  <w:t>„Modernization of WtE Plant SAKO Brno“</w:t>
                </w:r>
              </w:p>
              <w:p w14:paraId="06AE30E8" w14:textId="3081A236" w:rsidR="0043363A" w:rsidRPr="00DD4FCD" w:rsidRDefault="00000000" w:rsidP="00E74B5B">
                <w:pPr>
                  <w:pStyle w:val="DocumentInfo-Bold"/>
                </w:pPr>
              </w:p>
            </w:sdtContent>
          </w:sdt>
        </w:tc>
      </w:tr>
      <w:tr w:rsidR="0043363A" w:rsidRPr="00DD4FCD" w14:paraId="30C807EC" w14:textId="77777777" w:rsidTr="00E74B5B">
        <w:trPr>
          <w:trHeight w:val="227"/>
        </w:trPr>
        <w:tc>
          <w:tcPr>
            <w:tcW w:w="1164" w:type="dxa"/>
          </w:tcPr>
          <w:p w14:paraId="323CAD02" w14:textId="77777777" w:rsidR="0043363A" w:rsidRPr="00DD4FCD" w:rsidRDefault="0043363A" w:rsidP="00E74B5B">
            <w:pPr>
              <w:pStyle w:val="DocumentInfo"/>
            </w:pPr>
            <w:bookmarkStart w:id="18" w:name="LAN_Version"/>
            <w:r>
              <w:t>Version</w:t>
            </w:r>
            <w:bookmarkEnd w:id="18"/>
          </w:p>
        </w:tc>
        <w:tc>
          <w:tcPr>
            <w:tcW w:w="6037" w:type="dxa"/>
          </w:tcPr>
          <w:p w14:paraId="5CC5F154" w14:textId="77E8886B" w:rsidR="0043363A" w:rsidRPr="00DD4FCD" w:rsidRDefault="00000000" w:rsidP="00E74B5B">
            <w:pPr>
              <w:pStyle w:val="DocumentInfo-Bold"/>
            </w:pPr>
            <w:sdt>
              <w:sdtPr>
                <w:alias w:val="Version"/>
                <w:tag w:val="{&quot;SkabelonDesign&quot;:{&quot;type&quot;:&quot;Text&quot;,&quot;binding&quot;:&quot;Module.Version&quot;,&quot;ignoreBlank&quot;:true}}"/>
                <w:id w:val="426161231"/>
                <w:placeholder>
                  <w:docPart w:val="BAD7291A6F974152852A32386307A7A0"/>
                </w:placeholder>
              </w:sdtPr>
              <w:sdtContent>
                <w:r w:rsidR="00AB7D80">
                  <w:t>1</w:t>
                </w:r>
              </w:sdtContent>
            </w:sdt>
          </w:p>
        </w:tc>
      </w:tr>
      <w:tr w:rsidR="0043363A" w:rsidRPr="00DD4FCD" w14:paraId="6F0D72F7" w14:textId="77777777" w:rsidTr="00E74B5B">
        <w:trPr>
          <w:trHeight w:val="227"/>
        </w:trPr>
        <w:tc>
          <w:tcPr>
            <w:tcW w:w="1164" w:type="dxa"/>
          </w:tcPr>
          <w:p w14:paraId="04E4AB80" w14:textId="77777777" w:rsidR="0043363A" w:rsidRPr="00DD4FCD" w:rsidRDefault="0043363A" w:rsidP="00E74B5B">
            <w:pPr>
              <w:pStyle w:val="DocumentInfo"/>
            </w:pPr>
            <w:bookmarkStart w:id="19" w:name="LAN_Date"/>
            <w:r>
              <w:t>Date</w:t>
            </w:r>
            <w:bookmarkEnd w:id="19"/>
          </w:p>
        </w:tc>
        <w:tc>
          <w:tcPr>
            <w:tcW w:w="6037" w:type="dxa"/>
          </w:tcPr>
          <w:p w14:paraId="5393FAE8" w14:textId="0CD0D1D6" w:rsidR="0043363A" w:rsidRPr="00DD4FCD" w:rsidRDefault="0043363A" w:rsidP="00E74B5B">
            <w:pPr>
              <w:pStyle w:val="DocumentInfo-Bold"/>
              <w:rPr>
                <w:sz w:val="18"/>
              </w:rPr>
            </w:pPr>
            <w:r>
              <w:t>202</w:t>
            </w:r>
            <w:r w:rsidR="002A1265">
              <w:t>6</w:t>
            </w:r>
            <w:r>
              <w:t>-0</w:t>
            </w:r>
            <w:r w:rsidR="002A1265">
              <w:t>6</w:t>
            </w:r>
            <w:r>
              <w:t>-</w:t>
            </w:r>
            <w:r w:rsidR="002A1265">
              <w:t>27</w:t>
            </w:r>
          </w:p>
        </w:tc>
      </w:tr>
      <w:tr w:rsidR="0043363A" w:rsidRPr="00DD4FCD" w14:paraId="5BE98BFC" w14:textId="77777777" w:rsidTr="00E74B5B">
        <w:trPr>
          <w:trHeight w:val="227"/>
        </w:trPr>
        <w:tc>
          <w:tcPr>
            <w:tcW w:w="1164" w:type="dxa"/>
          </w:tcPr>
          <w:p w14:paraId="72006204" w14:textId="77777777" w:rsidR="0043363A" w:rsidRPr="00DD4FCD" w:rsidRDefault="0043363A" w:rsidP="00E74B5B">
            <w:pPr>
              <w:pStyle w:val="DocumentInfo"/>
            </w:pPr>
            <w:r>
              <w:t xml:space="preserve">Documentation </w:t>
            </w:r>
          </w:p>
        </w:tc>
        <w:tc>
          <w:tcPr>
            <w:tcW w:w="6037" w:type="dxa"/>
          </w:tcPr>
          <w:p w14:paraId="13BD3010" w14:textId="332D2B1C" w:rsidR="0043363A" w:rsidRPr="00DD4FCD" w:rsidRDefault="00000000" w:rsidP="00E74B5B">
            <w:pPr>
              <w:pStyle w:val="DocumentInfo-Bold"/>
            </w:pPr>
            <w:sdt>
              <w:sdtPr>
                <w:rPr>
                  <w:bCs/>
                </w:rPr>
                <w:alias w:val="Category"/>
                <w:tag w:val=""/>
                <w:id w:val="924838313"/>
                <w:placeholder>
                  <w:docPart w:val="3ADF78FDA9324EFD8C5BFC22152E6AAB"/>
                </w:placeholder>
                <w:dataBinding w:prefixMappings="xmlns:ns0='http://purl.org/dc/elements/1.1/' xmlns:ns1='http://schemas.openxmlformats.org/package/2006/metadata/core-properties' " w:xpath="/ns1:coreProperties[1]/ns1:category[1]" w:storeItemID="{6C3C8BC8-F283-45AE-878A-BAB7291924A1}"/>
                <w:text/>
              </w:sdtPr>
              <w:sdtContent>
                <w:r w:rsidR="00BE264A">
                  <w:rPr>
                    <w:bCs/>
                  </w:rPr>
                  <w:t xml:space="preserve">Tender </w:t>
                </w:r>
                <w:r w:rsidR="003653F1">
                  <w:rPr>
                    <w:bCs/>
                  </w:rPr>
                  <w:t>do</w:t>
                </w:r>
                <w:r w:rsidR="00BE264A">
                  <w:rPr>
                    <w:bCs/>
                  </w:rPr>
                  <w:t>c</w:t>
                </w:r>
                <w:r w:rsidR="003653F1">
                  <w:rPr>
                    <w:bCs/>
                  </w:rPr>
                  <w:t>umenta</w:t>
                </w:r>
                <w:r w:rsidR="00BE264A">
                  <w:rPr>
                    <w:bCs/>
                  </w:rPr>
                  <w:t>tion</w:t>
                </w:r>
                <w:r w:rsidR="003653F1">
                  <w:rPr>
                    <w:bCs/>
                  </w:rPr>
                  <w:t xml:space="preserve"> – </w:t>
                </w:r>
                <w:r w:rsidR="00BE264A">
                  <w:rPr>
                    <w:bCs/>
                  </w:rPr>
                  <w:t>Part</w:t>
                </w:r>
                <w:r w:rsidR="003653F1">
                  <w:rPr>
                    <w:bCs/>
                  </w:rPr>
                  <w:t xml:space="preserve"> II – </w:t>
                </w:r>
                <w:r w:rsidR="00BE264A">
                  <w:rPr>
                    <w:bCs/>
                  </w:rPr>
                  <w:t>Contract provisions</w:t>
                </w:r>
              </w:sdtContent>
            </w:sdt>
            <w:r w:rsidR="008311DE">
              <w:t xml:space="preserve"> </w:t>
            </w:r>
          </w:p>
        </w:tc>
      </w:tr>
      <w:bookmarkEnd w:id="17"/>
    </w:tbl>
    <w:p w14:paraId="29AC28E7" w14:textId="77777777" w:rsidR="0043363A" w:rsidRPr="008D371D" w:rsidRDefault="0043363A" w:rsidP="0043363A"/>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43363A" w:rsidRPr="008D371D" w14:paraId="2BB80159" w14:textId="77777777" w:rsidTr="00E74B5B">
        <w:tc>
          <w:tcPr>
            <w:tcW w:w="6804" w:type="dxa"/>
          </w:tcPr>
          <w:p w14:paraId="4CA9DE0A" w14:textId="77777777" w:rsidR="0043363A" w:rsidRPr="008D371D" w:rsidRDefault="0043363A" w:rsidP="00E74B5B">
            <w:pPr>
              <w:pStyle w:val="Template-Disclaimer"/>
            </w:pPr>
            <w:bookmarkStart w:id="20" w:name="OFF_ReportDisclaimer"/>
            <w:bookmarkEnd w:id="20"/>
          </w:p>
        </w:tc>
      </w:tr>
    </w:tbl>
    <w:p w14:paraId="4D187365" w14:textId="77777777" w:rsidR="0043363A" w:rsidRPr="008D371D" w:rsidRDefault="0043363A" w:rsidP="0043363A"/>
    <w:p w14:paraId="3E0FCF25" w14:textId="77777777" w:rsidR="0043363A" w:rsidRPr="008D371D" w:rsidRDefault="0043363A" w:rsidP="0043363A"/>
    <w:p w14:paraId="7F8A9607" w14:textId="77777777" w:rsidR="0043363A" w:rsidRPr="008D371D" w:rsidRDefault="0043363A" w:rsidP="0043363A"/>
    <w:p w14:paraId="02AA97B6" w14:textId="77777777" w:rsidR="0043363A" w:rsidRPr="008D371D" w:rsidRDefault="0043363A" w:rsidP="0043363A"/>
    <w:p w14:paraId="658ADCAF" w14:textId="77777777" w:rsidR="0043363A" w:rsidRDefault="0043363A" w:rsidP="0043363A"/>
    <w:p w14:paraId="1B410EEE" w14:textId="77777777" w:rsidR="0043363A" w:rsidRPr="00C86959" w:rsidRDefault="0043363A" w:rsidP="0043363A"/>
    <w:p w14:paraId="29E6736A" w14:textId="77777777" w:rsidR="0043363A" w:rsidRPr="0007731F" w:rsidRDefault="0043363A" w:rsidP="0043363A">
      <w:pPr>
        <w:rPr>
          <w:b/>
          <w:sz w:val="14"/>
        </w:rPr>
      </w:pPr>
    </w:p>
    <w:p w14:paraId="08E670C5" w14:textId="77777777" w:rsidR="0043363A" w:rsidRPr="00C86959" w:rsidRDefault="0043363A" w:rsidP="0043363A"/>
    <w:p w14:paraId="0B80DF15" w14:textId="77777777" w:rsidR="0043363A" w:rsidRPr="00C86959" w:rsidRDefault="0043363A" w:rsidP="0043363A"/>
    <w:p w14:paraId="69FACDDE" w14:textId="77777777" w:rsidR="0043363A" w:rsidRDefault="0043363A" w:rsidP="0043363A"/>
    <w:p w14:paraId="55B8A20D" w14:textId="77777777" w:rsidR="0043363A" w:rsidRDefault="0043363A" w:rsidP="0043363A"/>
    <w:p w14:paraId="272DB5D9" w14:textId="77777777" w:rsidR="0043363A" w:rsidRPr="00C86959" w:rsidRDefault="0043363A" w:rsidP="0043363A">
      <w:pPr>
        <w:sectPr w:rsidR="0043363A" w:rsidRPr="00C86959" w:rsidSect="00320824">
          <w:headerReference w:type="even" r:id="rId11"/>
          <w:headerReference w:type="default" r:id="rId12"/>
          <w:footerReference w:type="default" r:id="rId13"/>
          <w:headerReference w:type="first" r:id="rId14"/>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43363A" w:rsidRPr="008D371D" w14:paraId="5BAD7405" w14:textId="77777777" w:rsidTr="00E74B5B">
        <w:trPr>
          <w:trHeight w:hRule="exact" w:val="2892"/>
        </w:trPr>
        <w:tc>
          <w:tcPr>
            <w:tcW w:w="8791" w:type="dxa"/>
          </w:tcPr>
          <w:p w14:paraId="1FA6199B" w14:textId="77777777" w:rsidR="0043363A" w:rsidRDefault="0043363A" w:rsidP="00E74B5B">
            <w:pPr>
              <w:pStyle w:val="Nadpisobsahu"/>
              <w:ind w:left="53"/>
            </w:pPr>
            <w:bookmarkStart w:id="24" w:name="LAN_Contents"/>
            <w:r>
              <w:lastRenderedPageBreak/>
              <w:t>List of Contents</w:t>
            </w:r>
            <w:bookmarkEnd w:id="24"/>
          </w:p>
          <w:p w14:paraId="423105A2" w14:textId="77777777" w:rsidR="0043363A" w:rsidRPr="0015620D" w:rsidRDefault="0043363A" w:rsidP="00E74B5B"/>
          <w:p w14:paraId="6DB1E5C6" w14:textId="77777777" w:rsidR="0043363A" w:rsidRPr="0015620D" w:rsidRDefault="0043363A" w:rsidP="00E74B5B"/>
          <w:p w14:paraId="5CC8D989" w14:textId="77777777" w:rsidR="0043363A" w:rsidRPr="0015620D" w:rsidRDefault="0043363A" w:rsidP="00E74B5B"/>
          <w:p w14:paraId="204E394F" w14:textId="77777777" w:rsidR="0043363A" w:rsidRPr="0015620D" w:rsidRDefault="0043363A" w:rsidP="00E74B5B"/>
          <w:p w14:paraId="73F94BAF" w14:textId="77777777" w:rsidR="0043363A" w:rsidRPr="0015620D" w:rsidRDefault="0043363A" w:rsidP="00E74B5B"/>
          <w:p w14:paraId="3DD97D6C" w14:textId="77777777" w:rsidR="0043363A" w:rsidRPr="0015620D" w:rsidRDefault="0043363A" w:rsidP="00E74B5B">
            <w:pPr>
              <w:tabs>
                <w:tab w:val="left" w:pos="2385"/>
              </w:tabs>
            </w:pPr>
            <w:r>
              <w:tab/>
            </w:r>
          </w:p>
        </w:tc>
      </w:tr>
    </w:tbl>
    <w:p w14:paraId="2848D137" w14:textId="77777777" w:rsidR="0043363A" w:rsidRPr="008D371D" w:rsidRDefault="0043363A" w:rsidP="0043363A"/>
    <w:bookmarkStart w:id="25" w:name="_Hlk493157594"/>
    <w:p w14:paraId="10DD3023" w14:textId="25F20046" w:rsidR="007A6F7E" w:rsidRDefault="0043363A">
      <w:pPr>
        <w:pStyle w:val="Obsah1"/>
        <w:rPr>
          <w:rFonts w:asciiTheme="minorHAnsi" w:eastAsiaTheme="minorEastAsia" w:hAnsiTheme="minorHAnsi" w:cstheme="minorBidi"/>
          <w:b w:val="0"/>
          <w:noProof/>
          <w:kern w:val="2"/>
          <w:sz w:val="22"/>
          <w:szCs w:val="22"/>
          <w:lang w:val="cs-CZ" w:eastAsia="cs-CZ"/>
          <w14:ligatures w14:val="standardContextual"/>
        </w:rPr>
      </w:pPr>
      <w:r w:rsidRPr="008D371D">
        <w:rPr>
          <w:caps/>
        </w:rPr>
        <w:fldChar w:fldCharType="begin"/>
      </w:r>
      <w:r w:rsidRPr="008D371D">
        <w:instrText xml:space="preserve"> TOC \o "1-3" \h \z \u </w:instrText>
      </w:r>
      <w:r w:rsidRPr="008D371D">
        <w:rPr>
          <w:caps/>
        </w:rPr>
        <w:fldChar w:fldCharType="separate"/>
      </w:r>
      <w:hyperlink w:anchor="_Toc170404854" w:history="1">
        <w:r w:rsidR="007A6F7E" w:rsidRPr="007C232C">
          <w:rPr>
            <w:rStyle w:val="Hypertextovodkaz"/>
            <w:noProof/>
            <w14:scene3d>
              <w14:camera w14:prst="orthographicFront"/>
              <w14:lightRig w14:rig="threePt" w14:dir="t">
                <w14:rot w14:lat="0" w14:lon="0" w14:rev="0"/>
              </w14:lightRig>
            </w14:scene3d>
          </w:rPr>
          <w:t>1.</w:t>
        </w:r>
        <w:r w:rsidR="007A6F7E">
          <w:rPr>
            <w:rFonts w:asciiTheme="minorHAnsi" w:eastAsiaTheme="minorEastAsia" w:hAnsiTheme="minorHAnsi" w:cstheme="minorBidi"/>
            <w:b w:val="0"/>
            <w:noProof/>
            <w:kern w:val="2"/>
            <w:sz w:val="22"/>
            <w:szCs w:val="22"/>
            <w:lang w:val="cs-CZ" w:eastAsia="cs-CZ"/>
            <w14:ligatures w14:val="standardContextual"/>
          </w:rPr>
          <w:tab/>
        </w:r>
        <w:r w:rsidR="007A6F7E" w:rsidRPr="007C232C">
          <w:rPr>
            <w:rStyle w:val="Hypertextovodkaz"/>
            <w:noProof/>
          </w:rPr>
          <w:t>Contractual penalties for non-compliance with values</w:t>
        </w:r>
        <w:r w:rsidR="007A6F7E">
          <w:rPr>
            <w:noProof/>
            <w:webHidden/>
          </w:rPr>
          <w:tab/>
        </w:r>
        <w:r w:rsidR="007A6F7E">
          <w:rPr>
            <w:noProof/>
            <w:webHidden/>
          </w:rPr>
          <w:fldChar w:fldCharType="begin"/>
        </w:r>
        <w:r w:rsidR="007A6F7E">
          <w:rPr>
            <w:noProof/>
            <w:webHidden/>
          </w:rPr>
          <w:instrText xml:space="preserve"> PAGEREF _Toc170404854 \h </w:instrText>
        </w:r>
        <w:r w:rsidR="007A6F7E">
          <w:rPr>
            <w:noProof/>
            <w:webHidden/>
          </w:rPr>
        </w:r>
        <w:r w:rsidR="007A6F7E">
          <w:rPr>
            <w:noProof/>
            <w:webHidden/>
          </w:rPr>
          <w:fldChar w:fldCharType="separate"/>
        </w:r>
        <w:r w:rsidR="007B1010">
          <w:rPr>
            <w:noProof/>
            <w:webHidden/>
          </w:rPr>
          <w:t>2</w:t>
        </w:r>
        <w:r w:rsidR="007A6F7E">
          <w:rPr>
            <w:noProof/>
            <w:webHidden/>
          </w:rPr>
          <w:fldChar w:fldCharType="end"/>
        </w:r>
      </w:hyperlink>
    </w:p>
    <w:p w14:paraId="6118733E" w14:textId="108C5E86" w:rsidR="0043363A" w:rsidRDefault="0043363A" w:rsidP="0043363A">
      <w:r w:rsidRPr="008D371D">
        <w:fldChar w:fldCharType="end"/>
      </w:r>
      <w:bookmarkEnd w:id="25"/>
    </w:p>
    <w:p w14:paraId="0209F4CF" w14:textId="77777777" w:rsidR="0043363A" w:rsidRDefault="0043363A" w:rsidP="0043363A"/>
    <w:p w14:paraId="53015029" w14:textId="77777777" w:rsidR="0043363A" w:rsidRPr="002D690C" w:rsidRDefault="0043363A" w:rsidP="0089029D">
      <w:pPr>
        <w:pStyle w:val="Template-DocId"/>
        <w:sectPr w:rsidR="0043363A" w:rsidRPr="002D690C" w:rsidSect="0078220F">
          <w:headerReference w:type="even" r:id="rId15"/>
          <w:headerReference w:type="default" r:id="rId16"/>
          <w:footerReference w:type="default" r:id="rId17"/>
          <w:headerReference w:type="first" r:id="rId18"/>
          <w:pgSz w:w="11907" w:h="16839" w:code="9"/>
          <w:pgMar w:top="1984" w:right="1190" w:bottom="1417" w:left="1757" w:header="947" w:footer="680" w:gutter="0"/>
          <w:pgNumType w:start="1"/>
          <w:cols w:space="708"/>
          <w:docGrid w:linePitch="360"/>
        </w:sectPr>
      </w:pPr>
    </w:p>
    <w:bookmarkStart w:id="29" w:name="_Toc63433465"/>
    <w:bookmarkStart w:id="30" w:name="_Toc170404854"/>
    <w:bookmarkEnd w:id="29"/>
    <w:p w14:paraId="058E4071" w14:textId="023542E1" w:rsidR="003653F1" w:rsidRPr="003653F1" w:rsidRDefault="00000000" w:rsidP="003653F1">
      <w:pPr>
        <w:pStyle w:val="Nadpis1"/>
        <w:rPr>
          <w:color w:val="3399FF"/>
        </w:rPr>
      </w:pPr>
      <w:sdt>
        <w:sdtPr>
          <w:rPr>
            <w:color w:val="3399FF"/>
          </w:rPr>
          <w:alias w:val="Subject:"/>
          <w:tag w:val="{&quot;SkabelonDesign&quot;:{&quot;type&quot;:&quot;text&quot;,&quot;binding&quot;:&quot;Doc.Prop.Ram_Document_Title2&quot;,&quot;ignoreBlank&quot;:true}}"/>
          <w:id w:val="-1520231501"/>
          <w:dataBinding w:prefixMappings="xmlns:ns0='http://purl.org/dc/elements/1.1/' xmlns:ns1='http://schemas.openxmlformats.org/package/2006/metadata/core-properties' " w:xpath="/ns1:coreProperties[1]/ns0:subject[1]" w:storeItemID="{6C3C8BC8-F283-45AE-878A-BAB7291924A1}"/>
          <w:text/>
        </w:sdtPr>
        <w:sdtContent>
          <w:r w:rsidR="00BE264A">
            <w:rPr>
              <w:color w:val="3399FF"/>
            </w:rPr>
            <w:t>Contractual penalties for non-compliance with values</w:t>
          </w:r>
        </w:sdtContent>
      </w:sdt>
      <w:bookmarkEnd w:id="30"/>
    </w:p>
    <w:p w14:paraId="64E4CC0E" w14:textId="77777777" w:rsidR="00C97155" w:rsidRPr="009561A8" w:rsidRDefault="00C97155" w:rsidP="00C97155">
      <w:pPr>
        <w:spacing w:line="276" w:lineRule="auto"/>
        <w:jc w:val="both"/>
        <w:rPr>
          <w:rFonts w:ascii="Segoe UI" w:hAnsi="Segoe UI" w:cs="Segoe UI"/>
        </w:rPr>
      </w:pPr>
    </w:p>
    <w:p w14:paraId="38752E65" w14:textId="3E53A5E4" w:rsidR="00C97155" w:rsidRPr="009561A8" w:rsidRDefault="00C97155" w:rsidP="00C97155">
      <w:pPr>
        <w:pStyle w:val="Odstavecseseznamem"/>
        <w:numPr>
          <w:ilvl w:val="0"/>
          <w:numId w:val="5"/>
        </w:numPr>
        <w:spacing w:line="276" w:lineRule="auto"/>
        <w:ind w:left="357" w:hanging="357"/>
        <w:contextualSpacing w:val="0"/>
        <w:jc w:val="both"/>
        <w:rPr>
          <w:rFonts w:ascii="Segoe UI" w:hAnsi="Segoe UI" w:cs="Segoe UI"/>
          <w:b/>
          <w:bCs/>
        </w:rPr>
      </w:pPr>
      <w:r>
        <w:rPr>
          <w:rFonts w:ascii="Segoe UI" w:hAnsi="Segoe UI"/>
          <w:b/>
          <w:bCs/>
        </w:rPr>
        <w:t xml:space="preserve">SHORTENED </w:t>
      </w:r>
      <w:r w:rsidR="0089029D">
        <w:rPr>
          <w:rFonts w:ascii="Segoe UI" w:hAnsi="Segoe UI"/>
          <w:b/>
          <w:bCs/>
        </w:rPr>
        <w:t>LIFETIME</w:t>
      </w:r>
      <w:r>
        <w:rPr>
          <w:rFonts w:ascii="Segoe UI" w:hAnsi="Segoe UI"/>
          <w:b/>
          <w:bCs/>
        </w:rPr>
        <w:t xml:space="preserve"> </w:t>
      </w:r>
    </w:p>
    <w:p w14:paraId="0281B575" w14:textId="6979F04D" w:rsidR="00C97155" w:rsidRPr="009561A8" w:rsidRDefault="00C97155" w:rsidP="00C97155">
      <w:pPr>
        <w:pStyle w:val="Odstavecseseznamem"/>
        <w:numPr>
          <w:ilvl w:val="1"/>
          <w:numId w:val="5"/>
        </w:numPr>
        <w:spacing w:line="276" w:lineRule="auto"/>
        <w:ind w:left="788" w:hanging="431"/>
        <w:contextualSpacing w:val="0"/>
        <w:jc w:val="both"/>
        <w:rPr>
          <w:rFonts w:ascii="Segoe UI" w:hAnsi="Segoe UI" w:cs="Segoe UI"/>
        </w:rPr>
      </w:pPr>
      <w:r>
        <w:rPr>
          <w:rFonts w:ascii="Segoe UI" w:hAnsi="Segoe UI"/>
        </w:rPr>
        <w:t xml:space="preserve">If the Line fails to reach the </w:t>
      </w:r>
      <w:r w:rsidR="0089029D">
        <w:rPr>
          <w:rFonts w:ascii="Segoe UI" w:hAnsi="Segoe UI"/>
        </w:rPr>
        <w:t>lifetime</w:t>
      </w:r>
      <w:r>
        <w:rPr>
          <w:rFonts w:ascii="Segoe UI" w:hAnsi="Segoe UI"/>
        </w:rPr>
        <w:t xml:space="preserve"> specified in Table No. 1, </w:t>
      </w:r>
      <w:r w:rsidR="00D53781">
        <w:rPr>
          <w:rFonts w:ascii="Segoe UI" w:hAnsi="Segoe UI"/>
        </w:rPr>
        <w:t>of part</w:t>
      </w:r>
      <w:r>
        <w:rPr>
          <w:rFonts w:ascii="Segoe UI" w:hAnsi="Segoe UI"/>
        </w:rPr>
        <w:t xml:space="preserve"> II.</w:t>
      </w:r>
      <w:r w:rsidR="00B23919">
        <w:rPr>
          <w:rFonts w:ascii="Segoe UI" w:hAnsi="Segoe UI"/>
        </w:rPr>
        <w:t>g</w:t>
      </w:r>
      <w:r>
        <w:rPr>
          <w:rFonts w:ascii="Segoe UI" w:hAnsi="Segoe UI"/>
        </w:rPr>
        <w:t xml:space="preserve"> Guarantees, the Contractor is obliged to pay the </w:t>
      </w:r>
      <w:r w:rsidR="00286AC2">
        <w:rPr>
          <w:rFonts w:ascii="Segoe UI" w:hAnsi="Segoe UI"/>
        </w:rPr>
        <w:t>Employer</w:t>
      </w:r>
      <w:r>
        <w:rPr>
          <w:rFonts w:ascii="Segoe UI" w:hAnsi="Segoe UI"/>
        </w:rPr>
        <w:t xml:space="preserve"> the amount of Guarantee Compensation calculated in accordance with Article 1.1.1</w:t>
      </w:r>
      <w:r w:rsidR="007B1010">
        <w:rPr>
          <w:rFonts w:ascii="Segoe UI" w:hAnsi="Segoe UI"/>
        </w:rPr>
        <w:t>8</w:t>
      </w:r>
      <w:r>
        <w:rPr>
          <w:rFonts w:ascii="Segoe UI" w:hAnsi="Segoe UI"/>
        </w:rPr>
        <w:t xml:space="preserve"> of the Contract.    </w:t>
      </w:r>
    </w:p>
    <w:p w14:paraId="451AF809" w14:textId="0F95FE5A" w:rsidR="00C97155" w:rsidRPr="009561A8" w:rsidRDefault="00C97155" w:rsidP="00C97155">
      <w:pPr>
        <w:pStyle w:val="Odstavecseseznamem"/>
        <w:numPr>
          <w:ilvl w:val="1"/>
          <w:numId w:val="5"/>
        </w:numPr>
        <w:spacing w:line="276" w:lineRule="auto"/>
        <w:ind w:left="788" w:hanging="431"/>
        <w:contextualSpacing w:val="0"/>
        <w:jc w:val="both"/>
        <w:rPr>
          <w:rFonts w:ascii="Segoe UI" w:hAnsi="Segoe UI" w:cs="Segoe UI"/>
        </w:rPr>
      </w:pPr>
      <w:r>
        <w:rPr>
          <w:rFonts w:ascii="Segoe UI" w:hAnsi="Segoe UI"/>
        </w:rPr>
        <w:t>If the amount of the Guarantee Compensation calculated in accordance with Article 1.1.1</w:t>
      </w:r>
      <w:r w:rsidR="00B23919">
        <w:rPr>
          <w:rFonts w:ascii="Segoe UI" w:hAnsi="Segoe UI"/>
        </w:rPr>
        <w:t>8</w:t>
      </w:r>
      <w:r>
        <w:rPr>
          <w:rFonts w:ascii="Segoe UI" w:hAnsi="Segoe UI"/>
        </w:rPr>
        <w:t xml:space="preserve"> of the Contract exceeds the amount of CZK 100,000,000 excluding VAT, it is considered as a material breach of the Contract. </w:t>
      </w:r>
    </w:p>
    <w:p w14:paraId="36AA4365" w14:textId="77777777" w:rsidR="00C97155" w:rsidRPr="009561A8" w:rsidRDefault="00C97155" w:rsidP="00C97155">
      <w:pPr>
        <w:pStyle w:val="Odstavecseseznamem"/>
        <w:spacing w:line="276" w:lineRule="auto"/>
        <w:ind w:left="792"/>
        <w:jc w:val="both"/>
        <w:rPr>
          <w:rFonts w:ascii="Segoe UI" w:hAnsi="Segoe UI" w:cs="Segoe UI"/>
        </w:rPr>
      </w:pPr>
      <w:r>
        <w:rPr>
          <w:rFonts w:ascii="Segoe UI" w:hAnsi="Segoe UI"/>
        </w:rPr>
        <w:t xml:space="preserve">   </w:t>
      </w:r>
    </w:p>
    <w:p w14:paraId="3CE8472B" w14:textId="77777777"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 xml:space="preserve">INCREASED OPEX  </w:t>
      </w:r>
    </w:p>
    <w:p w14:paraId="35FF0F6B" w14:textId="53FB090A"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As part of the Performance Tests according to </w:t>
      </w:r>
      <w:r w:rsidR="00D53781">
        <w:rPr>
          <w:rFonts w:ascii="Segoe UI" w:hAnsi="Segoe UI"/>
        </w:rPr>
        <w:t>a</w:t>
      </w:r>
      <w:r w:rsidR="00286AC2">
        <w:rPr>
          <w:rFonts w:ascii="Segoe UI" w:hAnsi="Segoe UI"/>
        </w:rPr>
        <w:t>ppendix</w:t>
      </w:r>
      <w:r>
        <w:rPr>
          <w:rFonts w:ascii="Segoe UI" w:hAnsi="Segoe UI"/>
        </w:rPr>
        <w:t xml:space="preserve"> A11 End of Assembly, Commissioning, and Testing and </w:t>
      </w:r>
      <w:r w:rsidR="00D53781">
        <w:rPr>
          <w:rFonts w:ascii="Segoe UI" w:hAnsi="Segoe UI"/>
        </w:rPr>
        <w:t>a</w:t>
      </w:r>
      <w:r w:rsidR="00286AC2">
        <w:rPr>
          <w:rFonts w:ascii="Segoe UI" w:hAnsi="Segoe UI"/>
        </w:rPr>
        <w:t>ppendix</w:t>
      </w:r>
      <w:r>
        <w:rPr>
          <w:rFonts w:ascii="Segoe UI" w:hAnsi="Segoe UI"/>
        </w:rPr>
        <w:t xml:space="preserve"> A20 Procedure for Guarantee Tests, the consumption of energy and all other media at the operation site is measured. The results of this measurement are compared with parameters listed in Table No. 5</w:t>
      </w:r>
      <w:r w:rsidR="00D53781">
        <w:rPr>
          <w:rFonts w:ascii="Segoe UI" w:hAnsi="Segoe UI"/>
        </w:rPr>
        <w:t xml:space="preserve"> and No.6</w:t>
      </w:r>
      <w:r>
        <w:rPr>
          <w:rFonts w:ascii="Segoe UI" w:hAnsi="Segoe UI"/>
        </w:rPr>
        <w:t xml:space="preserve"> of </w:t>
      </w:r>
      <w:r w:rsidR="00D53781">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Each parameter is assessed and evaluated separately. </w:t>
      </w:r>
    </w:p>
    <w:p w14:paraId="14FF4AB3" w14:textId="59A2F2FA"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In case of non-compliance with the parameter values specified in Table No. 5</w:t>
      </w:r>
      <w:r w:rsidR="0089029D">
        <w:rPr>
          <w:rFonts w:ascii="Segoe UI" w:hAnsi="Segoe UI"/>
        </w:rPr>
        <w:t xml:space="preserve"> and No.</w:t>
      </w:r>
      <w:r w:rsidR="006172FD">
        <w:rPr>
          <w:rFonts w:ascii="Segoe UI" w:hAnsi="Segoe UI"/>
        </w:rPr>
        <w:t> </w:t>
      </w:r>
      <w:r w:rsidR="0089029D">
        <w:rPr>
          <w:rFonts w:ascii="Segoe UI" w:hAnsi="Segoe UI"/>
        </w:rPr>
        <w:t>6</w:t>
      </w:r>
      <w:r>
        <w:rPr>
          <w:rFonts w:ascii="Segoe UI" w:hAnsi="Segoe UI"/>
        </w:rPr>
        <w:t xml:space="preserve"> of </w:t>
      </w:r>
      <w:r w:rsidR="00D53781">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the Contractor shall pay the Guarantee Compensation to the Employer calculated in accordance with Article 1.1.1</w:t>
      </w:r>
      <w:r w:rsidR="00B23919">
        <w:rPr>
          <w:rFonts w:ascii="Segoe UI" w:hAnsi="Segoe UI"/>
        </w:rPr>
        <w:t>8</w:t>
      </w:r>
      <w:r>
        <w:rPr>
          <w:rFonts w:ascii="Segoe UI" w:hAnsi="Segoe UI"/>
        </w:rPr>
        <w:t xml:space="preserve"> of the Contract.    </w:t>
      </w:r>
    </w:p>
    <w:p w14:paraId="20E16BCD" w14:textId="1DFF0774" w:rsidR="00C97155" w:rsidRPr="009561A8" w:rsidRDefault="00C97155" w:rsidP="00C97155">
      <w:pPr>
        <w:pStyle w:val="Odstavecseseznamem"/>
        <w:numPr>
          <w:ilvl w:val="1"/>
          <w:numId w:val="5"/>
        </w:numPr>
        <w:spacing w:line="276" w:lineRule="auto"/>
        <w:jc w:val="both"/>
        <w:rPr>
          <w:rFonts w:ascii="Segoe UI" w:hAnsi="Segoe UI" w:cs="Segoe UI"/>
        </w:rPr>
      </w:pPr>
      <w:r>
        <w:rPr>
          <w:rFonts w:ascii="Segoe UI" w:hAnsi="Segoe UI"/>
        </w:rPr>
        <w:t>If the amount of the Guarantee Compensation calculated in accordance with Article 1.1.1</w:t>
      </w:r>
      <w:r w:rsidR="00B23919">
        <w:rPr>
          <w:rFonts w:ascii="Segoe UI" w:hAnsi="Segoe UI"/>
        </w:rPr>
        <w:t>8</w:t>
      </w:r>
      <w:r>
        <w:rPr>
          <w:rFonts w:ascii="Segoe UI" w:hAnsi="Segoe UI"/>
        </w:rPr>
        <w:t xml:space="preserve"> of the Contract exceeds the amount of CZK 100,000,000, it is considered as a</w:t>
      </w:r>
      <w:r w:rsidR="006172FD">
        <w:rPr>
          <w:rFonts w:ascii="Segoe UI" w:hAnsi="Segoe UI"/>
        </w:rPr>
        <w:t> </w:t>
      </w:r>
      <w:r>
        <w:rPr>
          <w:rFonts w:ascii="Segoe UI" w:hAnsi="Segoe UI"/>
        </w:rPr>
        <w:t xml:space="preserve">material breach of the Contract.   </w:t>
      </w:r>
    </w:p>
    <w:p w14:paraId="02F168D9" w14:textId="77777777" w:rsidR="00C97155" w:rsidRPr="009561A8" w:rsidRDefault="00C97155" w:rsidP="00C97155">
      <w:pPr>
        <w:pStyle w:val="Odstavecseseznamem"/>
        <w:spacing w:line="276" w:lineRule="auto"/>
        <w:ind w:left="792"/>
        <w:jc w:val="both"/>
        <w:rPr>
          <w:rFonts w:ascii="Segoe UI" w:hAnsi="Segoe UI" w:cs="Segoe UI"/>
          <w:lang w:val="cs-CZ"/>
        </w:rPr>
      </w:pPr>
    </w:p>
    <w:p w14:paraId="02500A5A" w14:textId="2D12491D"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 xml:space="preserve">REDUCED NET </w:t>
      </w:r>
      <w:r w:rsidR="0089029D">
        <w:rPr>
          <w:rFonts w:ascii="Segoe UI" w:hAnsi="Segoe UI"/>
          <w:b/>
          <w:bCs/>
        </w:rPr>
        <w:t>POWER</w:t>
      </w:r>
      <w:r>
        <w:rPr>
          <w:rFonts w:ascii="Segoe UI" w:hAnsi="Segoe UI"/>
          <w:b/>
          <w:bCs/>
        </w:rPr>
        <w:t xml:space="preserve"> PRODUCTION  </w:t>
      </w:r>
    </w:p>
    <w:p w14:paraId="53A9D70B" w14:textId="62775299"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As part of the Performance Tests according to </w:t>
      </w:r>
      <w:r w:rsidR="00D53781">
        <w:rPr>
          <w:rFonts w:ascii="Segoe UI" w:hAnsi="Segoe UI"/>
        </w:rPr>
        <w:t>a</w:t>
      </w:r>
      <w:r w:rsidR="00286AC2">
        <w:rPr>
          <w:rFonts w:ascii="Segoe UI" w:hAnsi="Segoe UI"/>
        </w:rPr>
        <w:t>ppendix</w:t>
      </w:r>
      <w:r>
        <w:rPr>
          <w:rFonts w:ascii="Segoe UI" w:hAnsi="Segoe UI"/>
        </w:rPr>
        <w:t xml:space="preserve"> A11 End of Assembly, Commissioning, and Testing and </w:t>
      </w:r>
      <w:r w:rsidR="00D53781">
        <w:rPr>
          <w:rFonts w:ascii="Segoe UI" w:hAnsi="Segoe UI"/>
        </w:rPr>
        <w:t>a</w:t>
      </w:r>
      <w:r w:rsidR="00286AC2">
        <w:rPr>
          <w:rFonts w:ascii="Segoe UI" w:hAnsi="Segoe UI"/>
        </w:rPr>
        <w:t>ppendix</w:t>
      </w:r>
      <w:r>
        <w:rPr>
          <w:rFonts w:ascii="Segoe UI" w:hAnsi="Segoe UI"/>
        </w:rPr>
        <w:t xml:space="preserve"> A20 Procedure for Guarantee Tests, the production of electricity is measured at the generator outlets while measuring the consumption of all auxiliary operations in order to determine net electricity production according to this </w:t>
      </w:r>
      <w:r w:rsidR="00D53781">
        <w:rPr>
          <w:rFonts w:ascii="Segoe UI" w:hAnsi="Segoe UI"/>
        </w:rPr>
        <w:t>a</w:t>
      </w:r>
      <w:r w:rsidR="00286AC2">
        <w:rPr>
          <w:rFonts w:ascii="Segoe UI" w:hAnsi="Segoe UI"/>
        </w:rPr>
        <w:t>ppendix</w:t>
      </w:r>
      <w:r>
        <w:rPr>
          <w:rFonts w:ascii="Segoe UI" w:hAnsi="Segoe UI"/>
        </w:rPr>
        <w:t xml:space="preserve">. The results of this measurement are compared with parameters listed in Table No. 5 of </w:t>
      </w:r>
      <w:r w:rsidR="00D53781">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w:t>
      </w:r>
    </w:p>
    <w:p w14:paraId="35ABA240" w14:textId="32932D68"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In case of non-compliance with the parameter values specified in Table No. 5 of </w:t>
      </w:r>
      <w:r w:rsidR="00D53781">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the Contractor shall pay the Guarantee Compensation to the Employer calculated in accordance with Article 1.1.1</w:t>
      </w:r>
      <w:r w:rsidR="0042329A">
        <w:rPr>
          <w:rFonts w:ascii="Segoe UI" w:hAnsi="Segoe UI"/>
        </w:rPr>
        <w:t>8</w:t>
      </w:r>
      <w:r>
        <w:rPr>
          <w:rFonts w:ascii="Segoe UI" w:hAnsi="Segoe UI"/>
        </w:rPr>
        <w:t xml:space="preserve"> of the Contract.    </w:t>
      </w:r>
    </w:p>
    <w:p w14:paraId="7CE11F7A" w14:textId="069FA488" w:rsidR="00C97155" w:rsidRPr="00C97155" w:rsidRDefault="00C97155" w:rsidP="00C97155">
      <w:pPr>
        <w:pStyle w:val="Odstavecseseznamem"/>
        <w:numPr>
          <w:ilvl w:val="1"/>
          <w:numId w:val="5"/>
        </w:numPr>
        <w:spacing w:after="120" w:line="276" w:lineRule="auto"/>
        <w:contextualSpacing w:val="0"/>
        <w:jc w:val="both"/>
        <w:rPr>
          <w:rFonts w:ascii="Segoe UI" w:hAnsi="Segoe UI" w:cs="Segoe UI"/>
        </w:rPr>
      </w:pPr>
      <w:r>
        <w:rPr>
          <w:rFonts w:ascii="Segoe UI" w:hAnsi="Segoe UI"/>
        </w:rPr>
        <w:t>If the amount of the Guarantee Compensation calculated in accordance with Article 1.1.1</w:t>
      </w:r>
      <w:r w:rsidR="0042329A">
        <w:rPr>
          <w:rFonts w:ascii="Segoe UI" w:hAnsi="Segoe UI"/>
        </w:rPr>
        <w:t>8</w:t>
      </w:r>
      <w:r>
        <w:rPr>
          <w:rFonts w:ascii="Segoe UI" w:hAnsi="Segoe UI"/>
        </w:rPr>
        <w:t xml:space="preserve"> of the Contract exceeds the amount of CZK 100,000,000, it is considered as a</w:t>
      </w:r>
      <w:r w:rsidR="006172FD">
        <w:rPr>
          <w:rFonts w:ascii="Segoe UI" w:hAnsi="Segoe UI"/>
        </w:rPr>
        <w:t> </w:t>
      </w:r>
      <w:r>
        <w:rPr>
          <w:rFonts w:ascii="Segoe UI" w:hAnsi="Segoe UI"/>
        </w:rPr>
        <w:t xml:space="preserve">material breach of the Contract.   </w:t>
      </w:r>
    </w:p>
    <w:p w14:paraId="63817CFC" w14:textId="77777777" w:rsidR="00C97155" w:rsidRPr="009561A8" w:rsidRDefault="00C97155" w:rsidP="00C97155">
      <w:pPr>
        <w:pStyle w:val="Odstavecseseznamem"/>
        <w:spacing w:line="276" w:lineRule="auto"/>
        <w:ind w:left="792"/>
        <w:jc w:val="both"/>
        <w:rPr>
          <w:rFonts w:ascii="Segoe UI" w:hAnsi="Segoe UI" w:cs="Segoe UI"/>
          <w:lang w:val="cs-CZ"/>
        </w:rPr>
      </w:pPr>
    </w:p>
    <w:p w14:paraId="79A4BE83" w14:textId="77777777"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 xml:space="preserve">REDUCED LINE AVAILABILITY  </w:t>
      </w:r>
    </w:p>
    <w:p w14:paraId="402DA82B" w14:textId="77777777"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availability is based on the period of operating the Line during each year within the Warranty Period.    </w:t>
      </w:r>
    </w:p>
    <w:p w14:paraId="329947C6" w14:textId="4C149D61"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The availability is proved by the automatic records of the Line operation (i.e.</w:t>
      </w:r>
      <w:r w:rsidR="006172FD">
        <w:rPr>
          <w:rFonts w:ascii="Segoe UI" w:hAnsi="Segoe UI"/>
        </w:rPr>
        <w:t> </w:t>
      </w:r>
      <w:r>
        <w:rPr>
          <w:rFonts w:ascii="Segoe UI" w:hAnsi="Segoe UI"/>
        </w:rPr>
        <w:t xml:space="preserve">measurement of operating hours of the primary fan, ID-fan, etc.).  </w:t>
      </w:r>
    </w:p>
    <w:p w14:paraId="3D633BB7" w14:textId="77777777"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Availability is considered to be met under the following conditions:  </w:t>
      </w:r>
    </w:p>
    <w:p w14:paraId="22F6AB95" w14:textId="6D8D886C"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 xml:space="preserve">The Line is considered available only if all guaranteed requirements in the field of the environment are met according to Table No. </w:t>
      </w:r>
      <w:r w:rsidR="00D53781">
        <w:rPr>
          <w:rFonts w:ascii="Segoe UI" w:hAnsi="Segoe UI"/>
        </w:rPr>
        <w:t>3 and 4</w:t>
      </w:r>
      <w:r>
        <w:rPr>
          <w:rFonts w:ascii="Segoe UI" w:hAnsi="Segoe UI"/>
        </w:rPr>
        <w:t xml:space="preserve"> of </w:t>
      </w:r>
      <w:r w:rsidR="00D53781">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w:t>
      </w:r>
    </w:p>
    <w:p w14:paraId="6C212D45" w14:textId="77777777"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 xml:space="preserve">The Line is available if operation is possible at all operating points of the Capacity Diagram.  </w:t>
      </w:r>
    </w:p>
    <w:p w14:paraId="4FD2AE78" w14:textId="77777777"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Operation start-up and shut-down are calculated as operating hours:</w:t>
      </w:r>
    </w:p>
    <w:p w14:paraId="607C1BEA" w14:textId="77777777" w:rsidR="00C97155" w:rsidRPr="00C97155" w:rsidRDefault="00C97155" w:rsidP="00C97155">
      <w:pPr>
        <w:spacing w:after="120" w:line="276" w:lineRule="auto"/>
        <w:ind w:left="1559"/>
        <w:jc w:val="both"/>
        <w:rPr>
          <w:rFonts w:ascii="Segoe UI" w:hAnsi="Segoe UI" w:cs="Segoe UI"/>
          <w:sz w:val="22"/>
          <w:szCs w:val="22"/>
        </w:rPr>
      </w:pPr>
      <w:r>
        <w:rPr>
          <w:rFonts w:ascii="Segoe UI" w:hAnsi="Segoe UI"/>
          <w:sz w:val="22"/>
          <w:szCs w:val="22"/>
        </w:rPr>
        <w:t xml:space="preserve">i. Beginning of start-up= waste fed to the grate, </w:t>
      </w:r>
    </w:p>
    <w:p w14:paraId="1447D68C" w14:textId="77777777" w:rsidR="00C97155" w:rsidRPr="00C97155" w:rsidRDefault="00C97155" w:rsidP="00C97155">
      <w:pPr>
        <w:spacing w:after="120" w:line="276" w:lineRule="auto"/>
        <w:ind w:left="1559"/>
        <w:jc w:val="both"/>
        <w:rPr>
          <w:rFonts w:ascii="Segoe UI" w:hAnsi="Segoe UI" w:cs="Segoe UI"/>
          <w:sz w:val="22"/>
          <w:szCs w:val="22"/>
        </w:rPr>
      </w:pPr>
      <w:r>
        <w:rPr>
          <w:rFonts w:ascii="Segoe UI" w:hAnsi="Segoe UI"/>
          <w:sz w:val="22"/>
          <w:szCs w:val="22"/>
        </w:rPr>
        <w:t xml:space="preserve">ii. End of shutdown = shutdown of burners.  </w:t>
      </w:r>
    </w:p>
    <w:p w14:paraId="22FE79F9" w14:textId="77777777" w:rsidR="00C97155" w:rsidRPr="009561A8" w:rsidRDefault="00C97155" w:rsidP="00C97155">
      <w:pPr>
        <w:pStyle w:val="Odstavecseseznamem"/>
        <w:numPr>
          <w:ilvl w:val="2"/>
          <w:numId w:val="5"/>
        </w:numPr>
        <w:spacing w:after="120" w:line="276" w:lineRule="auto"/>
        <w:ind w:left="1560" w:hanging="709"/>
        <w:contextualSpacing w:val="0"/>
        <w:jc w:val="both"/>
      </w:pPr>
      <w:r>
        <w:rPr>
          <w:rFonts w:ascii="Segoe UI" w:hAnsi="Segoe UI"/>
        </w:rPr>
        <w:t xml:space="preserve">For the purposes of calculating the Line availability, the period of planned outages is considered to be the time period during which the Line is not available and it is also not included in the period in which the Line availability is measured. </w:t>
      </w:r>
    </w:p>
    <w:p w14:paraId="179A1961" w14:textId="00F05237"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 xml:space="preserve">The availability guarantee is based on the total planned outages in a maximum duration of 380 hours a year. All common systems shall be in operation </w:t>
      </w:r>
      <w:r w:rsidR="006172FD">
        <w:rPr>
          <w:rFonts w:ascii="Segoe UI" w:hAnsi="Segoe UI"/>
        </w:rPr>
        <w:br/>
      </w:r>
      <w:r>
        <w:rPr>
          <w:rFonts w:ascii="Segoe UI" w:hAnsi="Segoe UI"/>
        </w:rPr>
        <w:t>8,760 hours a year.</w:t>
      </w:r>
      <w:r w:rsidR="00051B05">
        <w:rPr>
          <w:rFonts w:ascii="Segoe UI" w:hAnsi="Segoe UI"/>
        </w:rPr>
        <w:t xml:space="preserve"> C</w:t>
      </w:r>
      <w:r w:rsidR="00051B05" w:rsidRPr="00051B05">
        <w:rPr>
          <w:rFonts w:ascii="Segoe UI" w:hAnsi="Segoe UI"/>
        </w:rPr>
        <w:t xml:space="preserve">ommon systems </w:t>
      </w:r>
      <w:r w:rsidR="00051B05">
        <w:rPr>
          <w:rFonts w:ascii="Segoe UI" w:hAnsi="Segoe UI"/>
        </w:rPr>
        <w:t>are</w:t>
      </w:r>
      <w:r w:rsidR="00051B05" w:rsidRPr="00051B05">
        <w:rPr>
          <w:rFonts w:ascii="Segoe UI" w:hAnsi="Segoe UI"/>
        </w:rPr>
        <w:t xml:space="preserve"> those where there is a redundant </w:t>
      </w:r>
      <w:r w:rsidR="00051B05">
        <w:rPr>
          <w:rFonts w:ascii="Segoe UI" w:hAnsi="Segoe UI"/>
        </w:rPr>
        <w:t>equipment</w:t>
      </w:r>
      <w:r w:rsidR="00051B05" w:rsidRPr="00051B05">
        <w:rPr>
          <w:rFonts w:ascii="Segoe UI" w:hAnsi="Segoe UI"/>
        </w:rPr>
        <w:t xml:space="preserve">, as long as at least one part of the </w:t>
      </w:r>
      <w:r w:rsidR="00051B05">
        <w:rPr>
          <w:rFonts w:ascii="Segoe UI" w:hAnsi="Segoe UI"/>
        </w:rPr>
        <w:t>equipment</w:t>
      </w:r>
      <w:r w:rsidR="00051B05" w:rsidRPr="00051B05">
        <w:rPr>
          <w:rFonts w:ascii="Segoe UI" w:hAnsi="Segoe UI"/>
        </w:rPr>
        <w:t xml:space="preserve"> is</w:t>
      </w:r>
      <w:r w:rsidR="00051B05">
        <w:rPr>
          <w:rFonts w:ascii="Segoe UI" w:hAnsi="Segoe UI"/>
        </w:rPr>
        <w:t xml:space="preserve"> available</w:t>
      </w:r>
      <w:r w:rsidR="00051B05" w:rsidRPr="00051B05">
        <w:rPr>
          <w:rFonts w:ascii="Segoe UI" w:hAnsi="Segoe UI"/>
        </w:rPr>
        <w:t xml:space="preserve"> and meets the requirements of the system</w:t>
      </w:r>
      <w:r w:rsidR="00051B05">
        <w:rPr>
          <w:rFonts w:ascii="Segoe UI" w:hAnsi="Segoe UI"/>
        </w:rPr>
        <w:t xml:space="preserve"> e.g. waste cranes.</w:t>
      </w:r>
      <w:r>
        <w:rPr>
          <w:rFonts w:ascii="Segoe UI" w:hAnsi="Segoe UI"/>
        </w:rPr>
        <w:t xml:space="preserve"> The periods of planned outages are exclusively at the Employer's discretion. If the planned outage lasts longer and is not attributable to the Contractor, the time over 380 hours a year is calculated as the Line operation time.  </w:t>
      </w:r>
    </w:p>
    <w:p w14:paraId="0DCC6280" w14:textId="77777777"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 xml:space="preserve">Operation interruptions that do not in any manner originate from a breach of the Contractor's obligations under the Contract or Defects of the Contract Object, are calculated as the Line operation time. </w:t>
      </w:r>
    </w:p>
    <w:p w14:paraId="74EB8E2E" w14:textId="30406FA1" w:rsidR="00C97155" w:rsidRPr="009561A8" w:rsidRDefault="00C97155" w:rsidP="00C97155">
      <w:pPr>
        <w:pStyle w:val="Odstavecseseznamem"/>
        <w:numPr>
          <w:ilvl w:val="2"/>
          <w:numId w:val="5"/>
        </w:numPr>
        <w:spacing w:after="120" w:line="276" w:lineRule="auto"/>
        <w:ind w:left="1560" w:hanging="709"/>
        <w:contextualSpacing w:val="0"/>
        <w:jc w:val="both"/>
        <w:rPr>
          <w:rFonts w:ascii="Segoe UI" w:hAnsi="Segoe UI" w:cs="Segoe UI"/>
        </w:rPr>
      </w:pPr>
      <w:r>
        <w:rPr>
          <w:rFonts w:ascii="Segoe UI" w:hAnsi="Segoe UI"/>
        </w:rPr>
        <w:t xml:space="preserve">If the facility is not in operation for reasons not attributable to the Contractor, the Contractor is entitled to perform maintenance and similar work at the specified time, if the </w:t>
      </w:r>
      <w:r w:rsidR="00286AC2">
        <w:rPr>
          <w:rFonts w:ascii="Segoe UI" w:hAnsi="Segoe UI"/>
        </w:rPr>
        <w:t>Employer</w:t>
      </w:r>
      <w:r>
        <w:rPr>
          <w:rFonts w:ascii="Segoe UI" w:hAnsi="Segoe UI"/>
        </w:rPr>
        <w:t xml:space="preserve"> has given its prior consent. Such a consent may not be granted if the work to be performed by the Contractor would form an obstacle to the </w:t>
      </w:r>
      <w:r w:rsidR="00286AC2">
        <w:rPr>
          <w:rFonts w:ascii="Segoe UI" w:hAnsi="Segoe UI"/>
        </w:rPr>
        <w:t>Employer</w:t>
      </w:r>
      <w:r>
        <w:rPr>
          <w:rFonts w:ascii="Segoe UI" w:hAnsi="Segoe UI"/>
        </w:rPr>
        <w:t xml:space="preserve">'s work.  </w:t>
      </w:r>
    </w:p>
    <w:p w14:paraId="0BBA7812" w14:textId="58ACF6B5"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If the availability parameter according to Article 4 of this </w:t>
      </w:r>
      <w:r w:rsidR="00286AC2">
        <w:rPr>
          <w:rFonts w:ascii="Segoe UI" w:hAnsi="Segoe UI"/>
        </w:rPr>
        <w:t>Appendix</w:t>
      </w:r>
      <w:r>
        <w:rPr>
          <w:rFonts w:ascii="Segoe UI" w:hAnsi="Segoe UI"/>
        </w:rPr>
        <w:t xml:space="preserve"> cannot be met during the Warranty Period, i.e. </w:t>
      </w:r>
      <w:r w:rsidR="00051B05">
        <w:rPr>
          <w:rFonts w:ascii="Segoe UI" w:hAnsi="Segoe UI"/>
        </w:rPr>
        <w:t>in each of the two year</w:t>
      </w:r>
      <w:r>
        <w:rPr>
          <w:rFonts w:ascii="Segoe UI" w:hAnsi="Segoe UI"/>
        </w:rPr>
        <w:t xml:space="preserve">, the </w:t>
      </w:r>
      <w:r w:rsidR="00286AC2">
        <w:rPr>
          <w:rFonts w:ascii="Segoe UI" w:hAnsi="Segoe UI"/>
        </w:rPr>
        <w:t>Employer</w:t>
      </w:r>
      <w:r>
        <w:rPr>
          <w:rFonts w:ascii="Segoe UI" w:hAnsi="Segoe UI"/>
        </w:rPr>
        <w:t xml:space="preserve"> is entitled to </w:t>
      </w:r>
      <w:r>
        <w:rPr>
          <w:rFonts w:ascii="Segoe UI" w:hAnsi="Segoe UI"/>
        </w:rPr>
        <w:lastRenderedPageBreak/>
        <w:t xml:space="preserve">decide to extend the Warranty Period in accordance with Article 16.10 of the Contract for a maximum period of two consecutive years from the date of the expected completion of the Warranty Period. </w:t>
      </w:r>
    </w:p>
    <w:p w14:paraId="0B9CF9AC" w14:textId="13B5B192"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If the actually achieved availability fails to reach the guaranteed value of parameters listed in Table No. 2</w:t>
      </w:r>
      <w:r w:rsidR="00C45E67">
        <w:rPr>
          <w:rFonts w:ascii="Segoe UI" w:hAnsi="Segoe UI"/>
        </w:rPr>
        <w:t xml:space="preserve"> of part II.</w:t>
      </w:r>
      <w:r w:rsidR="00B23919">
        <w:rPr>
          <w:rFonts w:ascii="Segoe UI" w:hAnsi="Segoe UI"/>
        </w:rPr>
        <w:t>g</w:t>
      </w:r>
      <w:r w:rsidR="00C45E67">
        <w:rPr>
          <w:rFonts w:ascii="Segoe UI" w:hAnsi="Segoe UI"/>
        </w:rPr>
        <w:t xml:space="preserve"> Guarantees</w:t>
      </w:r>
      <w:r>
        <w:rPr>
          <w:rFonts w:ascii="Segoe UI" w:hAnsi="Segoe UI"/>
        </w:rPr>
        <w:t xml:space="preserve">, the Contractor shall pay the </w:t>
      </w:r>
      <w:r w:rsidR="00286AC2">
        <w:rPr>
          <w:rFonts w:ascii="Segoe UI" w:hAnsi="Segoe UI"/>
        </w:rPr>
        <w:t>Employer</w:t>
      </w:r>
      <w:r>
        <w:rPr>
          <w:rFonts w:ascii="Segoe UI" w:hAnsi="Segoe UI"/>
        </w:rPr>
        <w:t xml:space="preserve"> an amount of 0.2% of the Contract Amount excl.  VAT for the reduced Line availability by one tenth of a percent compared to the parameter values listed in Table</w:t>
      </w:r>
      <w:r w:rsidR="00C45E67">
        <w:rPr>
          <w:rFonts w:ascii="Segoe UI" w:hAnsi="Segoe UI"/>
        </w:rPr>
        <w:t xml:space="preserve"> 2</w:t>
      </w:r>
      <w:r>
        <w:rPr>
          <w:rFonts w:ascii="Segoe UI" w:hAnsi="Segoe UI"/>
        </w:rPr>
        <w:t xml:space="preserve"> of </w:t>
      </w:r>
      <w:r w:rsidR="00B76E8B">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w:t>
      </w:r>
    </w:p>
    <w:p w14:paraId="2022F8A1" w14:textId="4FB41117" w:rsidR="00C97155" w:rsidRPr="009561A8" w:rsidRDefault="00C97155" w:rsidP="00C97155">
      <w:pPr>
        <w:pStyle w:val="Odstavecseseznamem"/>
        <w:numPr>
          <w:ilvl w:val="1"/>
          <w:numId w:val="5"/>
        </w:numPr>
        <w:spacing w:line="276" w:lineRule="auto"/>
        <w:jc w:val="both"/>
        <w:rPr>
          <w:rFonts w:ascii="Segoe UI" w:hAnsi="Segoe UI" w:cs="Segoe UI"/>
        </w:rPr>
      </w:pPr>
      <w:r>
        <w:rPr>
          <w:rFonts w:ascii="Segoe UI" w:hAnsi="Segoe UI"/>
        </w:rPr>
        <w:t xml:space="preserve">Proven availability of the Line, which reaches only 95% and less of the guaranteed parameter values in Table No. 2 of </w:t>
      </w:r>
      <w:r w:rsidR="00B76E8B">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is considered as a material breach of the Contract.    </w:t>
      </w:r>
    </w:p>
    <w:p w14:paraId="78A8F45A" w14:textId="77777777" w:rsidR="00C97155" w:rsidRPr="009561A8" w:rsidRDefault="00C97155" w:rsidP="00C97155">
      <w:pPr>
        <w:pStyle w:val="Odstavecseseznamem"/>
        <w:spacing w:line="276" w:lineRule="auto"/>
        <w:ind w:left="792"/>
        <w:jc w:val="both"/>
        <w:rPr>
          <w:rFonts w:ascii="Segoe UI" w:hAnsi="Segoe UI" w:cs="Segoe UI"/>
          <w:lang w:val="cs-CZ"/>
        </w:rPr>
      </w:pPr>
    </w:p>
    <w:p w14:paraId="04B325EC" w14:textId="77777777"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 xml:space="preserve">AVAILABILITY OF THE LINE CONTROL AND MONITORING SYSTEM  </w:t>
      </w:r>
    </w:p>
    <w:p w14:paraId="67C280B6" w14:textId="452A787E"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The annual availability of the control and monitoring system shall reach a minimum of 8,7</w:t>
      </w:r>
      <w:r w:rsidR="00B76E8B">
        <w:rPr>
          <w:rFonts w:ascii="Segoe UI" w:hAnsi="Segoe UI"/>
        </w:rPr>
        <w:t xml:space="preserve">55 </w:t>
      </w:r>
      <w:r>
        <w:rPr>
          <w:rFonts w:ascii="Segoe UI" w:hAnsi="Segoe UI"/>
        </w:rPr>
        <w:t>hours during the Warranty Period</w:t>
      </w:r>
      <w:r w:rsidR="00B23919">
        <w:rPr>
          <w:rFonts w:ascii="Segoe UI" w:hAnsi="Segoe UI"/>
        </w:rPr>
        <w:t xml:space="preserve"> as per Table No.2 Part II.g Guarantees</w:t>
      </w:r>
      <w:r>
        <w:rPr>
          <w:rFonts w:ascii="Segoe UI" w:hAnsi="Segoe UI"/>
        </w:rPr>
        <w:t xml:space="preserve">.  </w:t>
      </w:r>
    </w:p>
    <w:p w14:paraId="2BD0A5E1" w14:textId="77777777" w:rsidR="00C97155" w:rsidRPr="009561A8" w:rsidRDefault="00C97155" w:rsidP="00C97155">
      <w:pPr>
        <w:pStyle w:val="Odstavecseseznamem"/>
        <w:numPr>
          <w:ilvl w:val="1"/>
          <w:numId w:val="5"/>
        </w:numPr>
        <w:spacing w:line="276" w:lineRule="auto"/>
        <w:jc w:val="both"/>
        <w:rPr>
          <w:rFonts w:ascii="Segoe UI" w:hAnsi="Segoe UI" w:cs="Segoe UI"/>
        </w:rPr>
      </w:pPr>
      <w:r>
        <w:rPr>
          <w:rFonts w:ascii="Segoe UI" w:hAnsi="Segoe UI"/>
        </w:rPr>
        <w:t xml:space="preserve">The annual availability is calculated as follows: </w:t>
      </w:r>
    </w:p>
    <w:p w14:paraId="7E786175" w14:textId="510BC126" w:rsidR="00C97155" w:rsidRPr="00C97155" w:rsidRDefault="00C97155" w:rsidP="00C97155">
      <w:pPr>
        <w:spacing w:after="120" w:line="276" w:lineRule="auto"/>
        <w:ind w:left="85" w:firstLine="709"/>
        <w:jc w:val="both"/>
        <w:rPr>
          <w:rFonts w:ascii="Segoe UI" w:hAnsi="Segoe UI" w:cs="Segoe UI"/>
          <w:sz w:val="22"/>
          <w:szCs w:val="22"/>
        </w:rPr>
      </w:pPr>
      <w:r>
        <w:rPr>
          <w:rFonts w:ascii="Segoe UI" w:hAnsi="Segoe UI"/>
          <w:sz w:val="22"/>
          <w:szCs w:val="22"/>
        </w:rPr>
        <w:t xml:space="preserve">100% - (total number of malfunction hours a year * 100/8,760 hours)  </w:t>
      </w:r>
    </w:p>
    <w:p w14:paraId="6B3FB299" w14:textId="77777777"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total annual number of malfunction hours is calculated as the sum of all recorded malfunction hours of the control and monitoring system in relation to malfunctions and/or faults of the control and monitoring system.  </w:t>
      </w:r>
    </w:p>
    <w:p w14:paraId="05B38368" w14:textId="77777777"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malfunction hours in connection with malfunctions and/or faults of the control and monitoring system shall be calculated as the interval between the time of the malfunction and/or fault and the time when the Contractor corrected this malfunction and/or fault. </w:t>
      </w:r>
    </w:p>
    <w:p w14:paraId="52C4EEF1" w14:textId="5E7081A0"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The control and monitoring system is considered to be available if the basic functions necessary for the proper functioning of the processing equipment work in a</w:t>
      </w:r>
      <w:r w:rsidR="006172FD">
        <w:rPr>
          <w:rFonts w:ascii="Segoe UI" w:hAnsi="Segoe UI"/>
        </w:rPr>
        <w:t> </w:t>
      </w:r>
      <w:r>
        <w:rPr>
          <w:rFonts w:ascii="Segoe UI" w:hAnsi="Segoe UI"/>
        </w:rPr>
        <w:t xml:space="preserve">satisfactorily manner. This means, as a minimum, the following:  </w:t>
      </w:r>
    </w:p>
    <w:p w14:paraId="680F7C4C" w14:textId="47ECACCC"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 xml:space="preserve">visualization, reporting and commands is trouble-free on all workstations with two monitors, a keyboard and </w:t>
      </w:r>
      <w:r w:rsidR="00286AC2">
        <w:rPr>
          <w:rFonts w:ascii="Segoe UI" w:hAnsi="Segoe UI"/>
        </w:rPr>
        <w:t xml:space="preserve">a </w:t>
      </w:r>
      <w:r>
        <w:rPr>
          <w:rFonts w:ascii="Segoe UI" w:hAnsi="Segoe UI"/>
        </w:rPr>
        <w:t xml:space="preserve">mouse;  </w:t>
      </w:r>
    </w:p>
    <w:p w14:paraId="35206D44" w14:textId="77777777"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 xml:space="preserve">data communication between the equipment in the control room and all process stations is trouble-free;  </w:t>
      </w:r>
    </w:p>
    <w:p w14:paraId="380C94A2" w14:textId="77777777"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 xml:space="preserve">the performance meets the required reaction times;  </w:t>
      </w:r>
    </w:p>
    <w:p w14:paraId="55AED6E7" w14:textId="77777777"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 xml:space="preserve">data acquisition and storage in workstations and in the reporting/database server is trouble-free;   </w:t>
      </w:r>
    </w:p>
    <w:p w14:paraId="2F7743C5" w14:textId="77777777"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 xml:space="preserve">data acquisition and storage in the system for environmental reporting system is trouble-free;  </w:t>
      </w:r>
    </w:p>
    <w:p w14:paraId="0D6FACF8" w14:textId="3B1CE559"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lastRenderedPageBreak/>
        <w:t xml:space="preserve">data acquisition and storage for energy balance records and volume balance is trouble-free,  </w:t>
      </w:r>
    </w:p>
    <w:p w14:paraId="104B55C0" w14:textId="77777777" w:rsidR="00C97155" w:rsidRPr="009561A8" w:rsidRDefault="00C97155" w:rsidP="00C97155">
      <w:pPr>
        <w:pStyle w:val="Odstavecseseznamem"/>
        <w:numPr>
          <w:ilvl w:val="2"/>
          <w:numId w:val="5"/>
        </w:numPr>
        <w:spacing w:after="120" w:line="276" w:lineRule="auto"/>
        <w:ind w:left="1701" w:hanging="709"/>
        <w:contextualSpacing w:val="0"/>
        <w:jc w:val="both"/>
        <w:rPr>
          <w:rFonts w:ascii="Segoe UI" w:hAnsi="Segoe UI" w:cs="Segoe UI"/>
        </w:rPr>
      </w:pPr>
      <w:r>
        <w:rPr>
          <w:rFonts w:ascii="Segoe UI" w:hAnsi="Segoe UI"/>
        </w:rPr>
        <w:t>The basic functions of the process stations are trouble-free, including their signalling interfaces to process components and other equipment, analogue and binary automatic control functions, communication with equipment in the control room and communication with local operating panels.</w:t>
      </w:r>
    </w:p>
    <w:p w14:paraId="35256E4F" w14:textId="5E30C785"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If it is not possible to comply with the availability requirements according to Article 5.1 of this </w:t>
      </w:r>
      <w:r w:rsidR="00B76E8B">
        <w:rPr>
          <w:rFonts w:ascii="Segoe UI" w:hAnsi="Segoe UI"/>
        </w:rPr>
        <w:t>a</w:t>
      </w:r>
      <w:r w:rsidR="00286AC2">
        <w:rPr>
          <w:rFonts w:ascii="Segoe UI" w:hAnsi="Segoe UI"/>
        </w:rPr>
        <w:t>ppendix</w:t>
      </w:r>
      <w:r>
        <w:rPr>
          <w:rFonts w:ascii="Segoe UI" w:hAnsi="Segoe UI"/>
        </w:rPr>
        <w:t xml:space="preserve">, the Contractor shall pay the </w:t>
      </w:r>
      <w:r w:rsidR="00286AC2">
        <w:rPr>
          <w:rFonts w:ascii="Segoe UI" w:hAnsi="Segoe UI"/>
        </w:rPr>
        <w:t>Employer</w:t>
      </w:r>
      <w:r>
        <w:rPr>
          <w:rFonts w:ascii="Segoe UI" w:hAnsi="Segoe UI"/>
        </w:rPr>
        <w:t xml:space="preserve"> a contractual penalty of 0.01% of the Contract Amount excl. VAT for each hour by which the achieved annual availability is lower than 8,7</w:t>
      </w:r>
      <w:r w:rsidR="00B76E8B">
        <w:rPr>
          <w:rFonts w:ascii="Segoe UI" w:hAnsi="Segoe UI"/>
        </w:rPr>
        <w:t>5</w:t>
      </w:r>
      <w:r>
        <w:rPr>
          <w:rFonts w:ascii="Segoe UI" w:hAnsi="Segoe UI"/>
        </w:rPr>
        <w:t>5 hours.</w:t>
      </w:r>
    </w:p>
    <w:p w14:paraId="78059214" w14:textId="5AE1A28A" w:rsidR="00C97155" w:rsidRPr="00067B57"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annual operational availability of the control and monitoring system of less than 8,500 hours is considered as a material breach of the Contract.    </w:t>
      </w:r>
    </w:p>
    <w:p w14:paraId="08C2111D" w14:textId="77777777" w:rsidR="00C97155" w:rsidRPr="009561A8" w:rsidRDefault="00C97155" w:rsidP="00C97155">
      <w:pPr>
        <w:pStyle w:val="Odstavecseseznamem"/>
        <w:spacing w:line="276" w:lineRule="auto"/>
        <w:ind w:left="792"/>
        <w:jc w:val="both"/>
        <w:rPr>
          <w:rFonts w:ascii="Segoe UI" w:hAnsi="Segoe UI" w:cs="Segoe UI"/>
          <w:lang w:val="cs-CZ"/>
        </w:rPr>
      </w:pPr>
    </w:p>
    <w:p w14:paraId="18174527" w14:textId="68D9C26F"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CONTINUOUS LINE OPERATION PERIOD (i.e. period between manual cleaning)</w:t>
      </w:r>
    </w:p>
    <w:p w14:paraId="4FC4A4CF" w14:textId="2AE93671"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period of continuous operation, including the time of its start and end, is specified under </w:t>
      </w:r>
      <w:r w:rsidR="00B76E8B">
        <w:rPr>
          <w:rFonts w:ascii="Segoe UI" w:hAnsi="Segoe UI"/>
        </w:rPr>
        <w:t>a</w:t>
      </w:r>
      <w:r w:rsidR="00286AC2">
        <w:rPr>
          <w:rFonts w:ascii="Segoe UI" w:hAnsi="Segoe UI"/>
        </w:rPr>
        <w:t>ppendix</w:t>
      </w:r>
      <w:r>
        <w:rPr>
          <w:rFonts w:ascii="Segoe UI" w:hAnsi="Segoe UI"/>
        </w:rPr>
        <w:t xml:space="preserve"> A20 Procedure for Guarantee Tests.   </w:t>
      </w:r>
    </w:p>
    <w:p w14:paraId="45F38984" w14:textId="1BDD298F"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operation period in relation to the </w:t>
      </w:r>
      <w:r w:rsidR="00B76E8B">
        <w:rPr>
          <w:rFonts w:ascii="Segoe UI" w:hAnsi="Segoe UI"/>
        </w:rPr>
        <w:t>c</w:t>
      </w:r>
      <w:r>
        <w:rPr>
          <w:rFonts w:ascii="Segoe UI" w:hAnsi="Segoe UI"/>
        </w:rPr>
        <w:t xml:space="preserve">ontinuous </w:t>
      </w:r>
      <w:r w:rsidR="00B76E8B">
        <w:rPr>
          <w:rFonts w:ascii="Segoe UI" w:hAnsi="Segoe UI"/>
        </w:rPr>
        <w:t>o</w:t>
      </w:r>
      <w:r>
        <w:rPr>
          <w:rFonts w:ascii="Segoe UI" w:hAnsi="Segoe UI"/>
        </w:rPr>
        <w:t xml:space="preserve">peration </w:t>
      </w:r>
      <w:r w:rsidR="00B76E8B">
        <w:rPr>
          <w:rFonts w:ascii="Segoe UI" w:hAnsi="Segoe UI"/>
        </w:rPr>
        <w:t>p</w:t>
      </w:r>
      <w:r>
        <w:rPr>
          <w:rFonts w:ascii="Segoe UI" w:hAnsi="Segoe UI"/>
        </w:rPr>
        <w:t xml:space="preserve">eriod according to the appendix mentioned in the previous paragraph is the period over which the heat exchange surfaces of the Line boiler are in contact with flue gases from the operation of burners or from waste incineration.  </w:t>
      </w:r>
    </w:p>
    <w:p w14:paraId="2AEF7182" w14:textId="7206BC1D"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Cleaning measures such as the boiler rapping and measures that can be taken without entering the Line boiler can be performed and are not considered as the end of the period between manual Line boiler cleaning.  </w:t>
      </w:r>
    </w:p>
    <w:p w14:paraId="3EE258ED" w14:textId="68AF8B80"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It is explicitly emphasized that the use of explosives in heat transfer pass and similar measures are prohibited. The use of such exceptional measures is reserved for the </w:t>
      </w:r>
      <w:r w:rsidR="00286AC2">
        <w:rPr>
          <w:rFonts w:ascii="Segoe UI" w:hAnsi="Segoe UI"/>
        </w:rPr>
        <w:t>Employer</w:t>
      </w:r>
      <w:r>
        <w:rPr>
          <w:rFonts w:ascii="Segoe UI" w:hAnsi="Segoe UI"/>
        </w:rPr>
        <w:t xml:space="preserve"> to be able to achieve continuous operation of 16,000 hours, if the </w:t>
      </w:r>
      <w:r w:rsidR="00286AC2">
        <w:rPr>
          <w:rFonts w:ascii="Segoe UI" w:hAnsi="Segoe UI"/>
        </w:rPr>
        <w:t>Employer</w:t>
      </w:r>
      <w:r>
        <w:rPr>
          <w:rFonts w:ascii="Segoe UI" w:hAnsi="Segoe UI"/>
        </w:rPr>
        <w:t xml:space="preserve"> considers this mode of operation suitable after the end of the Warranty Period. </w:t>
      </w:r>
    </w:p>
    <w:p w14:paraId="0C7A47A1" w14:textId="6B2783FB" w:rsidR="00C97155" w:rsidRPr="00067B57"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If  the continuous line operation period between manual boiler cleaning cannot be achieved and parameters listed under Table No. 2</w:t>
      </w:r>
      <w:r w:rsidR="00B76E8B">
        <w:rPr>
          <w:rFonts w:ascii="Segoe UI" w:hAnsi="Segoe UI"/>
        </w:rPr>
        <w:t xml:space="preserve"> of part</w:t>
      </w:r>
      <w:r>
        <w:rPr>
          <w:rFonts w:ascii="Segoe UI" w:hAnsi="Segoe UI"/>
        </w:rPr>
        <w:t xml:space="preserve"> II.</w:t>
      </w:r>
      <w:r w:rsidR="00B23919">
        <w:rPr>
          <w:rFonts w:ascii="Segoe UI" w:hAnsi="Segoe UI"/>
        </w:rPr>
        <w:t>g</w:t>
      </w:r>
      <w:r>
        <w:rPr>
          <w:rFonts w:ascii="Segoe UI" w:hAnsi="Segoe UI"/>
        </w:rPr>
        <w:t xml:space="preserve"> Guarantees cannot be met during the Warranty Period, i.e. for a period of two consecutive years, the </w:t>
      </w:r>
      <w:r w:rsidR="00286AC2">
        <w:rPr>
          <w:rFonts w:ascii="Segoe UI" w:hAnsi="Segoe UI"/>
        </w:rPr>
        <w:t>Employer</w:t>
      </w:r>
      <w:r>
        <w:rPr>
          <w:rFonts w:ascii="Segoe UI" w:hAnsi="Segoe UI"/>
        </w:rPr>
        <w:t xml:space="preserve"> is entitled to decide to extend the Warranty Period in relation to the parameter under this Article in accordance with  Article 16 of the Contract for a maximum period of two consecutive years from the date of the expected completion of the Warranty Period. </w:t>
      </w:r>
    </w:p>
    <w:p w14:paraId="4A1AA28F" w14:textId="7BD6DB2F" w:rsidR="00C97155" w:rsidRPr="009561A8"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If the continuous line operation period between manual boiler cleaning cannot be achieved and parameters listed under Table No. 2 </w:t>
      </w:r>
      <w:r w:rsidR="00B76E8B">
        <w:rPr>
          <w:rFonts w:ascii="Segoe UI" w:hAnsi="Segoe UI"/>
        </w:rPr>
        <w:t xml:space="preserve">of part </w:t>
      </w:r>
      <w:r>
        <w:rPr>
          <w:rFonts w:ascii="Segoe UI" w:hAnsi="Segoe UI"/>
        </w:rPr>
        <w:t>No. II.</w:t>
      </w:r>
      <w:r w:rsidR="00B23919">
        <w:rPr>
          <w:rFonts w:ascii="Segoe UI" w:hAnsi="Segoe UI"/>
        </w:rPr>
        <w:t>g</w:t>
      </w:r>
      <w:r>
        <w:rPr>
          <w:rFonts w:ascii="Segoe UI" w:hAnsi="Segoe UI"/>
        </w:rPr>
        <w:t xml:space="preserve"> Guarantees cannot be met, the Contractor undertakes to pay the </w:t>
      </w:r>
      <w:r w:rsidR="00286AC2">
        <w:rPr>
          <w:rFonts w:ascii="Segoe UI" w:hAnsi="Segoe UI"/>
        </w:rPr>
        <w:t>Employer</w:t>
      </w:r>
      <w:r>
        <w:rPr>
          <w:rFonts w:ascii="Segoe UI" w:hAnsi="Segoe UI"/>
        </w:rPr>
        <w:t xml:space="preserve"> a contractual penalty of CZK 30,000,000 for reduced continuous operation compared to the period listed in Table 2 of </w:t>
      </w:r>
      <w:r w:rsidR="00B76E8B">
        <w:rPr>
          <w:rFonts w:ascii="Segoe UI" w:hAnsi="Segoe UI"/>
        </w:rPr>
        <w:t>part</w:t>
      </w:r>
      <w:r>
        <w:rPr>
          <w:rFonts w:ascii="Segoe UI" w:hAnsi="Segoe UI"/>
        </w:rPr>
        <w:t xml:space="preserve"> II.</w:t>
      </w:r>
      <w:r w:rsidR="00B23919">
        <w:rPr>
          <w:rFonts w:ascii="Segoe UI" w:hAnsi="Segoe UI"/>
        </w:rPr>
        <w:t>g</w:t>
      </w:r>
      <w:r>
        <w:rPr>
          <w:rFonts w:ascii="Segoe UI" w:hAnsi="Segoe UI"/>
        </w:rPr>
        <w:t xml:space="preserve"> Guarantees.  </w:t>
      </w:r>
    </w:p>
    <w:p w14:paraId="7ADB3531" w14:textId="77777777" w:rsidR="00C97155" w:rsidRPr="009561A8" w:rsidRDefault="00C97155" w:rsidP="00C97155">
      <w:pPr>
        <w:pStyle w:val="Odstavecseseznamem"/>
        <w:numPr>
          <w:ilvl w:val="1"/>
          <w:numId w:val="5"/>
        </w:numPr>
        <w:spacing w:line="276" w:lineRule="auto"/>
        <w:jc w:val="both"/>
        <w:rPr>
          <w:rFonts w:ascii="Segoe UI" w:hAnsi="Segoe UI" w:cs="Segoe UI"/>
        </w:rPr>
      </w:pPr>
      <w:r>
        <w:rPr>
          <w:rFonts w:ascii="Segoe UI" w:hAnsi="Segoe UI"/>
        </w:rPr>
        <w:lastRenderedPageBreak/>
        <w:t xml:space="preserve">Proven continuous operation of less than 7,500 hours is considered as a material breach of the Contract.  </w:t>
      </w:r>
    </w:p>
    <w:p w14:paraId="4694928F" w14:textId="77777777" w:rsidR="00C97155" w:rsidRPr="009561A8" w:rsidRDefault="00C97155" w:rsidP="00C97155">
      <w:pPr>
        <w:pStyle w:val="Odstavecseseznamem"/>
        <w:spacing w:line="276" w:lineRule="auto"/>
        <w:ind w:left="792"/>
        <w:jc w:val="both"/>
        <w:rPr>
          <w:rFonts w:ascii="Segoe UI" w:hAnsi="Segoe UI" w:cs="Segoe UI"/>
          <w:lang w:val="cs-CZ"/>
        </w:rPr>
      </w:pPr>
    </w:p>
    <w:p w14:paraId="4CC7583B" w14:textId="77777777" w:rsidR="00C97155" w:rsidRPr="009561A8" w:rsidRDefault="00C97155" w:rsidP="00C97155">
      <w:pPr>
        <w:pStyle w:val="Odstavecseseznamem"/>
        <w:numPr>
          <w:ilvl w:val="0"/>
          <w:numId w:val="5"/>
        </w:numPr>
        <w:spacing w:line="276" w:lineRule="auto"/>
        <w:jc w:val="both"/>
        <w:rPr>
          <w:rFonts w:ascii="Segoe UI" w:hAnsi="Segoe UI" w:cs="Segoe UI"/>
          <w:b/>
          <w:bCs/>
        </w:rPr>
      </w:pPr>
      <w:r>
        <w:rPr>
          <w:rFonts w:ascii="Segoe UI" w:hAnsi="Segoe UI"/>
          <w:b/>
          <w:bCs/>
        </w:rPr>
        <w:t xml:space="preserve">REDUCED LINE CAPACITY </w:t>
      </w:r>
    </w:p>
    <w:p w14:paraId="1690B8EF" w14:textId="77777777" w:rsidR="00C97155" w:rsidRPr="00C97155" w:rsidRDefault="00C97155" w:rsidP="00C97155">
      <w:pPr>
        <w:spacing w:line="276" w:lineRule="auto"/>
        <w:ind w:firstLine="360"/>
        <w:jc w:val="both"/>
        <w:rPr>
          <w:rFonts w:ascii="Segoe UI" w:hAnsi="Segoe UI" w:cs="Segoe UI"/>
          <w:sz w:val="22"/>
          <w:szCs w:val="22"/>
          <w:u w:val="single"/>
        </w:rPr>
      </w:pPr>
      <w:r>
        <w:rPr>
          <w:rFonts w:ascii="Segoe UI" w:hAnsi="Segoe UI"/>
          <w:sz w:val="22"/>
          <w:szCs w:val="22"/>
          <w:u w:val="single"/>
        </w:rPr>
        <w:t xml:space="preserve">Reduced mechanical grate load with waste </w:t>
      </w:r>
    </w:p>
    <w:p w14:paraId="49137912" w14:textId="2476BD22" w:rsidR="00C97155" w:rsidRPr="00C97155"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Contractor undertakes to pay the </w:t>
      </w:r>
      <w:r w:rsidR="00286AC2">
        <w:rPr>
          <w:rFonts w:ascii="Segoe UI" w:hAnsi="Segoe UI"/>
        </w:rPr>
        <w:t>Employer</w:t>
      </w:r>
      <w:r>
        <w:rPr>
          <w:rFonts w:ascii="Segoe UI" w:hAnsi="Segoe UI"/>
        </w:rPr>
        <w:t xml:space="preserve"> a penalty of 0.2% of the Contract </w:t>
      </w:r>
      <w:r w:rsidR="0028193B">
        <w:rPr>
          <w:rFonts w:ascii="Segoe UI" w:hAnsi="Segoe UI"/>
        </w:rPr>
        <w:t>Amount</w:t>
      </w:r>
      <w:r>
        <w:rPr>
          <w:rFonts w:ascii="Segoe UI" w:hAnsi="Segoe UI"/>
        </w:rPr>
        <w:t xml:space="preserve"> excl. VAT for each one tenth of one percent by which the mechanical grate load with waste in the guaranteed capacity fails to meet </w:t>
      </w:r>
      <w:r w:rsidR="00B76E8B">
        <w:rPr>
          <w:rFonts w:ascii="Segoe UI" w:hAnsi="Segoe UI"/>
        </w:rPr>
        <w:t>part</w:t>
      </w:r>
      <w:r>
        <w:rPr>
          <w:rFonts w:ascii="Segoe UI" w:hAnsi="Segoe UI"/>
        </w:rPr>
        <w:t xml:space="preserve"> 0.g Forms for Technical Data, which forms integral part of the Contractor's Tender.  </w:t>
      </w:r>
    </w:p>
    <w:p w14:paraId="0B1895FD" w14:textId="77777777" w:rsidR="00C97155" w:rsidRPr="00C97155" w:rsidRDefault="00C97155" w:rsidP="00C97155">
      <w:pPr>
        <w:pStyle w:val="Odstavecseseznamem"/>
        <w:numPr>
          <w:ilvl w:val="1"/>
          <w:numId w:val="5"/>
        </w:numPr>
        <w:spacing w:line="276" w:lineRule="auto"/>
        <w:jc w:val="both"/>
        <w:rPr>
          <w:rFonts w:ascii="Segoe UI" w:hAnsi="Segoe UI" w:cs="Segoe UI"/>
        </w:rPr>
      </w:pPr>
      <w:r>
        <w:rPr>
          <w:rFonts w:ascii="Segoe UI" w:hAnsi="Segoe UI"/>
        </w:rPr>
        <w:t xml:space="preserve">A measured deviation exceeding 5% is considered as a material breach of the Contract. </w:t>
      </w:r>
    </w:p>
    <w:p w14:paraId="493EB458" w14:textId="77777777" w:rsidR="00C97155" w:rsidRPr="00C97155" w:rsidRDefault="00C97155" w:rsidP="00C97155">
      <w:pPr>
        <w:spacing w:line="276" w:lineRule="auto"/>
        <w:ind w:firstLine="360"/>
        <w:jc w:val="both"/>
        <w:rPr>
          <w:rFonts w:ascii="Segoe UI" w:hAnsi="Segoe UI" w:cs="Segoe UI"/>
          <w:sz w:val="22"/>
          <w:szCs w:val="22"/>
          <w:u w:val="single"/>
        </w:rPr>
      </w:pPr>
      <w:r>
        <w:rPr>
          <w:rFonts w:ascii="Segoe UI" w:hAnsi="Segoe UI"/>
          <w:sz w:val="22"/>
          <w:szCs w:val="22"/>
          <w:u w:val="single"/>
        </w:rPr>
        <w:t xml:space="preserve">Reduced turbine absorption capacity </w:t>
      </w:r>
    </w:p>
    <w:p w14:paraId="05997EF8" w14:textId="7A429245" w:rsidR="00C97155" w:rsidRPr="00C97155" w:rsidRDefault="00C97155" w:rsidP="00C97155">
      <w:pPr>
        <w:pStyle w:val="Odstavecseseznamem"/>
        <w:numPr>
          <w:ilvl w:val="1"/>
          <w:numId w:val="5"/>
        </w:numPr>
        <w:spacing w:after="120" w:line="276" w:lineRule="auto"/>
        <w:ind w:left="788" w:hanging="431"/>
        <w:contextualSpacing w:val="0"/>
        <w:jc w:val="both"/>
        <w:rPr>
          <w:rFonts w:ascii="Segoe UI" w:hAnsi="Segoe UI" w:cs="Segoe UI"/>
        </w:rPr>
      </w:pPr>
      <w:r>
        <w:rPr>
          <w:rFonts w:ascii="Segoe UI" w:hAnsi="Segoe UI"/>
        </w:rPr>
        <w:t xml:space="preserve">The Contractor undertakes to pay the </w:t>
      </w:r>
      <w:r w:rsidR="00286AC2">
        <w:rPr>
          <w:rFonts w:ascii="Segoe UI" w:hAnsi="Segoe UI"/>
        </w:rPr>
        <w:t>Employer</w:t>
      </w:r>
      <w:r>
        <w:rPr>
          <w:rFonts w:ascii="Segoe UI" w:hAnsi="Segoe UI"/>
        </w:rPr>
        <w:t xml:space="preserve"> a contractual penalty of 0.2% of the Contract </w:t>
      </w:r>
      <w:r w:rsidR="0028193B">
        <w:rPr>
          <w:rFonts w:ascii="Segoe UI" w:hAnsi="Segoe UI"/>
        </w:rPr>
        <w:t>Amount</w:t>
      </w:r>
      <w:r>
        <w:rPr>
          <w:rFonts w:ascii="Segoe UI" w:hAnsi="Segoe UI"/>
        </w:rPr>
        <w:t xml:space="preserve"> excl. VAT for each one tenth of one percent by which the turbine absorption capacity guaranteed parameter fails to meet </w:t>
      </w:r>
      <w:r w:rsidR="00B76E8B">
        <w:rPr>
          <w:rFonts w:ascii="Segoe UI" w:hAnsi="Segoe UI"/>
        </w:rPr>
        <w:t>part</w:t>
      </w:r>
      <w:r>
        <w:rPr>
          <w:rFonts w:ascii="Segoe UI" w:hAnsi="Segoe UI"/>
        </w:rPr>
        <w:t xml:space="preserve"> 0.g Forms for Technical Data, which forms integral part of the Contractor's Tender.  </w:t>
      </w:r>
    </w:p>
    <w:p w14:paraId="6CA8B241" w14:textId="77777777" w:rsidR="00C97155" w:rsidRPr="00C97155" w:rsidRDefault="00C97155" w:rsidP="00C97155">
      <w:pPr>
        <w:pStyle w:val="Odstavecseseznamem"/>
        <w:numPr>
          <w:ilvl w:val="1"/>
          <w:numId w:val="5"/>
        </w:numPr>
        <w:spacing w:line="276" w:lineRule="auto"/>
        <w:jc w:val="both"/>
        <w:rPr>
          <w:rFonts w:ascii="Segoe UI" w:hAnsi="Segoe UI" w:cs="Segoe UI"/>
        </w:rPr>
      </w:pPr>
      <w:r>
        <w:rPr>
          <w:rFonts w:ascii="Segoe UI" w:hAnsi="Segoe UI"/>
        </w:rPr>
        <w:t xml:space="preserve">A measured deviation exceeding 5% is considered as a material breach of the Contract. </w:t>
      </w:r>
    </w:p>
    <w:p w14:paraId="1ECB505E" w14:textId="77777777" w:rsidR="00C97155" w:rsidRPr="00C97155" w:rsidRDefault="00C97155" w:rsidP="00C97155">
      <w:pPr>
        <w:pStyle w:val="Odstavecseseznamem"/>
        <w:spacing w:line="276" w:lineRule="auto"/>
        <w:ind w:left="1152"/>
        <w:jc w:val="both"/>
        <w:rPr>
          <w:rFonts w:ascii="Segoe UI" w:hAnsi="Segoe UI" w:cs="Segoe UI"/>
          <w:i/>
          <w:iCs/>
          <w:color w:val="FF0000"/>
          <w:lang w:val="cs-CZ"/>
        </w:rPr>
      </w:pPr>
    </w:p>
    <w:p w14:paraId="45BD424C" w14:textId="77777777" w:rsidR="00C97155" w:rsidRPr="00C97155" w:rsidRDefault="00C97155" w:rsidP="00C97155">
      <w:pPr>
        <w:pStyle w:val="Odstavecseseznamem"/>
        <w:numPr>
          <w:ilvl w:val="0"/>
          <w:numId w:val="5"/>
        </w:numPr>
        <w:spacing w:line="276" w:lineRule="auto"/>
        <w:ind w:left="357" w:hanging="357"/>
        <w:contextualSpacing w:val="0"/>
        <w:jc w:val="both"/>
        <w:rPr>
          <w:rFonts w:ascii="Segoe UI" w:hAnsi="Segoe UI" w:cs="Segoe UI"/>
          <w:b/>
          <w:bCs/>
        </w:rPr>
      </w:pPr>
      <w:r>
        <w:rPr>
          <w:rFonts w:ascii="Segoe UI" w:hAnsi="Segoe UI"/>
          <w:b/>
          <w:bCs/>
        </w:rPr>
        <w:t xml:space="preserve">FAILURE TO COMPLY WITH EMISSION VALUES   </w:t>
      </w:r>
    </w:p>
    <w:p w14:paraId="08A53189" w14:textId="383D691A" w:rsidR="00C97155" w:rsidRPr="00C97155" w:rsidRDefault="00C97155" w:rsidP="00C97155">
      <w:pPr>
        <w:pStyle w:val="Odstavecseseznamem"/>
        <w:numPr>
          <w:ilvl w:val="1"/>
          <w:numId w:val="5"/>
        </w:numPr>
        <w:spacing w:line="276" w:lineRule="auto"/>
        <w:ind w:left="788" w:hanging="431"/>
        <w:contextualSpacing w:val="0"/>
        <w:jc w:val="both"/>
        <w:rPr>
          <w:rFonts w:ascii="Segoe UI" w:eastAsia="Times New Roman" w:hAnsi="Segoe UI" w:cs="Segoe UI"/>
        </w:rPr>
      </w:pPr>
      <w:r>
        <w:rPr>
          <w:rFonts w:ascii="Segoe UI" w:hAnsi="Segoe UI"/>
        </w:rPr>
        <w:t xml:space="preserve">The Contractor undertakes to pay the </w:t>
      </w:r>
      <w:r w:rsidR="00286AC2">
        <w:rPr>
          <w:rFonts w:ascii="Segoe UI" w:hAnsi="Segoe UI"/>
        </w:rPr>
        <w:t>Employer</w:t>
      </w:r>
      <w:r>
        <w:rPr>
          <w:rFonts w:ascii="Segoe UI" w:hAnsi="Segoe UI"/>
        </w:rPr>
        <w:t xml:space="preserve"> a contractual penalty of CZK </w:t>
      </w:r>
      <w:r w:rsidR="00B76E8B">
        <w:rPr>
          <w:rFonts w:ascii="Segoe UI" w:hAnsi="Segoe UI"/>
        </w:rPr>
        <w:t>1</w:t>
      </w:r>
      <w:r>
        <w:rPr>
          <w:rFonts w:ascii="Segoe UI" w:hAnsi="Segoe UI"/>
        </w:rPr>
        <w:t xml:space="preserve">,000,000 for each </w:t>
      </w:r>
      <w:r w:rsidR="00B76E8B">
        <w:rPr>
          <w:rFonts w:ascii="Segoe UI" w:hAnsi="Segoe UI"/>
        </w:rPr>
        <w:t>1</w:t>
      </w:r>
      <w:r>
        <w:rPr>
          <w:rFonts w:ascii="Segoe UI" w:hAnsi="Segoe UI"/>
        </w:rPr>
        <w:t xml:space="preserve"> mg/Nm3 of measured NOx emissions, by which this value will be higher than the guaranteed value given in Table No. 3, </w:t>
      </w:r>
      <w:r w:rsidR="00B76E8B">
        <w:rPr>
          <w:rFonts w:ascii="Segoe UI" w:hAnsi="Segoe UI"/>
        </w:rPr>
        <w:t>of part</w:t>
      </w:r>
      <w:r>
        <w:rPr>
          <w:rFonts w:ascii="Segoe UI" w:hAnsi="Segoe UI"/>
        </w:rPr>
        <w:t xml:space="preserve"> II.</w:t>
      </w:r>
      <w:r w:rsidR="00B23919">
        <w:rPr>
          <w:rFonts w:ascii="Segoe UI" w:hAnsi="Segoe UI"/>
        </w:rPr>
        <w:t>g</w:t>
      </w:r>
      <w:r>
        <w:rPr>
          <w:rFonts w:ascii="Segoe UI" w:hAnsi="Segoe UI"/>
        </w:rPr>
        <w:t xml:space="preserve"> Guarantees. </w:t>
      </w:r>
    </w:p>
    <w:p w14:paraId="446A09AB" w14:textId="2E406B9C" w:rsidR="00C97155" w:rsidRPr="00C97155" w:rsidRDefault="00C97155" w:rsidP="00C97155">
      <w:pPr>
        <w:pStyle w:val="Odstavecseseznamem"/>
        <w:numPr>
          <w:ilvl w:val="1"/>
          <w:numId w:val="5"/>
        </w:numPr>
        <w:spacing w:after="0" w:line="276" w:lineRule="auto"/>
        <w:contextualSpacing w:val="0"/>
        <w:jc w:val="both"/>
        <w:rPr>
          <w:rFonts w:ascii="Segoe UI" w:eastAsia="Times New Roman" w:hAnsi="Segoe UI" w:cs="Segoe UI"/>
        </w:rPr>
      </w:pPr>
      <w:r>
        <w:rPr>
          <w:rFonts w:ascii="Segoe UI" w:hAnsi="Segoe UI"/>
        </w:rPr>
        <w:t xml:space="preserve">Exceeding the maximum permissible value of NOx emissions specified in Table No. 3, </w:t>
      </w:r>
      <w:r w:rsidR="002B12F4">
        <w:rPr>
          <w:rFonts w:ascii="Segoe UI" w:hAnsi="Segoe UI"/>
        </w:rPr>
        <w:t>of part</w:t>
      </w:r>
      <w:r>
        <w:rPr>
          <w:rFonts w:ascii="Segoe UI" w:hAnsi="Segoe UI"/>
        </w:rPr>
        <w:t xml:space="preserve"> II.</w:t>
      </w:r>
      <w:r w:rsidR="00B23919">
        <w:rPr>
          <w:rFonts w:ascii="Segoe UI" w:hAnsi="Segoe UI"/>
        </w:rPr>
        <w:t>g</w:t>
      </w:r>
      <w:r>
        <w:rPr>
          <w:rFonts w:ascii="Segoe UI" w:hAnsi="Segoe UI"/>
        </w:rPr>
        <w:t xml:space="preserve"> Guarantees is considered as a material breach of the Contract. </w:t>
      </w:r>
    </w:p>
    <w:p w14:paraId="3301C81A" w14:textId="77777777" w:rsidR="00C97155" w:rsidRPr="00C97155" w:rsidRDefault="00C97155" w:rsidP="00C97155">
      <w:pPr>
        <w:pStyle w:val="Odstavecseseznamem"/>
        <w:spacing w:line="276" w:lineRule="auto"/>
        <w:ind w:left="792"/>
        <w:jc w:val="both"/>
        <w:rPr>
          <w:rFonts w:ascii="Segoe UI" w:hAnsi="Segoe UI" w:cs="Segoe UI"/>
          <w:lang w:val="cs-CZ"/>
        </w:rPr>
      </w:pPr>
    </w:p>
    <w:p w14:paraId="66666542" w14:textId="77777777" w:rsidR="00C97155" w:rsidRPr="00C97155" w:rsidRDefault="00C97155" w:rsidP="00C97155">
      <w:pPr>
        <w:pStyle w:val="Odstavecseseznamem"/>
        <w:numPr>
          <w:ilvl w:val="0"/>
          <w:numId w:val="5"/>
        </w:numPr>
        <w:spacing w:line="276" w:lineRule="auto"/>
        <w:contextualSpacing w:val="0"/>
        <w:jc w:val="both"/>
        <w:rPr>
          <w:rFonts w:ascii="Segoe UI" w:hAnsi="Segoe UI" w:cs="Segoe UI"/>
          <w:b/>
          <w:bCs/>
        </w:rPr>
      </w:pPr>
      <w:r>
        <w:rPr>
          <w:rFonts w:ascii="Segoe UI" w:hAnsi="Segoe UI"/>
          <w:b/>
          <w:bCs/>
        </w:rPr>
        <w:t xml:space="preserve">FAILURE TO COMPLY WITH ENVIRONMENTAL REQUIREMENTS </w:t>
      </w:r>
    </w:p>
    <w:p w14:paraId="014790B0" w14:textId="6B016797" w:rsidR="00C97155" w:rsidRPr="00C97155" w:rsidRDefault="00C97155" w:rsidP="00C97155">
      <w:pPr>
        <w:pStyle w:val="Odstavecseseznamem"/>
        <w:numPr>
          <w:ilvl w:val="1"/>
          <w:numId w:val="5"/>
        </w:numPr>
        <w:spacing w:line="276" w:lineRule="auto"/>
        <w:ind w:left="993" w:hanging="567"/>
        <w:contextualSpacing w:val="0"/>
        <w:jc w:val="both"/>
        <w:rPr>
          <w:rFonts w:ascii="Segoe UI" w:hAnsi="Segoe UI" w:cs="Segoe UI"/>
          <w:b/>
          <w:bCs/>
        </w:rPr>
      </w:pPr>
      <w:r>
        <w:rPr>
          <w:rFonts w:ascii="Segoe UI" w:hAnsi="Segoe UI"/>
        </w:rPr>
        <w:t xml:space="preserve">If the requirements specified in Tables No. 3 and No. 4, </w:t>
      </w:r>
      <w:r w:rsidR="002B12F4">
        <w:rPr>
          <w:rFonts w:ascii="Segoe UI" w:hAnsi="Segoe UI"/>
        </w:rPr>
        <w:t>of part</w:t>
      </w:r>
      <w:r>
        <w:rPr>
          <w:rFonts w:ascii="Segoe UI" w:hAnsi="Segoe UI"/>
        </w:rPr>
        <w:t xml:space="preserve"> II.</w:t>
      </w:r>
      <w:r w:rsidR="00B23919">
        <w:rPr>
          <w:rFonts w:ascii="Segoe UI" w:hAnsi="Segoe UI"/>
        </w:rPr>
        <w:t>g</w:t>
      </w:r>
      <w:r>
        <w:rPr>
          <w:rFonts w:ascii="Segoe UI" w:hAnsi="Segoe UI"/>
        </w:rPr>
        <w:t xml:space="preserve"> Guarantees are not met, this is considered as a material breach of the Contract. </w:t>
      </w:r>
    </w:p>
    <w:p w14:paraId="31865F25" w14:textId="6CE1A4BE" w:rsidR="00C97155" w:rsidRPr="00C97155" w:rsidRDefault="00C97155" w:rsidP="00C97155">
      <w:pPr>
        <w:pStyle w:val="Odstavecseseznamem"/>
        <w:numPr>
          <w:ilvl w:val="1"/>
          <w:numId w:val="5"/>
        </w:numPr>
        <w:spacing w:line="276" w:lineRule="auto"/>
        <w:ind w:left="993" w:hanging="567"/>
        <w:contextualSpacing w:val="0"/>
        <w:jc w:val="both"/>
        <w:rPr>
          <w:rFonts w:ascii="Segoe UI" w:hAnsi="Segoe UI" w:cs="Segoe UI"/>
          <w:b/>
          <w:bCs/>
        </w:rPr>
      </w:pPr>
      <w:r>
        <w:rPr>
          <w:rFonts w:ascii="Segoe UI" w:hAnsi="Segoe UI"/>
        </w:rPr>
        <w:t xml:space="preserve">If the </w:t>
      </w:r>
      <w:r w:rsidR="00286AC2">
        <w:rPr>
          <w:rFonts w:ascii="Segoe UI" w:hAnsi="Segoe UI"/>
        </w:rPr>
        <w:t>Employer</w:t>
      </w:r>
      <w:r>
        <w:rPr>
          <w:rFonts w:ascii="Segoe UI" w:hAnsi="Segoe UI"/>
        </w:rPr>
        <w:t xml:space="preserve"> incurs any costs as a result of non-compliance with the requirements specified in Tables No. 3 and No. 4, </w:t>
      </w:r>
      <w:r w:rsidR="002B12F4">
        <w:rPr>
          <w:rFonts w:ascii="Segoe UI" w:hAnsi="Segoe UI"/>
        </w:rPr>
        <w:t>of part</w:t>
      </w:r>
      <w:r>
        <w:rPr>
          <w:rFonts w:ascii="Segoe UI" w:hAnsi="Segoe UI"/>
        </w:rPr>
        <w:t xml:space="preserve"> II.</w:t>
      </w:r>
      <w:r w:rsidR="00B23919">
        <w:rPr>
          <w:rFonts w:ascii="Segoe UI" w:hAnsi="Segoe UI"/>
        </w:rPr>
        <w:t>g</w:t>
      </w:r>
      <w:r>
        <w:rPr>
          <w:rFonts w:ascii="Segoe UI" w:hAnsi="Segoe UI"/>
        </w:rPr>
        <w:t xml:space="preserve"> Guarantees by the Contractor or to suffer any damage as a result of non-compliance with such requirements by the Contractor, the Contractor undertakes to compensate the Employer in full for such costs or damage.   </w:t>
      </w:r>
    </w:p>
    <w:p w14:paraId="0AFCD28E" w14:textId="77777777" w:rsidR="00C97155" w:rsidRPr="00C97155" w:rsidRDefault="00C97155" w:rsidP="00C97155">
      <w:pPr>
        <w:pStyle w:val="Odstavecseseznamem"/>
        <w:spacing w:line="276" w:lineRule="auto"/>
        <w:ind w:left="1152"/>
        <w:jc w:val="both"/>
        <w:rPr>
          <w:rFonts w:ascii="Segoe UI" w:hAnsi="Segoe UI" w:cs="Segoe UI"/>
          <w:i/>
          <w:iCs/>
          <w:color w:val="FF0000"/>
        </w:rPr>
      </w:pPr>
      <w:r>
        <w:rPr>
          <w:rFonts w:ascii="Segoe UI" w:hAnsi="Segoe UI"/>
          <w:b/>
          <w:bCs/>
        </w:rPr>
        <w:t xml:space="preserve">   </w:t>
      </w:r>
    </w:p>
    <w:p w14:paraId="67A5E053" w14:textId="761D23DB" w:rsidR="003653F1" w:rsidRPr="00EC5390" w:rsidRDefault="003653F1" w:rsidP="003653F1">
      <w:pPr>
        <w:jc w:val="both"/>
        <w:rPr>
          <w:rFonts w:eastAsia="Times New Roman" w:cs="Segoe UI"/>
          <w:color w:val="000000"/>
          <w:lang w:eastAsia="cs-CZ"/>
        </w:rPr>
      </w:pPr>
    </w:p>
    <w:p w14:paraId="56F57DAC" w14:textId="77777777" w:rsidR="003653F1" w:rsidRPr="00EC5390" w:rsidRDefault="003653F1" w:rsidP="003653F1">
      <w:pPr>
        <w:jc w:val="both"/>
        <w:rPr>
          <w:rFonts w:eastAsia="Times New Roman" w:cs="Segoe UI"/>
          <w:color w:val="000000"/>
          <w:lang w:eastAsia="cs-CZ"/>
        </w:rPr>
      </w:pPr>
    </w:p>
    <w:sectPr w:rsidR="003653F1" w:rsidRPr="00EC5390" w:rsidSect="00C97155">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2A82F" w14:textId="77777777" w:rsidR="002F0085" w:rsidRDefault="002F0085" w:rsidP="003653F1">
      <w:pPr>
        <w:spacing w:line="240" w:lineRule="auto"/>
      </w:pPr>
      <w:r>
        <w:separator/>
      </w:r>
    </w:p>
  </w:endnote>
  <w:endnote w:type="continuationSeparator" w:id="0">
    <w:p w14:paraId="62C42999" w14:textId="77777777" w:rsidR="002F0085" w:rsidRDefault="002F0085" w:rsidP="003653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Script">
    <w:panose1 w:val="030B0504020000000003"/>
    <w:charset w:val="EE"/>
    <w:family w:val="script"/>
    <w:pitch w:val="variable"/>
    <w:sig w:usb0="0000028F"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7B118" w14:textId="77777777" w:rsidR="00CF53EF" w:rsidRDefault="00E40F60" w:rsidP="008D2FBD">
    <w:pPr>
      <w:pStyle w:val="Zpat"/>
    </w:pPr>
    <w:r>
      <w:rPr>
        <w:noProof/>
      </w:rPr>
      <mc:AlternateContent>
        <mc:Choice Requires="wps">
          <w:drawing>
            <wp:anchor distT="0" distB="0" distL="114300" distR="114300" simplePos="0" relativeHeight="251661312" behindDoc="0" locked="0" layoutInCell="1" allowOverlap="1" wp14:anchorId="655AEAEF" wp14:editId="6BF3BA73">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E16F38F" w14:textId="77777777" w:rsidR="00CF53EF" w:rsidRDefault="00E40F60" w:rsidP="008D2FBD">
                          <w:pPr>
                            <w:pStyle w:val="Zpat"/>
                          </w:pPr>
                          <w:r>
                            <w:fldChar w:fldCharType="begin"/>
                          </w:r>
                          <w:r>
                            <w:instrText xml:space="preserve"> PAGE  </w:instrText>
                          </w:r>
                          <w:r>
                            <w:fldChar w:fldCharType="separate"/>
                          </w:r>
                          <w:r>
                            <w:t>1</w:t>
                          </w:r>
                          <w:r>
                            <w:fldChar w:fldCharType="end"/>
                          </w:r>
                          <w:r>
                            <w:t>/</w:t>
                          </w:r>
                          <w:r w:rsidR="00C70D5B">
                            <w:fldChar w:fldCharType="begin"/>
                          </w:r>
                          <w:r w:rsidR="00C70D5B">
                            <w:instrText xml:space="preserve"> SECTIONPAGES  </w:instrText>
                          </w:r>
                          <w:r w:rsidR="00C70D5B">
                            <w:fldChar w:fldCharType="separate"/>
                          </w:r>
                          <w:r>
                            <w:t>1</w:t>
                          </w:r>
                          <w:r w:rsidR="00C70D5B">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AEAEF" id="_x0000_t202" coordsize="21600,21600" o:spt="202" path="m,l,21600r21600,l21600,xe">
              <v:stroke joinstyle="miter"/>
              <v:path gradientshapeok="t" o:connecttype="rect"/>
            </v:shapetype>
            <v:shape id="Text Box 1" o:spid="_x0000_s1029" type="#_x0000_t202" style="position:absolute;margin-left:-28.35pt;margin-top:0;width:116.2pt;height:54.15pt;z-index:251661312;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4E16F38F" w14:textId="77777777" w:rsidR="00CF53EF" w:rsidRDefault="00E40F60" w:rsidP="008D2FBD">
                    <w:pPr>
                      <w:pStyle w:val="Zpat"/>
                    </w:pPr>
                    <w:r>
                      <w:fldChar w:fldCharType="begin"/>
                    </w:r>
                    <w:r>
                      <w:instrText xml:space="preserve"> PAGE  </w:instrText>
                    </w:r>
                    <w:r>
                      <w:fldChar w:fldCharType="separate"/>
                    </w:r>
                    <w:r>
                      <w:t>1</w:t>
                    </w:r>
                    <w:r>
                      <w:fldChar w:fldCharType="end"/>
                    </w:r>
                    <w:r>
                      <w:t>/</w:t>
                    </w:r>
                    <w:r w:rsidR="00C70D5B">
                      <w:fldChar w:fldCharType="begin"/>
                    </w:r>
                    <w:r w:rsidR="00C70D5B">
                      <w:instrText xml:space="preserve"> SECTIONPAGES  </w:instrText>
                    </w:r>
                    <w:r w:rsidR="00C70D5B">
                      <w:fldChar w:fldCharType="separate"/>
                    </w:r>
                    <w:r>
                      <w:t>1</w:t>
                    </w:r>
                    <w:r w:rsidR="00C70D5B">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0288" behindDoc="0" locked="1" layoutInCell="1" allowOverlap="1" wp14:anchorId="0044AFA3" wp14:editId="6612BC61">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2DD2E63E" w14:textId="77777777" w:rsidTr="008D2FBD">
                            <w:trPr>
                              <w:trHeight w:val="482"/>
                              <w:jc w:val="right"/>
                            </w:trPr>
                            <w:tc>
                              <w:tcPr>
                                <w:tcW w:w="6804" w:type="dxa"/>
                                <w:shd w:val="clear" w:color="auto" w:fill="auto"/>
                                <w:vAlign w:val="bottom"/>
                              </w:tcPr>
                              <w:p w14:paraId="1B808DF6" w14:textId="3D3CFBDF" w:rsidR="00CF53EF" w:rsidRPr="00414021" w:rsidRDefault="00E40F60" w:rsidP="008D2FBD">
                                <w:pPr>
                                  <w:pStyle w:val="Template-FilePath"/>
                                  <w:jc w:val="right"/>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0ED7A421" w14:textId="77777777" w:rsidR="00CF53EF" w:rsidRPr="00414021" w:rsidRDefault="00CF53EF"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044AFA3"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0288;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2DD2E63E" w14:textId="77777777" w:rsidTr="008D2FBD">
                      <w:trPr>
                        <w:trHeight w:val="482"/>
                        <w:jc w:val="right"/>
                      </w:trPr>
                      <w:tc>
                        <w:tcPr>
                          <w:tcW w:w="6804" w:type="dxa"/>
                          <w:shd w:val="clear" w:color="auto" w:fill="auto"/>
                          <w:vAlign w:val="bottom"/>
                        </w:tcPr>
                        <w:p w14:paraId="1B808DF6" w14:textId="3D3CFBDF" w:rsidR="00CF53EF" w:rsidRPr="00414021" w:rsidRDefault="00E40F60" w:rsidP="008D2FBD">
                          <w:pPr>
                            <w:pStyle w:val="Template-FilePath"/>
                            <w:jc w:val="right"/>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0ED7A421" w14:textId="77777777" w:rsidR="00CF53EF" w:rsidRPr="00414021" w:rsidRDefault="00CF53EF"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4E03" w14:paraId="69277E4B" w14:textId="77777777" w:rsidTr="008D2FBD">
      <w:trPr>
        <w:trHeight w:hRule="exact" w:val="284"/>
        <w:jc w:val="right"/>
      </w:trPr>
      <w:tc>
        <w:tcPr>
          <w:tcW w:w="6824" w:type="dxa"/>
          <w:shd w:val="clear" w:color="auto" w:fill="auto"/>
          <w:vAlign w:val="bottom"/>
        </w:tcPr>
        <w:p w14:paraId="0C31AF87" w14:textId="77777777" w:rsidR="00CF53EF" w:rsidRDefault="00E40F60" w:rsidP="008D2FBD">
          <w:pPr>
            <w:pStyle w:val="Template-DocId"/>
            <w:jc w:val="right"/>
          </w:pPr>
          <w:r>
            <w:t>ID. doc</w:t>
          </w:r>
        </w:p>
      </w:tc>
    </w:tr>
  </w:tbl>
  <w:p w14:paraId="2B25028D" w14:textId="77777777" w:rsidR="00CF53EF" w:rsidRDefault="00CF53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0327B" w14:textId="25107E94" w:rsidR="00CF53EF" w:rsidRPr="00320824" w:rsidRDefault="002A1265">
    <w:pPr>
      <w:pStyle w:val="Zpat"/>
    </w:pPr>
    <w:r>
      <w:rPr>
        <w:noProof/>
      </w:rPr>
      <w:drawing>
        <wp:anchor distT="0" distB="0" distL="114300" distR="114300" simplePos="0" relativeHeight="251668480" behindDoc="0" locked="0" layoutInCell="1" allowOverlap="1" wp14:anchorId="04D4BA47" wp14:editId="509DD110">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E40F6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A91CE" w14:textId="34F6B303" w:rsidR="00CF53EF" w:rsidRPr="00EB3223" w:rsidRDefault="00000000" w:rsidP="00CB110F">
    <w:pPr>
      <w:pStyle w:val="Zpat"/>
    </w:pPr>
    <w:sdt>
      <w:sdtPr>
        <w:rPr>
          <w:bCs/>
          <w:sz w:val="14"/>
        </w:rPr>
        <w:alias w:val="Category"/>
        <w:tag w:val=""/>
        <w:id w:val="-1691282537"/>
        <w:placeholder>
          <w:docPart w:val="3CB1C35EA226484A81206BE481C443FF"/>
        </w:placeholder>
        <w:dataBinding w:prefixMappings="xmlns:ns0='http://purl.org/dc/elements/1.1/' xmlns:ns1='http://schemas.openxmlformats.org/package/2006/metadata/core-properties' " w:xpath="/ns1:coreProperties[1]/ns1:category[1]" w:storeItemID="{6C3C8BC8-F283-45AE-878A-BAB7291924A1}"/>
        <w:text/>
      </w:sdtPr>
      <w:sdtContent>
        <w:r w:rsidR="00BE264A">
          <w:rPr>
            <w:bCs/>
            <w:sz w:val="14"/>
          </w:rPr>
          <w:t>Tender documentation – Part II – Contract provisions</w:t>
        </w:r>
      </w:sdtContent>
    </w:sdt>
    <w:r w:rsidR="008311DE">
      <w:t xml:space="preserve"> </w:t>
    </w:r>
    <w:r w:rsidR="008311DE">
      <w:rPr>
        <w:noProof/>
      </w:rPr>
      <mc:AlternateContent>
        <mc:Choice Requires="wps">
          <w:drawing>
            <wp:anchor distT="0" distB="0" distL="114300" distR="114300" simplePos="0" relativeHeight="251659264" behindDoc="0" locked="1" layoutInCell="1" allowOverlap="1" wp14:anchorId="61C92DD6" wp14:editId="7DF04D7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0FBFD8E6" w14:textId="77777777" w:rsidTr="00134F89">
                            <w:trPr>
                              <w:trHeight w:val="482"/>
                            </w:trPr>
                            <w:tc>
                              <w:tcPr>
                                <w:tcW w:w="6804" w:type="dxa"/>
                                <w:shd w:val="clear" w:color="auto" w:fill="auto"/>
                                <w:vAlign w:val="bottom"/>
                              </w:tcPr>
                              <w:p w14:paraId="47FEA9AB" w14:textId="38C2BE2D" w:rsidR="00CF53EF" w:rsidRPr="00414021" w:rsidRDefault="00E40F60" w:rsidP="00414021">
                                <w:pPr>
                                  <w:pStyle w:val="Template-FilePath"/>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4DF09684" w14:textId="77777777" w:rsidR="00CF53EF" w:rsidRPr="00414021" w:rsidRDefault="00CF53E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C92DD6" id="_x0000_t202" coordsize="21600,21600" o:spt="202" path="m,l,21600r21600,l21600,xe">
              <v:stroke joinstyle="miter"/>
              <v:path gradientshapeok="t" o:connecttype="rect"/>
            </v:shapetype>
            <v:shape id="FileName" o:spid="_x0000_s1031" type="#_x0000_t202" style="position:absolute;margin-left:-28.35pt;margin-top:0;width:345.85pt;height:42.25pt;z-index:25165926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BEXg&#10;8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0FBFD8E6" w14:textId="77777777" w:rsidTr="00134F89">
                      <w:trPr>
                        <w:trHeight w:val="482"/>
                      </w:trPr>
                      <w:tc>
                        <w:tcPr>
                          <w:tcW w:w="6804" w:type="dxa"/>
                          <w:shd w:val="clear" w:color="auto" w:fill="auto"/>
                          <w:vAlign w:val="bottom"/>
                        </w:tcPr>
                        <w:p w14:paraId="47FEA9AB" w14:textId="38C2BE2D" w:rsidR="00CF53EF" w:rsidRPr="00414021" w:rsidRDefault="00E40F60" w:rsidP="00414021">
                          <w:pPr>
                            <w:pStyle w:val="Template-FilePath"/>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4DF09684" w14:textId="77777777" w:rsidR="00CF53EF" w:rsidRPr="00414021" w:rsidRDefault="00CF53EF" w:rsidP="00025683">
                    <w:pPr>
                      <w:pStyle w:val="Zpat"/>
                      <w:spacing w:line="14" w:lineRule="exact"/>
                    </w:pPr>
                  </w:p>
                </w:txbxContent>
              </v:textbox>
              <w10:wrap type="square" anchorx="margin"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2A187" w14:textId="77777777" w:rsidR="00CF53EF" w:rsidRDefault="00E40F60" w:rsidP="00025683">
    <w:pPr>
      <w:pStyle w:val="Zpat"/>
    </w:pPr>
    <w:r>
      <w:rPr>
        <w:noProof/>
      </w:rPr>
      <mc:AlternateContent>
        <mc:Choice Requires="wps">
          <w:drawing>
            <wp:anchor distT="0" distB="0" distL="114300" distR="114300" simplePos="0" relativeHeight="251665408" behindDoc="0" locked="0" layoutInCell="1" allowOverlap="1" wp14:anchorId="0CBE2283" wp14:editId="753EC624">
              <wp:simplePos x="0" y="0"/>
              <wp:positionH relativeFrom="margin">
                <wp:align>right</wp:align>
              </wp:positionH>
              <wp:positionV relativeFrom="page">
                <wp:align>bottom</wp:align>
              </wp:positionV>
              <wp:extent cx="1476000" cy="687600"/>
              <wp:effectExtent l="0" t="0" r="10160" b="0"/>
              <wp:wrapNone/>
              <wp:docPr id="9"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B2A626B" w14:textId="783AF7D6" w:rsidR="00CF53EF" w:rsidRPr="0089029D" w:rsidRDefault="00E40F60" w:rsidP="0089029D">
                          <w:pPr>
                            <w:pStyle w:val="Template-DocId"/>
                            <w:jc w:val="right"/>
                            <w:rPr>
                              <w:rFonts w:cs="Segoe UI"/>
                              <w:bCs/>
                              <w:szCs w:val="12"/>
                            </w:rPr>
                          </w:pPr>
                          <w:r w:rsidRPr="0089029D">
                            <w:rPr>
                              <w:rFonts w:cs="Segoe UI"/>
                              <w:bCs/>
                              <w:szCs w:val="12"/>
                            </w:rPr>
                            <w:fldChar w:fldCharType="begin"/>
                          </w:r>
                          <w:r w:rsidRPr="0089029D">
                            <w:rPr>
                              <w:rFonts w:cs="Segoe UI"/>
                              <w:bCs/>
                              <w:szCs w:val="12"/>
                            </w:rPr>
                            <w:instrText xml:space="preserve"> PAGE  </w:instrText>
                          </w:r>
                          <w:r w:rsidRPr="0089029D">
                            <w:rPr>
                              <w:rFonts w:cs="Segoe UI"/>
                              <w:bCs/>
                              <w:szCs w:val="12"/>
                            </w:rPr>
                            <w:fldChar w:fldCharType="separate"/>
                          </w:r>
                          <w:r w:rsidRPr="0089029D">
                            <w:rPr>
                              <w:rFonts w:cs="Segoe UI"/>
                              <w:bCs/>
                              <w:szCs w:val="12"/>
                            </w:rPr>
                            <w:t>1</w:t>
                          </w:r>
                          <w:r w:rsidRPr="0089029D">
                            <w:rPr>
                              <w:rFonts w:cs="Segoe UI"/>
                              <w:bCs/>
                              <w:szCs w:val="12"/>
                            </w:rPr>
                            <w:fldChar w:fldCharType="end"/>
                          </w:r>
                          <w:r w:rsidRPr="0089029D">
                            <w:rPr>
                              <w:rFonts w:cs="Segoe UI"/>
                              <w:bCs/>
                              <w:szCs w:val="12"/>
                            </w:rPr>
                            <w:t>/</w:t>
                          </w:r>
                          <w:r w:rsidRPr="0089029D">
                            <w:rPr>
                              <w:rFonts w:cs="Segoe UI"/>
                              <w:bCs/>
                              <w:szCs w:val="12"/>
                            </w:rPr>
                            <w:fldChar w:fldCharType="begin"/>
                          </w:r>
                          <w:r w:rsidRPr="0089029D">
                            <w:rPr>
                              <w:rFonts w:cs="Segoe UI"/>
                              <w:bCs/>
                              <w:szCs w:val="12"/>
                            </w:rPr>
                            <w:instrText xml:space="preserve">= </w:instrText>
                          </w:r>
                          <w:r w:rsidR="008311DE" w:rsidRPr="0089029D">
                            <w:rPr>
                              <w:rFonts w:cs="Segoe UI"/>
                              <w:bCs/>
                              <w:szCs w:val="12"/>
                            </w:rPr>
                            <w:fldChar w:fldCharType="begin"/>
                          </w:r>
                          <w:r w:rsidR="008311DE" w:rsidRPr="0089029D">
                            <w:rPr>
                              <w:rFonts w:cs="Segoe UI"/>
                              <w:bCs/>
                              <w:szCs w:val="12"/>
                            </w:rPr>
                            <w:instrText xml:space="preserve"> NUMPAGES </w:instrText>
                          </w:r>
                          <w:r w:rsidR="008311DE" w:rsidRPr="0089029D">
                            <w:rPr>
                              <w:rFonts w:cs="Segoe UI"/>
                              <w:bCs/>
                              <w:szCs w:val="12"/>
                            </w:rPr>
                            <w:fldChar w:fldCharType="separate"/>
                          </w:r>
                          <w:r w:rsidR="0042329A">
                            <w:rPr>
                              <w:rFonts w:cs="Segoe UI"/>
                              <w:bCs/>
                              <w:szCs w:val="12"/>
                            </w:rPr>
                            <w:instrText>8</w:instrText>
                          </w:r>
                          <w:r w:rsidR="008311DE" w:rsidRPr="0089029D">
                            <w:rPr>
                              <w:rFonts w:cs="Segoe UI"/>
                              <w:bCs/>
                              <w:szCs w:val="12"/>
                            </w:rPr>
                            <w:fldChar w:fldCharType="end"/>
                          </w:r>
                          <w:r w:rsidRPr="0089029D">
                            <w:rPr>
                              <w:rFonts w:cs="Segoe UI"/>
                              <w:bCs/>
                              <w:szCs w:val="12"/>
                            </w:rPr>
                            <w:instrText xml:space="preserve"> -2</w:instrText>
                          </w:r>
                          <w:r w:rsidRPr="0089029D">
                            <w:rPr>
                              <w:rFonts w:cs="Segoe UI"/>
                              <w:bCs/>
                              <w:szCs w:val="12"/>
                            </w:rPr>
                            <w:fldChar w:fldCharType="separate"/>
                          </w:r>
                          <w:r w:rsidR="0042329A">
                            <w:rPr>
                              <w:rFonts w:cs="Segoe UI"/>
                              <w:bCs/>
                              <w:szCs w:val="12"/>
                            </w:rPr>
                            <w:t>6</w:t>
                          </w:r>
                          <w:r w:rsidRPr="0089029D">
                            <w:rPr>
                              <w:rFonts w:cs="Segoe UI"/>
                              <w:bCs/>
                              <w:szCs w:val="12"/>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BE2283" id="_x0000_t202" coordsize="21600,21600" o:spt="202" path="m,l,21600r21600,l21600,xe">
              <v:stroke joinstyle="miter"/>
              <v:path gradientshapeok="t" o:connecttype="rect"/>
            </v:shapetype>
            <v:shape id="Pageno" o:spid="_x0000_s1032" type="#_x0000_t202" style="position:absolute;margin-left:65pt;margin-top:0;width:116.2pt;height:54.15pt;z-index:251665408;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kh3DwIAACMEAAAOAAAAZHJzL2Uyb0RvYy54bWysU8Fu2zAMvQ/YPwi6L3baL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46y3NySfLNbuIhwmSX1w59+K6gZdEoOdJYElvisPZh&#10;CB1DYjILq8aYNBpjWUeg11/y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ouSHcPAgAA&#10;IwQAAA4AAAAAAAAAAAAAAAAALgIAAGRycy9lMm9Eb2MueG1sUEsBAi0AFAAGAAgAAAAhACf4Nlzb&#10;AAAABQEAAA8AAAAAAAAAAAAAAAAAaQQAAGRycy9kb3ducmV2LnhtbFBLBQYAAAAABAAEAPMAAABx&#10;BQAAAAA=&#10;" filled="f" fillcolor="white [3201]" stroked="f" strokeweight=".5pt">
              <v:textbox inset="0,0,0,0">
                <w:txbxContent>
                  <w:p w14:paraId="0B2A626B" w14:textId="783AF7D6" w:rsidR="00CF53EF" w:rsidRPr="0089029D" w:rsidRDefault="00E40F60" w:rsidP="0089029D">
                    <w:pPr>
                      <w:pStyle w:val="Template-DocId"/>
                      <w:jc w:val="right"/>
                      <w:rPr>
                        <w:rFonts w:cs="Segoe UI"/>
                        <w:bCs/>
                        <w:szCs w:val="12"/>
                      </w:rPr>
                    </w:pPr>
                    <w:r w:rsidRPr="0089029D">
                      <w:rPr>
                        <w:rFonts w:cs="Segoe UI"/>
                        <w:bCs/>
                        <w:szCs w:val="12"/>
                      </w:rPr>
                      <w:fldChar w:fldCharType="begin"/>
                    </w:r>
                    <w:r w:rsidRPr="0089029D">
                      <w:rPr>
                        <w:rFonts w:cs="Segoe UI"/>
                        <w:bCs/>
                        <w:szCs w:val="12"/>
                      </w:rPr>
                      <w:instrText xml:space="preserve"> PAGE  </w:instrText>
                    </w:r>
                    <w:r w:rsidRPr="0089029D">
                      <w:rPr>
                        <w:rFonts w:cs="Segoe UI"/>
                        <w:bCs/>
                        <w:szCs w:val="12"/>
                      </w:rPr>
                      <w:fldChar w:fldCharType="separate"/>
                    </w:r>
                    <w:r w:rsidRPr="0089029D">
                      <w:rPr>
                        <w:rFonts w:cs="Segoe UI"/>
                        <w:bCs/>
                        <w:szCs w:val="12"/>
                      </w:rPr>
                      <w:t>1</w:t>
                    </w:r>
                    <w:r w:rsidRPr="0089029D">
                      <w:rPr>
                        <w:rFonts w:cs="Segoe UI"/>
                        <w:bCs/>
                        <w:szCs w:val="12"/>
                      </w:rPr>
                      <w:fldChar w:fldCharType="end"/>
                    </w:r>
                    <w:r w:rsidRPr="0089029D">
                      <w:rPr>
                        <w:rFonts w:cs="Segoe UI"/>
                        <w:bCs/>
                        <w:szCs w:val="12"/>
                      </w:rPr>
                      <w:t>/</w:t>
                    </w:r>
                    <w:r w:rsidRPr="0089029D">
                      <w:rPr>
                        <w:rFonts w:cs="Segoe UI"/>
                        <w:bCs/>
                        <w:szCs w:val="12"/>
                      </w:rPr>
                      <w:fldChar w:fldCharType="begin"/>
                    </w:r>
                    <w:r w:rsidRPr="0089029D">
                      <w:rPr>
                        <w:rFonts w:cs="Segoe UI"/>
                        <w:bCs/>
                        <w:szCs w:val="12"/>
                      </w:rPr>
                      <w:instrText xml:space="preserve">= </w:instrText>
                    </w:r>
                    <w:r w:rsidR="008311DE" w:rsidRPr="0089029D">
                      <w:rPr>
                        <w:rFonts w:cs="Segoe UI"/>
                        <w:bCs/>
                        <w:szCs w:val="12"/>
                      </w:rPr>
                      <w:fldChar w:fldCharType="begin"/>
                    </w:r>
                    <w:r w:rsidR="008311DE" w:rsidRPr="0089029D">
                      <w:rPr>
                        <w:rFonts w:cs="Segoe UI"/>
                        <w:bCs/>
                        <w:szCs w:val="12"/>
                      </w:rPr>
                      <w:instrText xml:space="preserve"> NUMPAGES </w:instrText>
                    </w:r>
                    <w:r w:rsidR="008311DE" w:rsidRPr="0089029D">
                      <w:rPr>
                        <w:rFonts w:cs="Segoe UI"/>
                        <w:bCs/>
                        <w:szCs w:val="12"/>
                      </w:rPr>
                      <w:fldChar w:fldCharType="separate"/>
                    </w:r>
                    <w:r w:rsidR="0042329A">
                      <w:rPr>
                        <w:rFonts w:cs="Segoe UI"/>
                        <w:bCs/>
                        <w:szCs w:val="12"/>
                      </w:rPr>
                      <w:instrText>8</w:instrText>
                    </w:r>
                    <w:r w:rsidR="008311DE" w:rsidRPr="0089029D">
                      <w:rPr>
                        <w:rFonts w:cs="Segoe UI"/>
                        <w:bCs/>
                        <w:szCs w:val="12"/>
                      </w:rPr>
                      <w:fldChar w:fldCharType="end"/>
                    </w:r>
                    <w:r w:rsidRPr="0089029D">
                      <w:rPr>
                        <w:rFonts w:cs="Segoe UI"/>
                        <w:bCs/>
                        <w:szCs w:val="12"/>
                      </w:rPr>
                      <w:instrText xml:space="preserve"> -2</w:instrText>
                    </w:r>
                    <w:r w:rsidRPr="0089029D">
                      <w:rPr>
                        <w:rFonts w:cs="Segoe UI"/>
                        <w:bCs/>
                        <w:szCs w:val="12"/>
                      </w:rPr>
                      <w:fldChar w:fldCharType="separate"/>
                    </w:r>
                    <w:r w:rsidR="0042329A">
                      <w:rPr>
                        <w:rFonts w:cs="Segoe UI"/>
                        <w:bCs/>
                        <w:szCs w:val="12"/>
                      </w:rPr>
                      <w:t>6</w:t>
                    </w:r>
                    <w:r w:rsidRPr="0089029D">
                      <w:rPr>
                        <w:rFonts w:cs="Segoe UI"/>
                        <w:bCs/>
                        <w:szCs w:val="12"/>
                      </w:rP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4384" behindDoc="0" locked="1" layoutInCell="1" allowOverlap="1" wp14:anchorId="04444905" wp14:editId="4AB1F4B2">
              <wp:simplePos x="0" y="0"/>
              <wp:positionH relativeFrom="margin">
                <wp:posOffset>-360045</wp:posOffset>
              </wp:positionH>
              <wp:positionV relativeFrom="page">
                <wp:align>bottom</wp:align>
              </wp:positionV>
              <wp:extent cx="4392000" cy="536400"/>
              <wp:effectExtent l="0" t="0" r="8890" b="0"/>
              <wp:wrapSquare wrapText="bothSides"/>
              <wp:docPr id="1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59971E09" w14:textId="77777777" w:rsidTr="00134F89">
                            <w:trPr>
                              <w:trHeight w:val="482"/>
                            </w:trPr>
                            <w:tc>
                              <w:tcPr>
                                <w:tcW w:w="6804" w:type="dxa"/>
                                <w:shd w:val="clear" w:color="auto" w:fill="auto"/>
                                <w:vAlign w:val="bottom"/>
                              </w:tcPr>
                              <w:p w14:paraId="6575219B" w14:textId="41634C6D" w:rsidR="00CF53EF" w:rsidRPr="00414021" w:rsidRDefault="00E40F60" w:rsidP="00414021">
                                <w:pPr>
                                  <w:pStyle w:val="Template-FilePath"/>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15681A3C" w14:textId="77777777" w:rsidR="00CF53EF" w:rsidRPr="00414021" w:rsidRDefault="00CF53E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444905" id="_x0000_s1033" type="#_x0000_t202" style="position:absolute;margin-left:-28.35pt;margin-top:0;width:345.85pt;height:42.25pt;z-index:25166438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4E03" w14:paraId="59971E09" w14:textId="77777777" w:rsidTr="00134F89">
                      <w:trPr>
                        <w:trHeight w:val="482"/>
                      </w:trPr>
                      <w:tc>
                        <w:tcPr>
                          <w:tcW w:w="6804" w:type="dxa"/>
                          <w:shd w:val="clear" w:color="auto" w:fill="auto"/>
                          <w:vAlign w:val="bottom"/>
                        </w:tcPr>
                        <w:p w14:paraId="6575219B" w14:textId="41634C6D" w:rsidR="00CF53EF" w:rsidRPr="00414021" w:rsidRDefault="00E40F60" w:rsidP="00414021">
                          <w:pPr>
                            <w:pStyle w:val="Template-FilePath"/>
                          </w:pPr>
                          <w:r>
                            <w:fldChar w:fldCharType="begin"/>
                          </w:r>
                          <w:r>
                            <w:instrText xml:space="preserve"> FILENAME  \p </w:instrText>
                          </w:r>
                          <w:r>
                            <w:fldChar w:fldCharType="separate"/>
                          </w:r>
                          <w:r w:rsidR="007B1010">
                            <w:t>https://sakobrno-my.sharepoint.com/personal/pavel_slezak_sakobrno_onmicrosoft_com/Documents/ZD 2024 PAS 469 ENG/Part II_Contract Provisions/Part II.c Contractual penalties_rev1.docx</w:t>
                          </w:r>
                          <w:r>
                            <w:fldChar w:fldCharType="end"/>
                          </w:r>
                        </w:p>
                      </w:tc>
                    </w:tr>
                  </w:tbl>
                  <w:p w14:paraId="15681A3C" w14:textId="77777777" w:rsidR="00CF53EF" w:rsidRPr="00414021" w:rsidRDefault="00CF53E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4E03" w:rsidRPr="008311DE" w14:paraId="5C5F0077" w14:textId="77777777" w:rsidTr="00762EA2">
      <w:trPr>
        <w:trHeight w:val="284"/>
      </w:trPr>
      <w:tc>
        <w:tcPr>
          <w:tcW w:w="6824" w:type="dxa"/>
          <w:shd w:val="clear" w:color="auto" w:fill="auto"/>
          <w:vAlign w:val="bottom"/>
        </w:tcPr>
        <w:bookmarkStart w:id="28" w:name="_Hlk68197047"/>
        <w:p w14:paraId="01DB7D35" w14:textId="5012F0C2" w:rsidR="00CF53EF" w:rsidRPr="008311DE" w:rsidRDefault="00000000" w:rsidP="00762EA2">
          <w:pPr>
            <w:pStyle w:val="Template-DocId"/>
            <w:rPr>
              <w:rFonts w:ascii="Segoe UI" w:hAnsi="Segoe UI" w:cs="Segoe UI"/>
              <w:sz w:val="18"/>
            </w:rPr>
          </w:pPr>
          <w:sdt>
            <w:sdtPr>
              <w:rPr>
                <w:rFonts w:cs="Segoe UI"/>
                <w:bCs/>
                <w:szCs w:val="12"/>
              </w:rPr>
              <w:alias w:val="Category"/>
              <w:tag w:val=""/>
              <w:id w:val="148263413"/>
              <w:placeholder>
                <w:docPart w:val="87BCBBD47BE44AF4BF4A4CEACE03F84B"/>
              </w:placeholder>
              <w:dataBinding w:prefixMappings="xmlns:ns0='http://purl.org/dc/elements/1.1/' xmlns:ns1='http://schemas.openxmlformats.org/package/2006/metadata/core-properties' " w:xpath="/ns1:coreProperties[1]/ns1:category[1]" w:storeItemID="{6C3C8BC8-F283-45AE-878A-BAB7291924A1}"/>
              <w:text/>
            </w:sdtPr>
            <w:sdtContent>
              <w:r w:rsidR="00BE264A" w:rsidRPr="0089029D">
                <w:rPr>
                  <w:rFonts w:cs="Segoe UI"/>
                  <w:bCs/>
                  <w:szCs w:val="12"/>
                </w:rPr>
                <w:t>Tender documentation – Part II – Contract provisions</w:t>
              </w:r>
            </w:sdtContent>
          </w:sdt>
          <w:bookmarkEnd w:id="28"/>
        </w:p>
      </w:tc>
    </w:tr>
  </w:tbl>
  <w:p w14:paraId="43A1C780" w14:textId="77777777" w:rsidR="00CF53EF" w:rsidRPr="00EB3223" w:rsidRDefault="00CF53EF">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DE775" w14:textId="77777777" w:rsidR="002F0085" w:rsidRDefault="002F0085" w:rsidP="003653F1">
      <w:pPr>
        <w:spacing w:line="240" w:lineRule="auto"/>
      </w:pPr>
      <w:r>
        <w:separator/>
      </w:r>
    </w:p>
  </w:footnote>
  <w:footnote w:type="continuationSeparator" w:id="0">
    <w:p w14:paraId="1E693BF2" w14:textId="77777777" w:rsidR="002F0085" w:rsidRDefault="002F0085" w:rsidP="003653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E2438" w14:textId="77D52B0F" w:rsidR="00CF53EF" w:rsidRDefault="00E40F60" w:rsidP="008D2FBD">
    <w:pPr>
      <w:pStyle w:val="Zhlav"/>
      <w:jc w:val="right"/>
    </w:pPr>
    <w:r>
      <w:t>Ramboll -</w:t>
    </w:r>
    <w:sdt>
      <w:sdtPr>
        <w:alias w:val="Name"/>
        <w:tag w:val=""/>
        <w:id w:val="-176966895"/>
        <w:placeholder>
          <w:docPart w:val="0634F1FCFDEC499094B9B4F9381A4D45"/>
        </w:placeholder>
        <w:dataBinding w:prefixMappings="xmlns:ns0='http://purl.org/dc/elements/1.1/' xmlns:ns1='http://schemas.openxmlformats.org/package/2006/metadata/core-properties' " w:xpath="/ns1:coreProperties[1]/ns0:title[1]" w:storeItemID="{6C3C8BC8-F283-45AE-878A-BAB7291924A1}"/>
        <w:text/>
      </w:sdtPr>
      <w:sdtContent>
        <w:r w:rsidR="0089029D">
          <w:t>PART II.c</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54C28" w14:textId="77777777" w:rsidR="00CF53EF" w:rsidRDefault="00CF53E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3CCA0" w14:textId="67B6E7F3" w:rsidR="00CF53EF" w:rsidRDefault="002A1265" w:rsidP="00E80E90">
    <w:pPr>
      <w:pStyle w:val="Zhlav"/>
      <w:ind w:left="0"/>
      <w:jc w:val="center"/>
    </w:pPr>
    <w:bookmarkStart w:id="21" w:name="_Hlk491951557"/>
    <w:bookmarkStart w:id="22" w:name="_Hlk491951558"/>
    <w:bookmarkStart w:id="23" w:name="_Hlk491951559"/>
    <w:r>
      <w:drawing>
        <wp:anchor distT="0" distB="0" distL="114300" distR="114300" simplePos="0" relativeHeight="251670528" behindDoc="0" locked="0" layoutInCell="1" allowOverlap="1" wp14:anchorId="6EED41EC" wp14:editId="25B5083E">
          <wp:simplePos x="0" y="0"/>
          <wp:positionH relativeFrom="column">
            <wp:posOffset>-306070</wp:posOffset>
          </wp:positionH>
          <wp:positionV relativeFrom="paragraph">
            <wp:posOffset>125730</wp:posOffset>
          </wp:positionV>
          <wp:extent cx="748800" cy="262800"/>
          <wp:effectExtent l="0" t="0" r="0" b="4445"/>
          <wp:wrapNone/>
          <wp:docPr id="5638149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FCDD7C2" w14:textId="59E4FD34" w:rsidR="00CF53EF" w:rsidRPr="00F23C29" w:rsidRDefault="00000000" w:rsidP="00E80E90">
    <w:pPr>
      <w:pStyle w:val="Zhlav"/>
      <w:ind w:left="0"/>
      <w:jc w:val="center"/>
    </w:pPr>
    <w:sdt>
      <w:sdtPr>
        <w:alias w:val="Name"/>
        <w:tag w:val=""/>
        <w:id w:val="940806211"/>
        <w:placeholder>
          <w:docPart w:val="FB7E2BB412D4403F9F85AE1219CE1BDD"/>
        </w:placeholder>
        <w:dataBinding w:prefixMappings="xmlns:ns0='http://purl.org/dc/elements/1.1/' xmlns:ns1='http://schemas.openxmlformats.org/package/2006/metadata/core-properties' " w:xpath="/ns1:coreProperties[1]/ns0:title[1]" w:storeItemID="{6C3C8BC8-F283-45AE-878A-BAB7291924A1}"/>
        <w:text/>
      </w:sdtPr>
      <w:sdtContent>
        <w:r w:rsidR="0089029D">
          <w:t>PART II.c</w:t>
        </w:r>
      </w:sdtContent>
    </w:sdt>
    <w:r w:rsidR="008311DE">
      <w:t xml:space="preserve"> </w:t>
    </w:r>
    <w:r w:rsidR="008311DE">
      <w:br/>
    </w:r>
    <w:sdt>
      <w:sdtPr>
        <w:alias w:val="Re:"/>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rsidR="00BE264A">
          <w:t>Contractual penalties for non-compliance with values</w:t>
        </w:r>
      </w:sdtContent>
    </w:sdt>
  </w:p>
  <w:p w14:paraId="46DB322D" w14:textId="77777777" w:rsidR="00CF53EF" w:rsidRDefault="00E40F60" w:rsidP="00E80E90">
    <w:pPr>
      <w:pStyle w:val="Zhlav"/>
    </w:pPr>
    <w:r>
      <w:t xml:space="preserve"> </w:t>
    </w:r>
    <w:bookmarkEnd w:id="21"/>
    <w:bookmarkEnd w:id="22"/>
    <w:bookmarkEnd w:id="2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46619" w14:textId="77777777" w:rsidR="00CF53EF" w:rsidRDefault="00CF53E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12A6A" w14:textId="77777777" w:rsidR="00CF53EF" w:rsidRDefault="00CF53E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C0D7A5" w14:textId="64736326" w:rsidR="00CF53EF" w:rsidRDefault="00E40F60" w:rsidP="00185CE5">
    <w:pPr>
      <w:pStyle w:val="Zhlav"/>
      <w:tabs>
        <w:tab w:val="left" w:pos="3462"/>
        <w:tab w:val="center" w:pos="4480"/>
      </w:tabs>
      <w:ind w:left="0"/>
    </w:pPr>
    <w:bookmarkStart w:id="26" w:name="_Hlk39590182"/>
    <w:bookmarkStart w:id="27" w:name="_Hlk39590183"/>
    <w:r>
      <w:tab/>
    </w:r>
    <w:r>
      <w:tab/>
    </w:r>
    <w:r w:rsidR="002A1265">
      <w:drawing>
        <wp:anchor distT="0" distB="0" distL="114300" distR="114300" simplePos="0" relativeHeight="251672576" behindDoc="0" locked="0" layoutInCell="1" allowOverlap="1" wp14:anchorId="39AF8D95" wp14:editId="486939C3">
          <wp:simplePos x="0" y="0"/>
          <wp:positionH relativeFrom="column">
            <wp:posOffset>-306070</wp:posOffset>
          </wp:positionH>
          <wp:positionV relativeFrom="paragraph">
            <wp:posOffset>125730</wp:posOffset>
          </wp:positionV>
          <wp:extent cx="748800" cy="262800"/>
          <wp:effectExtent l="0" t="0" r="0" b="4445"/>
          <wp:wrapNone/>
          <wp:docPr id="173878647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11DC4F5" w14:textId="0F0A9DF4" w:rsidR="00CF53EF" w:rsidRPr="00F23C29" w:rsidRDefault="00000000" w:rsidP="00185CE5">
    <w:pPr>
      <w:pStyle w:val="Zhlav"/>
      <w:ind w:left="0"/>
      <w:jc w:val="center"/>
    </w:pPr>
    <w:sdt>
      <w:sdtPr>
        <w:alias w:val="Name"/>
        <w:tag w:val=""/>
        <w:id w:val="1177700718"/>
        <w:placeholder>
          <w:docPart w:val="14994C65E6794F3CAEE3E73E7ED294A0"/>
        </w:placeholder>
        <w:dataBinding w:prefixMappings="xmlns:ns0='http://purl.org/dc/elements/1.1/' xmlns:ns1='http://schemas.openxmlformats.org/package/2006/metadata/core-properties' " w:xpath="/ns1:coreProperties[1]/ns0:title[1]" w:storeItemID="{6C3C8BC8-F283-45AE-878A-BAB7291924A1}"/>
        <w:text/>
      </w:sdtPr>
      <w:sdtContent>
        <w:r w:rsidR="0089029D">
          <w:t>PART II.c</w:t>
        </w:r>
      </w:sdtContent>
    </w:sdt>
    <w:r w:rsidR="008311DE">
      <w:t xml:space="preserve"> </w:t>
    </w:r>
    <w:r w:rsidR="008311DE">
      <w:br/>
    </w:r>
    <w:sdt>
      <w:sdtPr>
        <w:alias w:val="Re:"/>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rsidR="00BE264A">
          <w:t>Contractual penalties for non-compliance with values</w:t>
        </w:r>
      </w:sdtContent>
    </w:sdt>
    <w:bookmarkEnd w:id="26"/>
    <w:bookmarkEnd w:id="27"/>
  </w:p>
  <w:p w14:paraId="4E19DA0C" w14:textId="77777777" w:rsidR="00CF53EF" w:rsidRPr="00185CE5" w:rsidRDefault="00CF53EF" w:rsidP="00185CE5">
    <w:pPr>
      <w:pStyle w:val="Zhlav"/>
      <w:ind w:left="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29CA9" w14:textId="77777777" w:rsidR="00CF53EF" w:rsidRDefault="00CF53E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 w15:restartNumberingAfterBreak="0">
    <w:nsid w:val="2B911382"/>
    <w:multiLevelType w:val="multilevel"/>
    <w:tmpl w:val="33ACC58C"/>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F870482"/>
    <w:multiLevelType w:val="multilevel"/>
    <w:tmpl w:val="2902A70C"/>
    <w:name w:val="CMS_122323"/>
    <w:lvl w:ilvl="0">
      <w:start w:val="1"/>
      <w:numFmt w:val="none"/>
      <w:suff w:val="nothing"/>
      <w:lvlText w:val=""/>
      <w:lvlJc w:val="left"/>
      <w:pPr>
        <w:ind w:left="0" w:firstLine="0"/>
      </w:pPr>
      <w:rPr>
        <w:rFonts w:cs="Times New Roman"/>
      </w:rPr>
    </w:lvl>
    <w:lvl w:ilvl="1">
      <w:start w:val="2"/>
      <w:numFmt w:val="decimal"/>
      <w:pStyle w:val="CMSANHeading1"/>
      <w:lvlText w:val="%1%2."/>
      <w:lvlJc w:val="left"/>
      <w:pPr>
        <w:tabs>
          <w:tab w:val="num" w:pos="851"/>
        </w:tabs>
        <w:ind w:left="851" w:hanging="851"/>
      </w:pPr>
      <w:rPr>
        <w:rFonts w:ascii="Times New Roman" w:hAnsi="Times New Roman" w:cs="Times New Roman" w:hint="default"/>
        <w:b w:val="0"/>
        <w:i w:val="0"/>
        <w:sz w:val="22"/>
      </w:rPr>
    </w:lvl>
    <w:lvl w:ilvl="2">
      <w:start w:val="1"/>
      <w:numFmt w:val="decimal"/>
      <w:pStyle w:val="CMSANHeading2"/>
      <w:lvlText w:val="%1%2.%3"/>
      <w:lvlJc w:val="left"/>
      <w:pPr>
        <w:tabs>
          <w:tab w:val="num" w:pos="851"/>
        </w:tabs>
        <w:ind w:left="851" w:hanging="851"/>
      </w:pPr>
      <w:rPr>
        <w:rFonts w:ascii="Times New Roman" w:hAnsi="Times New Roman" w:cs="Times New Roman" w:hint="default"/>
        <w:b w:val="0"/>
        <w:i w:val="0"/>
        <w:color w:val="auto"/>
        <w:sz w:val="22"/>
      </w:rPr>
    </w:lvl>
    <w:lvl w:ilvl="3">
      <w:start w:val="1"/>
      <w:numFmt w:val="lowerLetter"/>
      <w:pStyle w:val="CMSANHeading3"/>
      <w:lvlText w:val="(%4)"/>
      <w:lvlJc w:val="left"/>
      <w:pPr>
        <w:tabs>
          <w:tab w:val="num" w:pos="1701"/>
        </w:tabs>
        <w:ind w:left="1701" w:hanging="850"/>
      </w:pPr>
      <w:rPr>
        <w:rFonts w:cs="Times New Roman"/>
      </w:rPr>
    </w:lvl>
    <w:lvl w:ilvl="4">
      <w:start w:val="1"/>
      <w:numFmt w:val="lowerRoman"/>
      <w:pStyle w:val="CMSANHeading4"/>
      <w:lvlText w:val="(%5)"/>
      <w:lvlJc w:val="left"/>
      <w:pPr>
        <w:tabs>
          <w:tab w:val="num" w:pos="2552"/>
        </w:tabs>
        <w:ind w:left="2552" w:hanging="851"/>
      </w:pPr>
      <w:rPr>
        <w:rFonts w:cs="Times New Roman"/>
      </w:rPr>
    </w:lvl>
    <w:lvl w:ilvl="5">
      <w:start w:val="1"/>
      <w:numFmt w:val="lowerRoman"/>
      <w:pStyle w:val="CMSANHeading5"/>
      <w:lvlText w:val="(%6)"/>
      <w:lvlJc w:val="left"/>
      <w:pPr>
        <w:tabs>
          <w:tab w:val="num" w:pos="3402"/>
        </w:tabs>
        <w:ind w:left="3402" w:hanging="850"/>
      </w:pPr>
      <w:rPr>
        <w:rFonts w:cs="Times New Roman"/>
      </w:rPr>
    </w:lvl>
    <w:lvl w:ilvl="6">
      <w:start w:val="27"/>
      <w:numFmt w:val="lowerLetter"/>
      <w:lvlText w:val="(%7)"/>
      <w:lvlJc w:val="left"/>
      <w:pPr>
        <w:tabs>
          <w:tab w:val="num" w:pos="4253"/>
        </w:tabs>
        <w:ind w:left="4253" w:hanging="851"/>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 w15:restartNumberingAfterBreak="0">
    <w:nsid w:val="707D4D4E"/>
    <w:multiLevelType w:val="multilevel"/>
    <w:tmpl w:val="058E9032"/>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4"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049110915">
    <w:abstractNumId w:val="0"/>
  </w:num>
  <w:num w:numId="2" w16cid:durableId="378669506">
    <w:abstractNumId w:val="4"/>
  </w:num>
  <w:num w:numId="3" w16cid:durableId="199130477">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4" w16cid:durableId="340855601">
    <w:abstractNumId w:val="3"/>
  </w:num>
  <w:num w:numId="5" w16cid:durableId="746147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3A"/>
    <w:rsid w:val="00051B05"/>
    <w:rsid w:val="00167D64"/>
    <w:rsid w:val="001842D0"/>
    <w:rsid w:val="001A22FA"/>
    <w:rsid w:val="0028193B"/>
    <w:rsid w:val="00286AC2"/>
    <w:rsid w:val="002A1265"/>
    <w:rsid w:val="002A4EA9"/>
    <w:rsid w:val="002B12F4"/>
    <w:rsid w:val="002F0085"/>
    <w:rsid w:val="003653F1"/>
    <w:rsid w:val="003F7066"/>
    <w:rsid w:val="0042329A"/>
    <w:rsid w:val="004303ED"/>
    <w:rsid w:val="0043363A"/>
    <w:rsid w:val="00463E5E"/>
    <w:rsid w:val="004D32C7"/>
    <w:rsid w:val="004D3699"/>
    <w:rsid w:val="00520120"/>
    <w:rsid w:val="0055473E"/>
    <w:rsid w:val="005B3102"/>
    <w:rsid w:val="005C60F0"/>
    <w:rsid w:val="005D3B9A"/>
    <w:rsid w:val="006172FD"/>
    <w:rsid w:val="006418A4"/>
    <w:rsid w:val="00656124"/>
    <w:rsid w:val="006633D9"/>
    <w:rsid w:val="00667AF6"/>
    <w:rsid w:val="006A37DE"/>
    <w:rsid w:val="006B55E0"/>
    <w:rsid w:val="006B7B48"/>
    <w:rsid w:val="007A6F7E"/>
    <w:rsid w:val="007B1010"/>
    <w:rsid w:val="007F136B"/>
    <w:rsid w:val="008311DE"/>
    <w:rsid w:val="0089029D"/>
    <w:rsid w:val="008A262A"/>
    <w:rsid w:val="008C71F2"/>
    <w:rsid w:val="009051E4"/>
    <w:rsid w:val="009C520A"/>
    <w:rsid w:val="009E49BD"/>
    <w:rsid w:val="009E4A48"/>
    <w:rsid w:val="00AB7D80"/>
    <w:rsid w:val="00B23919"/>
    <w:rsid w:val="00B40088"/>
    <w:rsid w:val="00B76E8B"/>
    <w:rsid w:val="00BE0A89"/>
    <w:rsid w:val="00BE264A"/>
    <w:rsid w:val="00C217AE"/>
    <w:rsid w:val="00C45E67"/>
    <w:rsid w:val="00C70D5B"/>
    <w:rsid w:val="00C97155"/>
    <w:rsid w:val="00CF53EF"/>
    <w:rsid w:val="00D234AD"/>
    <w:rsid w:val="00D53781"/>
    <w:rsid w:val="00D63B2D"/>
    <w:rsid w:val="00D946B9"/>
    <w:rsid w:val="00DF0496"/>
    <w:rsid w:val="00E26B0D"/>
    <w:rsid w:val="00E271FB"/>
    <w:rsid w:val="00E40F60"/>
    <w:rsid w:val="00E93116"/>
    <w:rsid w:val="00EC5390"/>
    <w:rsid w:val="00EC6220"/>
    <w:rsid w:val="00EF38D9"/>
    <w:rsid w:val="00F30D23"/>
    <w:rsid w:val="00F509E9"/>
    <w:rsid w:val="00FA757A"/>
    <w:rsid w:val="00FD0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C18FA"/>
  <w15:chartTrackingRefBased/>
  <w15:docId w15:val="{05FDC4E2-B5C5-4FDC-A531-C2804F6A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363A"/>
    <w:pPr>
      <w:spacing w:after="0" w:line="260" w:lineRule="atLeast"/>
    </w:pPr>
    <w:rPr>
      <w:rFonts w:ascii="Verdana" w:hAnsi="Verdana"/>
      <w:sz w:val="18"/>
      <w:szCs w:val="18"/>
    </w:rPr>
  </w:style>
  <w:style w:type="paragraph" w:styleId="Nadpis1">
    <w:name w:val="heading 1"/>
    <w:basedOn w:val="Normln"/>
    <w:next w:val="Normln"/>
    <w:link w:val="Nadpis1Char"/>
    <w:qFormat/>
    <w:rsid w:val="0043363A"/>
    <w:pPr>
      <w:keepNext/>
      <w:keepLines/>
      <w:pageBreakBefore/>
      <w:numPr>
        <w:numId w:val="1"/>
      </w:numPr>
      <w:suppressAutoHyphens/>
      <w:spacing w:after="280" w:line="360" w:lineRule="atLeast"/>
      <w:contextualSpacing/>
      <w:outlineLvl w:val="0"/>
    </w:pPr>
    <w:rPr>
      <w:rFonts w:eastAsiaTheme="majorEastAsia" w:cstheme="majorBidi"/>
      <w:b/>
      <w:bCs/>
      <w:caps/>
      <w:color w:val="44546A" w:themeColor="text2"/>
      <w:sz w:val="28"/>
      <w:szCs w:val="28"/>
    </w:rPr>
  </w:style>
  <w:style w:type="paragraph" w:styleId="Nadpis2">
    <w:name w:val="heading 2"/>
    <w:basedOn w:val="Normln"/>
    <w:next w:val="Normln"/>
    <w:link w:val="Nadpis2Char"/>
    <w:qFormat/>
    <w:rsid w:val="0043363A"/>
    <w:pPr>
      <w:keepNext/>
      <w:keepLines/>
      <w:numPr>
        <w:ilvl w:val="1"/>
        <w:numId w:val="1"/>
      </w:numPr>
      <w:suppressAutoHyphens/>
      <w:spacing w:before="260"/>
      <w:contextualSpacing/>
      <w:outlineLvl w:val="1"/>
    </w:pPr>
    <w:rPr>
      <w:rFonts w:eastAsiaTheme="majorEastAsia" w:cstheme="majorBidi"/>
      <w:b/>
      <w:bCs/>
      <w:sz w:val="20"/>
      <w:szCs w:val="26"/>
    </w:rPr>
  </w:style>
  <w:style w:type="paragraph" w:styleId="Nadpis3">
    <w:name w:val="heading 3"/>
    <w:basedOn w:val="Normln"/>
    <w:next w:val="Normln"/>
    <w:link w:val="Nadpis3Char"/>
    <w:qFormat/>
    <w:rsid w:val="0043363A"/>
    <w:pPr>
      <w:keepNext/>
      <w:keepLines/>
      <w:numPr>
        <w:ilvl w:val="2"/>
        <w:numId w:val="1"/>
      </w:numPr>
      <w:spacing w:before="260"/>
      <w:contextualSpacing/>
      <w:outlineLvl w:val="2"/>
    </w:pPr>
    <w:rPr>
      <w:rFonts w:eastAsiaTheme="majorEastAsia" w:cstheme="majorBidi"/>
      <w:b/>
      <w:bCs/>
      <w:caps/>
    </w:rPr>
  </w:style>
  <w:style w:type="paragraph" w:styleId="Nadpis4">
    <w:name w:val="heading 4"/>
    <w:basedOn w:val="Normln"/>
    <w:next w:val="Normln"/>
    <w:link w:val="Nadpis4Char"/>
    <w:qFormat/>
    <w:rsid w:val="0043363A"/>
    <w:pPr>
      <w:keepNext/>
      <w:keepLines/>
      <w:numPr>
        <w:ilvl w:val="3"/>
        <w:numId w:val="1"/>
      </w:numPr>
      <w:spacing w:before="260"/>
      <w:contextualSpacing/>
      <w:outlineLvl w:val="3"/>
    </w:pPr>
    <w:rPr>
      <w:rFonts w:eastAsiaTheme="majorEastAsia" w:cstheme="majorBidi"/>
      <w:b/>
      <w:bCs/>
      <w:iCs/>
    </w:rPr>
  </w:style>
  <w:style w:type="paragraph" w:styleId="Nadpis5">
    <w:name w:val="heading 5"/>
    <w:basedOn w:val="Normln"/>
    <w:next w:val="Normln"/>
    <w:link w:val="Nadpis5Char"/>
    <w:qFormat/>
    <w:rsid w:val="0043363A"/>
    <w:pPr>
      <w:keepNext/>
      <w:keepLines/>
      <w:numPr>
        <w:ilvl w:val="4"/>
        <w:numId w:val="1"/>
      </w:numPr>
      <w:spacing w:before="260"/>
      <w:contextualSpacing/>
      <w:outlineLvl w:val="4"/>
    </w:pPr>
    <w:rPr>
      <w:rFonts w:eastAsiaTheme="majorEastAsia" w:cstheme="majorBidi"/>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63A"/>
    <w:rPr>
      <w:rFonts w:ascii="Verdana" w:eastAsiaTheme="majorEastAsia" w:hAnsi="Verdana" w:cstheme="majorBidi"/>
      <w:b/>
      <w:bCs/>
      <w:caps/>
      <w:color w:val="44546A" w:themeColor="text2"/>
      <w:sz w:val="28"/>
      <w:szCs w:val="28"/>
    </w:rPr>
  </w:style>
  <w:style w:type="character" w:customStyle="1" w:styleId="Nadpis2Char">
    <w:name w:val="Nadpis 2 Char"/>
    <w:basedOn w:val="Standardnpsmoodstavce"/>
    <w:link w:val="Nadpis2"/>
    <w:rsid w:val="0043363A"/>
    <w:rPr>
      <w:rFonts w:ascii="Verdana" w:eastAsiaTheme="majorEastAsia" w:hAnsi="Verdana" w:cstheme="majorBidi"/>
      <w:b/>
      <w:bCs/>
      <w:sz w:val="20"/>
      <w:szCs w:val="26"/>
    </w:rPr>
  </w:style>
  <w:style w:type="character" w:customStyle="1" w:styleId="Nadpis3Char">
    <w:name w:val="Nadpis 3 Char"/>
    <w:basedOn w:val="Standardnpsmoodstavce"/>
    <w:link w:val="Nadpis3"/>
    <w:rsid w:val="0043363A"/>
    <w:rPr>
      <w:rFonts w:ascii="Verdana" w:eastAsiaTheme="majorEastAsia" w:hAnsi="Verdana" w:cstheme="majorBidi"/>
      <w:b/>
      <w:bCs/>
      <w:caps/>
      <w:sz w:val="18"/>
      <w:szCs w:val="18"/>
    </w:rPr>
  </w:style>
  <w:style w:type="character" w:customStyle="1" w:styleId="Nadpis4Char">
    <w:name w:val="Nadpis 4 Char"/>
    <w:basedOn w:val="Standardnpsmoodstavce"/>
    <w:link w:val="Nadpis4"/>
    <w:rsid w:val="0043363A"/>
    <w:rPr>
      <w:rFonts w:ascii="Verdana" w:eastAsiaTheme="majorEastAsia" w:hAnsi="Verdana" w:cstheme="majorBidi"/>
      <w:b/>
      <w:bCs/>
      <w:iCs/>
      <w:sz w:val="18"/>
      <w:szCs w:val="18"/>
    </w:rPr>
  </w:style>
  <w:style w:type="character" w:customStyle="1" w:styleId="Nadpis5Char">
    <w:name w:val="Nadpis 5 Char"/>
    <w:basedOn w:val="Standardnpsmoodstavce"/>
    <w:link w:val="Nadpis5"/>
    <w:rsid w:val="0043363A"/>
    <w:rPr>
      <w:rFonts w:ascii="Verdana" w:eastAsiaTheme="majorEastAsia" w:hAnsi="Verdana" w:cstheme="majorBidi"/>
      <w:caps/>
      <w:sz w:val="18"/>
      <w:szCs w:val="18"/>
    </w:rPr>
  </w:style>
  <w:style w:type="paragraph" w:styleId="Zhlav">
    <w:name w:val="header"/>
    <w:basedOn w:val="Normln"/>
    <w:link w:val="ZhlavChar"/>
    <w:rsid w:val="0043363A"/>
    <w:pPr>
      <w:spacing w:line="160" w:lineRule="atLeast"/>
      <w:ind w:left="-567"/>
    </w:pPr>
    <w:rPr>
      <w:noProof/>
      <w:sz w:val="12"/>
    </w:rPr>
  </w:style>
  <w:style w:type="character" w:customStyle="1" w:styleId="ZhlavChar">
    <w:name w:val="Záhlaví Char"/>
    <w:basedOn w:val="Standardnpsmoodstavce"/>
    <w:link w:val="Zhlav"/>
    <w:rsid w:val="0043363A"/>
    <w:rPr>
      <w:rFonts w:ascii="Verdana" w:hAnsi="Verdana"/>
      <w:noProof/>
      <w:sz w:val="12"/>
      <w:szCs w:val="18"/>
    </w:rPr>
  </w:style>
  <w:style w:type="paragraph" w:styleId="Zpat">
    <w:name w:val="footer"/>
    <w:basedOn w:val="Normln"/>
    <w:link w:val="ZpatChar"/>
    <w:uiPriority w:val="99"/>
    <w:semiHidden/>
    <w:rsid w:val="0043363A"/>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43363A"/>
    <w:rPr>
      <w:rFonts w:ascii="Verdana" w:hAnsi="Verdana"/>
      <w:sz w:val="12"/>
      <w:szCs w:val="18"/>
    </w:rPr>
  </w:style>
  <w:style w:type="paragraph" w:styleId="Obsah1">
    <w:name w:val="toc 1"/>
    <w:basedOn w:val="Normln"/>
    <w:next w:val="Normln"/>
    <w:uiPriority w:val="39"/>
    <w:rsid w:val="0043363A"/>
    <w:pPr>
      <w:tabs>
        <w:tab w:val="left" w:pos="510"/>
        <w:tab w:val="right" w:pos="7229"/>
      </w:tabs>
      <w:ind w:left="510" w:right="2268" w:hanging="1077"/>
    </w:pPr>
    <w:rPr>
      <w:rFonts w:eastAsia="Times New Roman" w:cs="Times New Roman"/>
      <w:b/>
    </w:rPr>
  </w:style>
  <w:style w:type="paragraph" w:styleId="Nadpisobsahu">
    <w:name w:val="TOC Heading"/>
    <w:basedOn w:val="Normln"/>
    <w:next w:val="Normln"/>
    <w:uiPriority w:val="39"/>
    <w:semiHidden/>
    <w:rsid w:val="0043363A"/>
    <w:rPr>
      <w:b/>
      <w:caps/>
      <w:color w:val="44546A" w:themeColor="text2"/>
      <w:sz w:val="22"/>
    </w:rPr>
  </w:style>
  <w:style w:type="character" w:styleId="Zstupntext">
    <w:name w:val="Placeholder Text"/>
    <w:basedOn w:val="Standardnpsmoodstavce"/>
    <w:uiPriority w:val="99"/>
    <w:semiHidden/>
    <w:rsid w:val="0043363A"/>
    <w:rPr>
      <w:color w:val="auto"/>
      <w:lang w:val="en-GB"/>
    </w:rPr>
  </w:style>
  <w:style w:type="table" w:styleId="Mkatabulky">
    <w:name w:val="Table Grid"/>
    <w:aliases w:val="EY Table,CV table"/>
    <w:basedOn w:val="Normlntabulka"/>
    <w:uiPriority w:val="59"/>
    <w:rsid w:val="0043363A"/>
    <w:pPr>
      <w:spacing w:after="0" w:line="260" w:lineRule="atLeast"/>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lank">
    <w:name w:val="Blank"/>
    <w:basedOn w:val="Normlntabulka"/>
    <w:uiPriority w:val="99"/>
    <w:rsid w:val="0043363A"/>
    <w:pPr>
      <w:spacing w:after="0" w:line="240" w:lineRule="atLeast"/>
    </w:pPr>
    <w:rPr>
      <w:rFonts w:ascii="Verdana" w:hAnsi="Verdana"/>
      <w:sz w:val="18"/>
      <w:szCs w:val="18"/>
    </w:rPr>
    <w:tblPr>
      <w:tblCellMar>
        <w:left w:w="0" w:type="dxa"/>
        <w:right w:w="0" w:type="dxa"/>
      </w:tblCellMar>
    </w:tblPr>
  </w:style>
  <w:style w:type="character" w:styleId="Hypertextovodkaz">
    <w:name w:val="Hyperlink"/>
    <w:basedOn w:val="Standardnpsmoodstavce"/>
    <w:uiPriority w:val="99"/>
    <w:rsid w:val="0043363A"/>
    <w:rPr>
      <w:color w:val="0563C1" w:themeColor="hyperlink"/>
      <w:u w:val="single"/>
      <w:lang w:val="en-GB"/>
    </w:rPr>
  </w:style>
  <w:style w:type="paragraph" w:customStyle="1" w:styleId="DocumentInfo">
    <w:name w:val="Document Info"/>
    <w:basedOn w:val="Normln"/>
    <w:uiPriority w:val="6"/>
    <w:semiHidden/>
    <w:rsid w:val="0043363A"/>
    <w:pPr>
      <w:spacing w:line="200" w:lineRule="atLeast"/>
    </w:pPr>
    <w:rPr>
      <w:sz w:val="14"/>
    </w:rPr>
  </w:style>
  <w:style w:type="paragraph" w:customStyle="1" w:styleId="Template-FilePath">
    <w:name w:val="Template - File Path"/>
    <w:basedOn w:val="Normln"/>
    <w:uiPriority w:val="8"/>
    <w:semiHidden/>
    <w:rsid w:val="0043363A"/>
    <w:pPr>
      <w:spacing w:line="160" w:lineRule="atLeast"/>
    </w:pPr>
    <w:rPr>
      <w:noProof/>
      <w:sz w:val="10"/>
    </w:rPr>
  </w:style>
  <w:style w:type="paragraph" w:customStyle="1" w:styleId="Template-DocId">
    <w:name w:val="Template - Doc Id"/>
    <w:basedOn w:val="Normln"/>
    <w:uiPriority w:val="8"/>
    <w:semiHidden/>
    <w:rsid w:val="0043363A"/>
    <w:pPr>
      <w:spacing w:line="200" w:lineRule="atLeast"/>
    </w:pPr>
    <w:rPr>
      <w:noProof/>
      <w:sz w:val="12"/>
    </w:rPr>
  </w:style>
  <w:style w:type="paragraph" w:customStyle="1" w:styleId="DocumentInfo-Bold">
    <w:name w:val="Document Info - Bold"/>
    <w:basedOn w:val="DocumentInfo"/>
    <w:uiPriority w:val="6"/>
    <w:semiHidden/>
    <w:rsid w:val="0043363A"/>
    <w:rPr>
      <w:b/>
    </w:rPr>
  </w:style>
  <w:style w:type="paragraph" w:customStyle="1" w:styleId="Documentdataleadtext">
    <w:name w:val="Document data leadtext"/>
    <w:basedOn w:val="Normln"/>
    <w:uiPriority w:val="6"/>
    <w:semiHidden/>
    <w:rsid w:val="0043363A"/>
    <w:rPr>
      <w:rFonts w:eastAsia="Times New Roman" w:cs="Times New Roman"/>
      <w:sz w:val="14"/>
    </w:rPr>
  </w:style>
  <w:style w:type="paragraph" w:customStyle="1" w:styleId="Documentdatatext">
    <w:name w:val="Document data text"/>
    <w:basedOn w:val="Normln"/>
    <w:uiPriority w:val="6"/>
    <w:semiHidden/>
    <w:rsid w:val="0043363A"/>
    <w:rPr>
      <w:rFonts w:eastAsia="Times New Roman" w:cs="Times New Roman"/>
      <w:b/>
    </w:rPr>
  </w:style>
  <w:style w:type="paragraph" w:customStyle="1" w:styleId="FrontpageHeading1">
    <w:name w:val="Frontpage Heading 1"/>
    <w:basedOn w:val="Normln"/>
    <w:link w:val="FrontpageHeading1Char"/>
    <w:uiPriority w:val="6"/>
    <w:rsid w:val="0043363A"/>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43363A"/>
    <w:rPr>
      <w:color w:val="009DE0"/>
    </w:rPr>
  </w:style>
  <w:style w:type="character" w:customStyle="1" w:styleId="FrontpageHeading1Char">
    <w:name w:val="Frontpage Heading 1 Char"/>
    <w:basedOn w:val="Standardnpsmoodstavce"/>
    <w:link w:val="FrontpageHeading1"/>
    <w:uiPriority w:val="6"/>
    <w:rsid w:val="0043363A"/>
    <w:rPr>
      <w:rFonts w:ascii="Verdana" w:eastAsia="Times New Roman" w:hAnsi="Verdana" w:cs="Times New Roman"/>
      <w:b/>
      <w:caps/>
      <w:color w:val="4D4D4D"/>
      <w:sz w:val="60"/>
      <w:szCs w:val="18"/>
    </w:rPr>
  </w:style>
  <w:style w:type="character" w:customStyle="1" w:styleId="FrontpageHeading2Char">
    <w:name w:val="Frontpage Heading 2 Char"/>
    <w:basedOn w:val="FrontpageHeading1Char"/>
    <w:link w:val="FrontpageHeading2"/>
    <w:uiPriority w:val="6"/>
    <w:rsid w:val="0043363A"/>
    <w:rPr>
      <w:rFonts w:ascii="Verdana" w:eastAsia="Times New Roman" w:hAnsi="Verdana" w:cs="Times New Roman"/>
      <w:b/>
      <w:caps/>
      <w:color w:val="009DE0"/>
      <w:sz w:val="60"/>
      <w:szCs w:val="18"/>
    </w:rPr>
  </w:style>
  <w:style w:type="paragraph" w:customStyle="1" w:styleId="Template-ReftoFrontpageheading2">
    <w:name w:val="Template - Ref to Frontpage heading 2"/>
    <w:basedOn w:val="Normln"/>
    <w:link w:val="Template-ReftoFrontpageheading2Char"/>
    <w:uiPriority w:val="8"/>
    <w:semiHidden/>
    <w:rsid w:val="0043363A"/>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43363A"/>
    <w:rPr>
      <w:rFonts w:ascii="Verdana" w:eastAsia="Times New Roman" w:hAnsi="Verdana" w:cs="Times New Roman"/>
      <w:b/>
      <w:caps/>
      <w:noProof/>
      <w:color w:val="009DE0"/>
      <w:szCs w:val="24"/>
    </w:rPr>
  </w:style>
  <w:style w:type="paragraph" w:customStyle="1" w:styleId="Template-Disclaimer">
    <w:name w:val="Template - Disclaimer"/>
    <w:basedOn w:val="Normln"/>
    <w:uiPriority w:val="8"/>
    <w:semiHidden/>
    <w:rsid w:val="0043363A"/>
    <w:pPr>
      <w:spacing w:line="200" w:lineRule="atLeast"/>
    </w:pPr>
    <w:rPr>
      <w:sz w:val="14"/>
    </w:rPr>
  </w:style>
  <w:style w:type="paragraph" w:styleId="Seznamsodrkami">
    <w:name w:val="List Bullet"/>
    <w:basedOn w:val="Normln"/>
    <w:uiPriority w:val="2"/>
    <w:qFormat/>
    <w:rsid w:val="003653F1"/>
    <w:pPr>
      <w:numPr>
        <w:numId w:val="2"/>
      </w:numPr>
      <w:contextualSpacing/>
    </w:pPr>
  </w:style>
  <w:style w:type="paragraph" w:customStyle="1" w:styleId="CMSANHeading2">
    <w:name w:val="CMS AN Heading 2"/>
    <w:uiPriority w:val="1"/>
    <w:qFormat/>
    <w:rsid w:val="00E26B0D"/>
    <w:pPr>
      <w:numPr>
        <w:ilvl w:val="2"/>
        <w:numId w:val="3"/>
      </w:numPr>
      <w:spacing w:before="120" w:after="120" w:line="300" w:lineRule="atLeast"/>
      <w:jc w:val="both"/>
      <w:outlineLvl w:val="2"/>
    </w:pPr>
    <w:rPr>
      <w:rFonts w:ascii="Times New Roman" w:eastAsia="Times New Roman" w:hAnsi="Times New Roman" w:cs="Segoe Script"/>
      <w:color w:val="000000"/>
    </w:rPr>
  </w:style>
  <w:style w:type="paragraph" w:customStyle="1" w:styleId="CMSANHeading1">
    <w:name w:val="CMS AN Heading 1"/>
    <w:next w:val="CMSANHeading2"/>
    <w:uiPriority w:val="1"/>
    <w:qFormat/>
    <w:rsid w:val="00E26B0D"/>
    <w:pPr>
      <w:keepNext/>
      <w:numPr>
        <w:ilvl w:val="1"/>
        <w:numId w:val="3"/>
      </w:numPr>
      <w:spacing w:before="240" w:after="120" w:line="300" w:lineRule="atLeast"/>
      <w:jc w:val="both"/>
      <w:outlineLvl w:val="1"/>
    </w:pPr>
    <w:rPr>
      <w:rFonts w:ascii="Times New Roman" w:eastAsia="Times New Roman" w:hAnsi="Times New Roman" w:cs="Segoe Script"/>
      <w:b/>
      <w:caps/>
      <w:color w:val="000000"/>
    </w:rPr>
  </w:style>
  <w:style w:type="paragraph" w:customStyle="1" w:styleId="CMSANHeading3">
    <w:name w:val="CMS AN Heading 3"/>
    <w:uiPriority w:val="1"/>
    <w:qFormat/>
    <w:rsid w:val="00E26B0D"/>
    <w:pPr>
      <w:numPr>
        <w:ilvl w:val="3"/>
        <w:numId w:val="3"/>
      </w:numPr>
      <w:spacing w:before="120" w:after="120" w:line="300" w:lineRule="atLeast"/>
      <w:jc w:val="both"/>
      <w:outlineLvl w:val="3"/>
    </w:pPr>
    <w:rPr>
      <w:rFonts w:ascii="Times New Roman" w:eastAsia="Times New Roman" w:hAnsi="Times New Roman" w:cs="Segoe Script"/>
      <w:color w:val="000000"/>
    </w:rPr>
  </w:style>
  <w:style w:type="paragraph" w:customStyle="1" w:styleId="CMSANHeading4">
    <w:name w:val="CMS AN Heading 4"/>
    <w:uiPriority w:val="1"/>
    <w:qFormat/>
    <w:rsid w:val="00E26B0D"/>
    <w:pPr>
      <w:numPr>
        <w:ilvl w:val="4"/>
        <w:numId w:val="3"/>
      </w:numPr>
      <w:spacing w:before="120" w:after="120" w:line="300" w:lineRule="atLeast"/>
      <w:jc w:val="both"/>
      <w:outlineLvl w:val="4"/>
    </w:pPr>
    <w:rPr>
      <w:rFonts w:ascii="Times New Roman" w:eastAsia="Times New Roman" w:hAnsi="Times New Roman" w:cs="Segoe Script"/>
      <w:color w:val="000000"/>
    </w:rPr>
  </w:style>
  <w:style w:type="paragraph" w:customStyle="1" w:styleId="CMSANHeading5">
    <w:name w:val="CMS AN Heading 5"/>
    <w:uiPriority w:val="1"/>
    <w:qFormat/>
    <w:rsid w:val="00E26B0D"/>
    <w:pPr>
      <w:numPr>
        <w:ilvl w:val="5"/>
        <w:numId w:val="3"/>
      </w:numPr>
      <w:spacing w:before="120" w:after="120" w:line="300" w:lineRule="atLeast"/>
      <w:jc w:val="both"/>
      <w:outlineLvl w:val="5"/>
    </w:pPr>
    <w:rPr>
      <w:rFonts w:ascii="Times New Roman" w:eastAsia="Times New Roman" w:hAnsi="Times New Roman" w:cs="Segoe Script"/>
      <w:color w:val="000000"/>
    </w:rPr>
  </w:style>
  <w:style w:type="paragraph" w:customStyle="1" w:styleId="CMSANIndent2">
    <w:name w:val="CMS AN Indent 2"/>
    <w:uiPriority w:val="10"/>
    <w:qFormat/>
    <w:rsid w:val="00E26B0D"/>
    <w:pPr>
      <w:spacing w:before="120" w:after="120" w:line="300" w:lineRule="atLeast"/>
      <w:ind w:left="851"/>
      <w:jc w:val="both"/>
    </w:pPr>
    <w:rPr>
      <w:rFonts w:ascii="Times New Roman" w:eastAsia="Times New Roman" w:hAnsi="Times New Roman" w:cs="Segoe Script"/>
      <w:color w:val="000000"/>
    </w:rPr>
  </w:style>
  <w:style w:type="character" w:styleId="Odkaznakoment">
    <w:name w:val="annotation reference"/>
    <w:basedOn w:val="Standardnpsmoodstavce"/>
    <w:uiPriority w:val="99"/>
    <w:semiHidden/>
    <w:unhideWhenUsed/>
    <w:rsid w:val="00E26B0D"/>
    <w:rPr>
      <w:sz w:val="16"/>
      <w:szCs w:val="16"/>
    </w:rPr>
  </w:style>
  <w:style w:type="paragraph" w:styleId="Textkomente">
    <w:name w:val="annotation text"/>
    <w:basedOn w:val="Normln"/>
    <w:link w:val="TextkomenteChar"/>
    <w:uiPriority w:val="99"/>
    <w:semiHidden/>
    <w:unhideWhenUsed/>
    <w:rsid w:val="00E26B0D"/>
    <w:pPr>
      <w:spacing w:after="160" w:line="240" w:lineRule="auto"/>
    </w:pPr>
    <w:rPr>
      <w:rFonts w:asciiTheme="minorHAnsi" w:hAnsiTheme="minorHAnsi"/>
      <w:sz w:val="20"/>
      <w:szCs w:val="20"/>
    </w:rPr>
  </w:style>
  <w:style w:type="character" w:customStyle="1" w:styleId="TextkomenteChar">
    <w:name w:val="Text komentáře Char"/>
    <w:basedOn w:val="Standardnpsmoodstavce"/>
    <w:link w:val="Textkomente"/>
    <w:uiPriority w:val="99"/>
    <w:semiHidden/>
    <w:rsid w:val="00E26B0D"/>
    <w:rPr>
      <w:sz w:val="20"/>
      <w:szCs w:val="20"/>
    </w:rPr>
  </w:style>
  <w:style w:type="paragraph" w:styleId="Odstavecseseznamem">
    <w:name w:val="List Paragraph"/>
    <w:basedOn w:val="Normln"/>
    <w:uiPriority w:val="34"/>
    <w:qFormat/>
    <w:rsid w:val="00C97155"/>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965B4C7B8F439AB4DBE1D227AC0222"/>
        <w:category>
          <w:name w:val="Obecné"/>
          <w:gallery w:val="placeholder"/>
        </w:category>
        <w:types>
          <w:type w:val="bbPlcHdr"/>
        </w:types>
        <w:behaviors>
          <w:behavior w:val="content"/>
        </w:behaviors>
        <w:guid w:val="{078F9FD0-B65E-4A6F-A0AB-7C020FA63334}"/>
      </w:docPartPr>
      <w:docPartBody>
        <w:p w:rsidR="003A3087" w:rsidRDefault="00037BB7" w:rsidP="00037BB7">
          <w:pPr>
            <w:pStyle w:val="26965B4C7B8F439AB4DBE1D227AC0222"/>
          </w:pPr>
          <w:r w:rsidRPr="00117FBE">
            <w:t>[Title]</w:t>
          </w:r>
        </w:p>
      </w:docPartBody>
    </w:docPart>
    <w:docPart>
      <w:docPartPr>
        <w:name w:val="B7796380C55D425CB42FF1FC96D0D685"/>
        <w:category>
          <w:name w:val="Obecné"/>
          <w:gallery w:val="placeholder"/>
        </w:category>
        <w:types>
          <w:type w:val="bbPlcHdr"/>
        </w:types>
        <w:behaviors>
          <w:behavior w:val="content"/>
        </w:behaviors>
        <w:guid w:val="{D9ED1979-B37E-46C2-9410-51DFB9FF3054}"/>
      </w:docPartPr>
      <w:docPartBody>
        <w:p w:rsidR="003A3087" w:rsidRDefault="00037BB7" w:rsidP="00037BB7">
          <w:pPr>
            <w:pStyle w:val="B7796380C55D425CB42FF1FC96D0D685"/>
          </w:pPr>
          <w:r w:rsidRPr="00117FBE">
            <w:t>[Subject]</w:t>
          </w:r>
        </w:p>
      </w:docPartBody>
    </w:docPart>
    <w:docPart>
      <w:docPartPr>
        <w:name w:val="0634F1FCFDEC499094B9B4F9381A4D45"/>
        <w:category>
          <w:name w:val="Obecné"/>
          <w:gallery w:val="placeholder"/>
        </w:category>
        <w:types>
          <w:type w:val="bbPlcHdr"/>
        </w:types>
        <w:behaviors>
          <w:behavior w:val="content"/>
        </w:behaviors>
        <w:guid w:val="{64F4B1A5-EA4A-4E27-B0CF-7E4480B85DB2}"/>
      </w:docPartPr>
      <w:docPartBody>
        <w:p w:rsidR="003A3087" w:rsidRDefault="00037BB7" w:rsidP="00037BB7">
          <w:pPr>
            <w:pStyle w:val="0634F1FCFDEC499094B9B4F9381A4D45"/>
          </w:pPr>
          <w:r>
            <w:t>[Text]</w:t>
          </w:r>
        </w:p>
      </w:docPartBody>
    </w:docPart>
    <w:docPart>
      <w:docPartPr>
        <w:name w:val="BAD7291A6F974152852A32386307A7A0"/>
        <w:category>
          <w:name w:val="Obecné"/>
          <w:gallery w:val="placeholder"/>
        </w:category>
        <w:types>
          <w:type w:val="bbPlcHdr"/>
        </w:types>
        <w:behaviors>
          <w:behavior w:val="content"/>
        </w:behaviors>
        <w:guid w:val="{F0A4D93E-837E-4F0A-A304-734292425C1B}"/>
      </w:docPartPr>
      <w:docPartBody>
        <w:p w:rsidR="003A3087" w:rsidRDefault="00037BB7" w:rsidP="00037BB7">
          <w:pPr>
            <w:pStyle w:val="BAD7291A6F974152852A32386307A7A0"/>
          </w:pPr>
          <w:r>
            <w:rPr>
              <w:rStyle w:val="Zstupntext"/>
            </w:rPr>
            <w:t>Click or tap here to enter text.</w:t>
          </w:r>
        </w:p>
      </w:docPartBody>
    </w:docPart>
    <w:docPart>
      <w:docPartPr>
        <w:name w:val="3ADF78FDA9324EFD8C5BFC22152E6AAB"/>
        <w:category>
          <w:name w:val="Obecné"/>
          <w:gallery w:val="placeholder"/>
        </w:category>
        <w:types>
          <w:type w:val="bbPlcHdr"/>
        </w:types>
        <w:behaviors>
          <w:behavior w:val="content"/>
        </w:behaviors>
        <w:guid w:val="{598171ED-F8C4-45C8-9F40-DB2373A9190B}"/>
      </w:docPartPr>
      <w:docPartBody>
        <w:p w:rsidR="003A3087" w:rsidRDefault="00037BB7" w:rsidP="00037BB7">
          <w:pPr>
            <w:pStyle w:val="3ADF78FDA9324EFD8C5BFC22152E6AAB"/>
          </w:pPr>
          <w:r w:rsidRPr="009E0414">
            <w:rPr>
              <w:rStyle w:val="Zstupntext"/>
            </w:rPr>
            <w:t>[Kategorie]</w:t>
          </w:r>
        </w:p>
      </w:docPartBody>
    </w:docPart>
    <w:docPart>
      <w:docPartPr>
        <w:name w:val="D135D0D762FA44F8825EE293DE6D2011"/>
        <w:category>
          <w:name w:val="Obecné"/>
          <w:gallery w:val="placeholder"/>
        </w:category>
        <w:types>
          <w:type w:val="bbPlcHdr"/>
        </w:types>
        <w:behaviors>
          <w:behavior w:val="content"/>
        </w:behaviors>
        <w:guid w:val="{06A02EEA-2845-420C-B67A-DA3A0D0C7BAC}"/>
      </w:docPartPr>
      <w:docPartBody>
        <w:p w:rsidR="003A3087" w:rsidRDefault="00037BB7" w:rsidP="00037BB7">
          <w:pPr>
            <w:pStyle w:val="D135D0D762FA44F8825EE293DE6D2011"/>
          </w:pPr>
          <w:r>
            <w:t>[</w:t>
          </w:r>
          <w:bookmarkStart w:id="0" w:name="LAN_FrontpageTitle_1"/>
          <w:r w:rsidRPr="007308ED">
            <w:t>Title</w:t>
          </w:r>
          <w:bookmarkEnd w:id="0"/>
          <w:r>
            <w:t>]</w:t>
          </w:r>
        </w:p>
      </w:docPartBody>
    </w:docPart>
    <w:docPart>
      <w:docPartPr>
        <w:name w:val="7B09E6C5E96F4A9F8C0487CFE323A8A8"/>
        <w:category>
          <w:name w:val="Obecné"/>
          <w:gallery w:val="placeholder"/>
        </w:category>
        <w:types>
          <w:type w:val="bbPlcHdr"/>
        </w:types>
        <w:behaviors>
          <w:behavior w:val="content"/>
        </w:behaviors>
        <w:guid w:val="{6CC4A323-3389-4D62-8E8A-A50E41C0411C}"/>
      </w:docPartPr>
      <w:docPartBody>
        <w:p w:rsidR="003A3087" w:rsidRDefault="00037BB7" w:rsidP="00037BB7">
          <w:pPr>
            <w:pStyle w:val="7B09E6C5E96F4A9F8C0487CFE323A8A8"/>
          </w:pPr>
          <w:r>
            <w:t>[</w:t>
          </w:r>
          <w:bookmarkStart w:id="1" w:name="LAN_FrontpageSubtitle_1"/>
          <w:r w:rsidRPr="007308ED">
            <w:t>Subject</w:t>
          </w:r>
          <w:bookmarkEnd w:id="1"/>
          <w:r>
            <w:t>]</w:t>
          </w:r>
        </w:p>
      </w:docPartBody>
    </w:docPart>
    <w:docPart>
      <w:docPartPr>
        <w:name w:val="FB7E2BB412D4403F9F85AE1219CE1BDD"/>
        <w:category>
          <w:name w:val="Obecné"/>
          <w:gallery w:val="placeholder"/>
        </w:category>
        <w:types>
          <w:type w:val="bbPlcHdr"/>
        </w:types>
        <w:behaviors>
          <w:behavior w:val="content"/>
        </w:behaviors>
        <w:guid w:val="{F9F8A7E3-E6EE-434A-ADB1-7AF33A9AFCC0}"/>
      </w:docPartPr>
      <w:docPartBody>
        <w:p w:rsidR="003A3087" w:rsidRDefault="00037BB7" w:rsidP="00037BB7">
          <w:pPr>
            <w:pStyle w:val="FB7E2BB412D4403F9F85AE1219CE1BDD"/>
          </w:pPr>
          <w:r w:rsidRPr="00E77BAE">
            <w:rPr>
              <w:rStyle w:val="Zstupntext"/>
            </w:rPr>
            <w:t>[Title]</w:t>
          </w:r>
        </w:p>
      </w:docPartBody>
    </w:docPart>
    <w:docPart>
      <w:docPartPr>
        <w:name w:val="3CB1C35EA226484A81206BE481C443FF"/>
        <w:category>
          <w:name w:val="Obecné"/>
          <w:gallery w:val="placeholder"/>
        </w:category>
        <w:types>
          <w:type w:val="bbPlcHdr"/>
        </w:types>
        <w:behaviors>
          <w:behavior w:val="content"/>
        </w:behaviors>
        <w:guid w:val="{1AC2717F-781F-4089-B85A-FFB201FF0D6C}"/>
      </w:docPartPr>
      <w:docPartBody>
        <w:p w:rsidR="003A3087" w:rsidRDefault="00037BB7" w:rsidP="00037BB7">
          <w:pPr>
            <w:pStyle w:val="3CB1C35EA226484A81206BE481C443FF"/>
          </w:pPr>
          <w:r w:rsidRPr="009E0414">
            <w:rPr>
              <w:rStyle w:val="Zstupntext"/>
            </w:rPr>
            <w:t>[Kategorie]</w:t>
          </w:r>
        </w:p>
      </w:docPartBody>
    </w:docPart>
    <w:docPart>
      <w:docPartPr>
        <w:name w:val="14994C65E6794F3CAEE3E73E7ED294A0"/>
        <w:category>
          <w:name w:val="Obecné"/>
          <w:gallery w:val="placeholder"/>
        </w:category>
        <w:types>
          <w:type w:val="bbPlcHdr"/>
        </w:types>
        <w:behaviors>
          <w:behavior w:val="content"/>
        </w:behaviors>
        <w:guid w:val="{8A1CE08C-6E05-45A9-B83E-33D4EEB30546}"/>
      </w:docPartPr>
      <w:docPartBody>
        <w:p w:rsidR="003A3087" w:rsidRDefault="00037BB7" w:rsidP="00037BB7">
          <w:pPr>
            <w:pStyle w:val="14994C65E6794F3CAEE3E73E7ED294A0"/>
          </w:pPr>
          <w:r w:rsidRPr="00E77BAE">
            <w:rPr>
              <w:rStyle w:val="Zstupntext"/>
            </w:rPr>
            <w:t>[Title]</w:t>
          </w:r>
        </w:p>
      </w:docPartBody>
    </w:docPart>
    <w:docPart>
      <w:docPartPr>
        <w:name w:val="87BCBBD47BE44AF4BF4A4CEACE03F84B"/>
        <w:category>
          <w:name w:val="Obecné"/>
          <w:gallery w:val="placeholder"/>
        </w:category>
        <w:types>
          <w:type w:val="bbPlcHdr"/>
        </w:types>
        <w:behaviors>
          <w:behavior w:val="content"/>
        </w:behaviors>
        <w:guid w:val="{2D372C59-E3E8-459D-930E-29F3B2C3E37A}"/>
      </w:docPartPr>
      <w:docPartBody>
        <w:p w:rsidR="003A3087" w:rsidRDefault="00037BB7" w:rsidP="00037BB7">
          <w:pPr>
            <w:pStyle w:val="87BCBBD47BE44AF4BF4A4CEACE03F84B"/>
          </w:pPr>
          <w:r w:rsidRPr="009E0414">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Script">
    <w:panose1 w:val="030B0504020000000003"/>
    <w:charset w:val="EE"/>
    <w:family w:val="script"/>
    <w:pitch w:val="variable"/>
    <w:sig w:usb0="0000028F"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BB7"/>
    <w:rsid w:val="00037BB7"/>
    <w:rsid w:val="000E6B00"/>
    <w:rsid w:val="00167D64"/>
    <w:rsid w:val="001A22FA"/>
    <w:rsid w:val="003A3087"/>
    <w:rsid w:val="00490F01"/>
    <w:rsid w:val="008B7347"/>
    <w:rsid w:val="008C305C"/>
    <w:rsid w:val="00A6274D"/>
    <w:rsid w:val="00AC3357"/>
    <w:rsid w:val="00C001C7"/>
    <w:rsid w:val="00CE196E"/>
    <w:rsid w:val="00D63B2D"/>
    <w:rsid w:val="00D65375"/>
    <w:rsid w:val="00F950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26965B4C7B8F439AB4DBE1D227AC0222">
    <w:name w:val="26965B4C7B8F439AB4DBE1D227AC0222"/>
    <w:rsid w:val="00037BB7"/>
  </w:style>
  <w:style w:type="paragraph" w:customStyle="1" w:styleId="B7796380C55D425CB42FF1FC96D0D685">
    <w:name w:val="B7796380C55D425CB42FF1FC96D0D685"/>
    <w:rsid w:val="00037BB7"/>
  </w:style>
  <w:style w:type="paragraph" w:customStyle="1" w:styleId="0634F1FCFDEC499094B9B4F9381A4D45">
    <w:name w:val="0634F1FCFDEC499094B9B4F9381A4D45"/>
    <w:rsid w:val="00037BB7"/>
  </w:style>
  <w:style w:type="character" w:styleId="Zstupntext">
    <w:name w:val="Placeholder Text"/>
    <w:basedOn w:val="Standardnpsmoodstavce"/>
    <w:uiPriority w:val="99"/>
    <w:semiHidden/>
    <w:rsid w:val="00037BB7"/>
    <w:rPr>
      <w:color w:val="auto"/>
      <w:lang w:val="cs-CZ"/>
    </w:rPr>
  </w:style>
  <w:style w:type="paragraph" w:customStyle="1" w:styleId="BAD7291A6F974152852A32386307A7A0">
    <w:name w:val="BAD7291A6F974152852A32386307A7A0"/>
    <w:rsid w:val="00037BB7"/>
  </w:style>
  <w:style w:type="paragraph" w:customStyle="1" w:styleId="3ADF78FDA9324EFD8C5BFC22152E6AAB">
    <w:name w:val="3ADF78FDA9324EFD8C5BFC22152E6AAB"/>
    <w:rsid w:val="00037BB7"/>
  </w:style>
  <w:style w:type="paragraph" w:customStyle="1" w:styleId="D135D0D762FA44F8825EE293DE6D2011">
    <w:name w:val="D135D0D762FA44F8825EE293DE6D2011"/>
    <w:rsid w:val="00037BB7"/>
  </w:style>
  <w:style w:type="paragraph" w:customStyle="1" w:styleId="7B09E6C5E96F4A9F8C0487CFE323A8A8">
    <w:name w:val="7B09E6C5E96F4A9F8C0487CFE323A8A8"/>
    <w:rsid w:val="00037BB7"/>
  </w:style>
  <w:style w:type="paragraph" w:customStyle="1" w:styleId="FB7E2BB412D4403F9F85AE1219CE1BDD">
    <w:name w:val="FB7E2BB412D4403F9F85AE1219CE1BDD"/>
    <w:rsid w:val="00037BB7"/>
  </w:style>
  <w:style w:type="paragraph" w:customStyle="1" w:styleId="3CB1C35EA226484A81206BE481C443FF">
    <w:name w:val="3CB1C35EA226484A81206BE481C443FF"/>
    <w:rsid w:val="00037BB7"/>
  </w:style>
  <w:style w:type="paragraph" w:customStyle="1" w:styleId="14994C65E6794F3CAEE3E73E7ED294A0">
    <w:name w:val="14994C65E6794F3CAEE3E73E7ED294A0"/>
    <w:rsid w:val="00037BB7"/>
  </w:style>
  <w:style w:type="paragraph" w:customStyle="1" w:styleId="87BCBBD47BE44AF4BF4A4CEACE03F84B">
    <w:name w:val="87BCBBD47BE44AF4BF4A4CEACE03F84B"/>
    <w:rsid w:val="00037B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1762</Words>
  <Characters>10401</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PART ii. c</vt:lpstr>
    </vt:vector>
  </TitlesOfParts>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II.c</dc:title>
  <dc:subject>Contractual penalties for non-compliance with values</dc:subject>
  <dc:creator>Katerina Mikulajova</dc:creator>
  <cp:keywords/>
  <dc:description/>
  <cp:lastModifiedBy>Pavel Slezák</cp:lastModifiedBy>
  <cp:revision>12</cp:revision>
  <cp:lastPrinted>2024-07-03T11:54:00Z</cp:lastPrinted>
  <dcterms:created xsi:type="dcterms:W3CDTF">2024-06-27T12:24:00Z</dcterms:created>
  <dcterms:modified xsi:type="dcterms:W3CDTF">2024-07-03T11:56:00Z</dcterms:modified>
  <cp:category>Tender documentation – Part II – Contract provisions</cp:category>
</cp:coreProperties>
</file>